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docProps/custom.xml" ContentType="application/vnd.openxmlformats-officedocument.custom-properties+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aps/>
          <w:noProof/>
          <w:color w:val="7E93A5" w:themeColor="background2"/>
          <w:spacing w:val="-20"/>
          <w:kern w:val="72"/>
          <w:sz w:val="60"/>
          <w:szCs w:val="76"/>
          <w:lang w:eastAsia="de-AT"/>
        </w:rPr>
        <w:id w:val="1949882721"/>
        <w:docPartObj>
          <w:docPartGallery w:val="Cover Pages"/>
          <w:docPartUnique/>
        </w:docPartObj>
      </w:sdtPr>
      <w:sdtEndPr>
        <w:rPr>
          <w:b/>
          <w:bCs/>
          <w:iCs/>
          <w:noProof w:val="0"/>
          <w:sz w:val="44"/>
          <w:lang w:eastAsia="en-US"/>
        </w:rPr>
      </w:sdtEndPr>
      <w:sdtContent>
        <w:p w:rsidR="000E4C08" w:rsidRDefault="00DE19BE" w:rsidP="001A593E">
          <w:pPr>
            <w:pStyle w:val="CE-StandardText"/>
          </w:pPr>
          <w:r>
            <w:rPr>
              <w:noProof/>
              <w:lang w:val="cs-CZ" w:eastAsia="cs-CZ"/>
            </w:rPr>
            <w:pict>
              <v:shapetype id="_x0000_t202" coordsize="21600,21600" o:spt="202" path="m,l,21600r21600,l21600,xe">
                <v:stroke joinstyle="miter"/>
                <v:path gradientshapeok="t" o:connecttype="rect"/>
              </v:shapetype>
              <v:shape id="Textové pole 3122" o:spid="_x0000_s1026" type="#_x0000_t202" style="position:absolute;left:0;text-align:left;margin-left:-231.25pt;margin-top:269.4pt;width:496pt;height:12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" filled="f" stroked="f" strokeweight=".5pt">
                <v:textbox>
                  <w:txbxContent>
                    <w:p w:rsidR="002813E7" w:rsidRDefault="002813E7" w:rsidP="0005406E">
                      <w:pPr>
                        <w:spacing w:before="0" w:after="120"/>
                        <w:ind w:left="0" w:right="340"/>
                        <w:rPr>
                          <w:rFonts w:ascii="Trebuchet MS" w:hAnsi="Trebuchet MS"/>
                          <w:b/>
                          <w:color w:val="7E93A5" w:themeColor="background2"/>
                          <w:spacing w:val="-20"/>
                          <w:kern w:val="72"/>
                          <w:sz w:val="22"/>
                          <w:szCs w:val="32"/>
                          <w:lang w:val="cs-CZ"/>
                        </w:rPr>
                      </w:pPr>
                      <w:r w:rsidRPr="00DF27B3">
                        <w:rPr>
                          <w:rFonts w:ascii="Trebuchet MS" w:hAnsi="Trebuchet MS"/>
                          <w:b/>
                          <w:color w:val="7E93A5" w:themeColor="background2"/>
                          <w:spacing w:val="-20"/>
                          <w:kern w:val="72"/>
                          <w:sz w:val="22"/>
                          <w:szCs w:val="32"/>
                          <w:lang w:val="cs-CZ"/>
                        </w:rPr>
                        <w:t>Aut</w:t>
                      </w:r>
                      <w:r>
                        <w:rPr>
                          <w:rFonts w:ascii="Trebuchet MS" w:hAnsi="Trebuchet MS"/>
                          <w:b/>
                          <w:color w:val="7E93A5" w:themeColor="background2"/>
                          <w:spacing w:val="-20"/>
                          <w:kern w:val="72"/>
                          <w:sz w:val="22"/>
                          <w:szCs w:val="32"/>
                          <w:lang w:val="cs-CZ"/>
                        </w:rPr>
                        <w:t xml:space="preserve">oři: </w:t>
                      </w:r>
                      <w:r w:rsidRPr="00DF27B3">
                        <w:rPr>
                          <w:rFonts w:ascii="Trebuchet MS" w:hAnsi="Trebuchet MS"/>
                          <w:b/>
                          <w:color w:val="7E93A5" w:themeColor="background2"/>
                          <w:spacing w:val="-20"/>
                          <w:kern w:val="72"/>
                          <w:sz w:val="22"/>
                          <w:szCs w:val="32"/>
                          <w:lang w:val="cs-CZ"/>
                        </w:rPr>
                        <w:t>Jaroslava Hyršlová, Jan Chocholáč</w:t>
                      </w:r>
                      <w:r>
                        <w:rPr>
                          <w:rFonts w:ascii="Trebuchet MS" w:hAnsi="Trebuchet MS"/>
                          <w:b/>
                          <w:color w:val="7E93A5" w:themeColor="background2"/>
                          <w:spacing w:val="-20"/>
                          <w:kern w:val="72"/>
                          <w:sz w:val="22"/>
                          <w:szCs w:val="32"/>
                          <w:lang w:val="cs-CZ"/>
                        </w:rPr>
                        <w:t xml:space="preserve">, </w:t>
                      </w:r>
                      <w:r w:rsidRPr="00DF27B3">
                        <w:rPr>
                          <w:rFonts w:ascii="Trebuchet MS" w:hAnsi="Trebuchet MS"/>
                          <w:b/>
                          <w:color w:val="7E93A5" w:themeColor="background2"/>
                          <w:spacing w:val="-20"/>
                          <w:kern w:val="72"/>
                          <w:sz w:val="22"/>
                          <w:szCs w:val="32"/>
                          <w:lang w:val="cs-CZ"/>
                        </w:rPr>
                        <w:t>Libor Švadlenka</w:t>
                      </w:r>
                    </w:p>
                    <w:p w:rsidR="002813E7" w:rsidRDefault="002813E7" w:rsidP="0005406E">
                      <w:pPr>
                        <w:spacing w:before="0"/>
                        <w:ind w:left="0" w:right="340"/>
                        <w:rPr>
                          <w:rFonts w:ascii="Trebuchet MS" w:hAnsi="Trebuchet MS"/>
                          <w:b/>
                          <w:color w:val="7E93A5" w:themeColor="background2"/>
                          <w:spacing w:val="-20"/>
                          <w:kern w:val="72"/>
                          <w:sz w:val="22"/>
                          <w:szCs w:val="32"/>
                          <w:lang w:val="cs-CZ"/>
                        </w:rPr>
                      </w:pPr>
                      <w:r>
                        <w:rPr>
                          <w:rFonts w:ascii="Trebuchet MS" w:hAnsi="Trebuchet MS"/>
                          <w:b/>
                          <w:color w:val="7E93A5" w:themeColor="background2"/>
                          <w:spacing w:val="-20"/>
                          <w:kern w:val="72"/>
                          <w:sz w:val="22"/>
                          <w:szCs w:val="32"/>
                          <w:lang w:val="cs-CZ"/>
                        </w:rPr>
                        <w:t>Katedra dopravního managementu, marketingu a logistiky</w:t>
                      </w:r>
                    </w:p>
                    <w:p w:rsidR="002813E7" w:rsidRDefault="002813E7" w:rsidP="0005406E">
                      <w:pPr>
                        <w:spacing w:before="0"/>
                        <w:ind w:left="0" w:right="340"/>
                        <w:rPr>
                          <w:rFonts w:ascii="Trebuchet MS" w:hAnsi="Trebuchet MS"/>
                          <w:b/>
                          <w:color w:val="7E93A5" w:themeColor="background2"/>
                          <w:spacing w:val="-20"/>
                          <w:kern w:val="72"/>
                          <w:sz w:val="22"/>
                          <w:szCs w:val="32"/>
                          <w:lang w:val="cs-CZ"/>
                        </w:rPr>
                      </w:pPr>
                      <w:r>
                        <w:rPr>
                          <w:rFonts w:ascii="Trebuchet MS" w:hAnsi="Trebuchet MS"/>
                          <w:b/>
                          <w:color w:val="7E93A5" w:themeColor="background2"/>
                          <w:spacing w:val="-20"/>
                          <w:kern w:val="72"/>
                          <w:sz w:val="22"/>
                          <w:szCs w:val="32"/>
                          <w:lang w:val="cs-CZ"/>
                        </w:rPr>
                        <w:t xml:space="preserve">Dopravní fakulta Jana </w:t>
                      </w:r>
                      <w:proofErr w:type="spellStart"/>
                      <w:r>
                        <w:rPr>
                          <w:rFonts w:ascii="Trebuchet MS" w:hAnsi="Trebuchet MS"/>
                          <w:b/>
                          <w:color w:val="7E93A5" w:themeColor="background2"/>
                          <w:spacing w:val="-20"/>
                          <w:kern w:val="72"/>
                          <w:sz w:val="22"/>
                          <w:szCs w:val="32"/>
                          <w:lang w:val="cs-CZ"/>
                        </w:rPr>
                        <w:t>Pernera</w:t>
                      </w:r>
                      <w:proofErr w:type="spellEnd"/>
                    </w:p>
                    <w:p w:rsidR="002813E7" w:rsidRDefault="002813E7" w:rsidP="0005406E">
                      <w:pPr>
                        <w:spacing w:before="0"/>
                        <w:ind w:left="0" w:right="340"/>
                        <w:rPr>
                          <w:rFonts w:ascii="Trebuchet MS" w:hAnsi="Trebuchet MS"/>
                          <w:b/>
                          <w:color w:val="7E93A5" w:themeColor="background2"/>
                          <w:spacing w:val="-20"/>
                          <w:kern w:val="72"/>
                          <w:sz w:val="22"/>
                          <w:szCs w:val="32"/>
                          <w:lang w:val="cs-CZ"/>
                        </w:rPr>
                      </w:pPr>
                      <w:r>
                        <w:rPr>
                          <w:rFonts w:ascii="Trebuchet MS" w:hAnsi="Trebuchet MS"/>
                          <w:b/>
                          <w:color w:val="7E93A5" w:themeColor="background2"/>
                          <w:spacing w:val="-20"/>
                          <w:kern w:val="72"/>
                          <w:sz w:val="22"/>
                          <w:szCs w:val="32"/>
                          <w:lang w:val="cs-CZ"/>
                        </w:rPr>
                        <w:t>Univerzita Pardubice</w:t>
                      </w:r>
                    </w:p>
                    <w:p w:rsidR="002813E7" w:rsidRDefault="002813E7" w:rsidP="0005406E">
                      <w:pPr>
                        <w:spacing w:before="0"/>
                        <w:ind w:left="0" w:right="340"/>
                        <w:jc w:val="left"/>
                        <w:rPr>
                          <w:rFonts w:ascii="Trebuchet MS" w:hAnsi="Trebuchet MS"/>
                          <w:b/>
                          <w:color w:val="7E93A5" w:themeColor="background2"/>
                          <w:spacing w:val="-20"/>
                          <w:kern w:val="72"/>
                          <w:sz w:val="22"/>
                          <w:szCs w:val="32"/>
                          <w:lang w:val="cs-CZ"/>
                        </w:rPr>
                      </w:pPr>
                    </w:p>
                    <w:p w:rsidR="002813E7" w:rsidRPr="00DF27B3" w:rsidRDefault="002813E7" w:rsidP="0005406E">
                      <w:pPr>
                        <w:spacing w:before="0"/>
                        <w:ind w:left="0" w:right="340"/>
                        <w:jc w:val="left"/>
                        <w:rPr>
                          <w:sz w:val="14"/>
                          <w:lang w:val="cs-CZ"/>
                        </w:rPr>
                      </w:pPr>
                      <w:r>
                        <w:rPr>
                          <w:rFonts w:ascii="Trebuchet MS" w:hAnsi="Trebuchet MS"/>
                          <w:b/>
                          <w:color w:val="7E93A5" w:themeColor="background2"/>
                          <w:spacing w:val="-20"/>
                          <w:kern w:val="72"/>
                          <w:sz w:val="22"/>
                          <w:szCs w:val="32"/>
                          <w:lang w:val="cs-CZ"/>
                        </w:rPr>
                        <w:t>Analýza byla realizována ve spolupráci se Svazem chemického průmyslu ČR (</w:t>
                      </w:r>
                      <w:r w:rsidR="003540CE">
                        <w:rPr>
                          <w:rFonts w:ascii="Trebuchet MS" w:hAnsi="Trebuchet MS"/>
                          <w:b/>
                          <w:color w:val="7E93A5" w:themeColor="background2"/>
                          <w:spacing w:val="-20"/>
                          <w:kern w:val="72"/>
                          <w:sz w:val="22"/>
                          <w:szCs w:val="32"/>
                          <w:lang w:val="cs-CZ"/>
                        </w:rPr>
                        <w:t>Ing. Ivane</w:t>
                      </w:r>
                      <w:bookmarkStart w:id="0" w:name="_GoBack"/>
                      <w:bookmarkEnd w:id="0"/>
                      <w:r w:rsidR="003540CE">
                        <w:rPr>
                          <w:rFonts w:ascii="Trebuchet MS" w:hAnsi="Trebuchet MS"/>
                          <w:b/>
                          <w:color w:val="7E93A5" w:themeColor="background2"/>
                          <w:spacing w:val="-20"/>
                          <w:kern w:val="72"/>
                          <w:sz w:val="22"/>
                          <w:szCs w:val="32"/>
                          <w:lang w:val="cs-CZ"/>
                        </w:rPr>
                        <w:t xml:space="preserve">m Součkem, Ph.D., </w:t>
                      </w:r>
                      <w:r>
                        <w:rPr>
                          <w:rFonts w:ascii="Trebuchet MS" w:hAnsi="Trebuchet MS"/>
                          <w:b/>
                          <w:color w:val="7E93A5" w:themeColor="background2"/>
                          <w:spacing w:val="-20"/>
                          <w:kern w:val="72"/>
                          <w:sz w:val="22"/>
                          <w:szCs w:val="32"/>
                          <w:lang w:val="cs-CZ"/>
                        </w:rPr>
                        <w:t xml:space="preserve">Ing. </w:t>
                      </w:r>
                      <w:r w:rsidR="003540CE">
                        <w:rPr>
                          <w:rFonts w:ascii="Trebuchet MS" w:hAnsi="Trebuchet MS"/>
                          <w:b/>
                          <w:color w:val="7E93A5" w:themeColor="background2"/>
                          <w:spacing w:val="-20"/>
                          <w:kern w:val="72"/>
                          <w:sz w:val="22"/>
                          <w:szCs w:val="32"/>
                          <w:lang w:val="cs-CZ"/>
                        </w:rPr>
                        <w:t> L</w:t>
                      </w:r>
                      <w:r>
                        <w:rPr>
                          <w:rFonts w:ascii="Trebuchet MS" w:hAnsi="Trebuchet MS"/>
                          <w:b/>
                          <w:color w:val="7E93A5" w:themeColor="background2"/>
                          <w:spacing w:val="-20"/>
                          <w:kern w:val="72"/>
                          <w:sz w:val="22"/>
                          <w:szCs w:val="32"/>
                          <w:lang w:val="cs-CZ"/>
                        </w:rPr>
                        <w:t>adislavem Špačkem, CSc.; JUDr. Václavem Živcem) a Ústeckým krajem</w:t>
                      </w:r>
                      <w:r w:rsidR="003540CE">
                        <w:rPr>
                          <w:rFonts w:ascii="Trebuchet MS" w:hAnsi="Trebuchet MS"/>
                          <w:b/>
                          <w:color w:val="7E93A5" w:themeColor="background2"/>
                          <w:spacing w:val="-20"/>
                          <w:kern w:val="72"/>
                          <w:sz w:val="22"/>
                          <w:szCs w:val="32"/>
                          <w:lang w:val="cs-CZ"/>
                        </w:rPr>
                        <w:t xml:space="preserve"> (Ing. Janem Sixtou, CSc.)</w:t>
                      </w:r>
                    </w:p>
                  </w:txbxContent>
                </v:textbox>
              </v:shape>
            </w:pict>
          </w:r>
          <w:r>
            <w:rPr>
              <w:noProof/>
              <w:lang w:val="cs-CZ" w:eastAsia="cs-CZ"/>
            </w:rPr>
            <w:pict>
              <v:shape id="Textfeld 1" o:spid="_x0000_s1027" type="#_x0000_t202" style="position:absolute;left:0;text-align:left;margin-left:3.45pt;margin-top:48.5pt;width:482.25pt;height:209.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" filled="f" stroked="f" strokeweight=".5pt">
                <v:textbox>
                  <w:txbxContent>
                    <w:p w:rsidR="002813E7" w:rsidRDefault="002813E7" w:rsidP="00355482">
                      <w:pPr>
                        <w:pStyle w:val="CE-HeadlineTitle"/>
                        <w:shd w:val="clear" w:color="auto" w:fill="FFFFFF" w:themeFill="background1"/>
                        <w:spacing w:after="0" w:line="276" w:lineRule="auto"/>
                        <w:jc w:val="center"/>
                        <w:rPr>
                          <w:sz w:val="44"/>
                          <w:szCs w:val="44"/>
                        </w:rPr>
                      </w:pPr>
                      <w:r>
                        <w:rPr>
                          <w:sz w:val="56"/>
                          <w:szCs w:val="56"/>
                        </w:rPr>
                        <w:t>analýza multimodální dopravy chemického zboží</w:t>
                      </w:r>
                      <w:r>
                        <w:rPr>
                          <w:sz w:val="56"/>
                          <w:szCs w:val="56"/>
                        </w:rPr>
                        <w:br/>
                      </w:r>
                      <w:r>
                        <w:rPr>
                          <w:sz w:val="44"/>
                          <w:szCs w:val="44"/>
                        </w:rPr>
                        <w:t>____________________________________________</w:t>
                      </w:r>
                    </w:p>
                  </w:txbxContent>
                </v:textbox>
                <w10:wrap anchorx="margin"/>
              </v:shape>
            </w:pict>
          </w:r>
          <w:r>
            <w:rPr>
              <w:noProof/>
              <w:lang w:val="cs-CZ" w:eastAsia="cs-CZ"/>
            </w:rPr>
            <w:pict>
              <v:shape id="Textfeld 5" o:spid="_x0000_s1028" type="#_x0000_t202" style="position:absolute;left:0;text-align:left;margin-left:-231.25pt;margin-top:197.4pt;width:382.5pt;height: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" filled="f" stroked="f" strokeweight=".5pt">
                <v:textbox>
                  <w:txbxContent>
                    <w:p w:rsidR="002813E7" w:rsidRPr="0005406E" w:rsidRDefault="002813E7" w:rsidP="000D67AC">
                      <w:pPr>
                        <w:autoSpaceDE w:val="0"/>
                        <w:autoSpaceDN w:val="0"/>
                        <w:adjustRightInd w:val="0"/>
                        <w:spacing w:line="240" w:lineRule="auto"/>
                        <w:ind w:left="0"/>
                        <w:rPr>
                          <w:rFonts w:ascii="Trebuchet MS" w:hAnsi="Trebuchet MS"/>
                          <w:b/>
                          <w:color w:val="7E93A5" w:themeColor="background2"/>
                          <w:spacing w:val="-20"/>
                          <w:kern w:val="72"/>
                          <w:sz w:val="32"/>
                          <w:szCs w:val="32"/>
                          <w:lang w:val="cs-CZ"/>
                        </w:rPr>
                      </w:pPr>
                      <w:r>
                        <w:rPr>
                          <w:rFonts w:ascii="Trebuchet MS" w:hAnsi="Trebuchet MS"/>
                          <w:b/>
                          <w:color w:val="7E93A5" w:themeColor="background2"/>
                          <w:spacing w:val="-20"/>
                          <w:kern w:val="72"/>
                          <w:sz w:val="32"/>
                          <w:szCs w:val="32"/>
                          <w:lang w:val="en-GB"/>
                        </w:rPr>
                        <w:t xml:space="preserve">Region: </w:t>
                      </w:r>
                      <w:r w:rsidRPr="0005406E">
                        <w:rPr>
                          <w:rFonts w:ascii="Trebuchet MS" w:hAnsi="Trebuchet MS"/>
                          <w:b/>
                          <w:color w:val="7E93A5" w:themeColor="background2"/>
                          <w:spacing w:val="-20"/>
                          <w:kern w:val="72"/>
                          <w:sz w:val="32"/>
                          <w:szCs w:val="32"/>
                          <w:lang w:val="cs-CZ"/>
                        </w:rPr>
                        <w:t>Česká republika</w:t>
                      </w:r>
                    </w:p>
                    <w:p w:rsidR="002813E7" w:rsidRPr="000D67AC" w:rsidRDefault="002813E7">
                      <w:pPr>
                        <w:ind w:left="0"/>
                        <w:rPr>
                          <w:rFonts w:ascii="Trebuchet MS" w:hAnsi="Trebuchet MS"/>
                          <w:b/>
                          <w:color w:val="7E93A5" w:themeColor="background2"/>
                          <w:spacing w:val="-20"/>
                          <w:kern w:val="72"/>
                          <w:sz w:val="32"/>
                          <w:szCs w:val="32"/>
                          <w:lang w:val="en-GB"/>
                        </w:rPr>
                      </w:pPr>
                    </w:p>
                  </w:txbxContent>
                </v:textbox>
              </v:shape>
            </w:pict>
          </w:r>
          <w:r w:rsidR="00537413">
            <w:rPr>
              <w:noProof/>
              <w:lang w:val="cs-CZ" w:eastAsia="cs-CZ"/>
            </w:rPr>
            <w:drawing>
              <wp:anchor distT="0" distB="0" distL="114300" distR="114300" simplePos="0" relativeHeight="251671552" behindDoc="0" locked="0" layoutInCell="1" allowOverlap="1">
                <wp:simplePos x="0" y="0"/>
                <wp:positionH relativeFrom="column">
                  <wp:posOffset>5212080</wp:posOffset>
                </wp:positionH>
                <wp:positionV relativeFrom="paragraph">
                  <wp:posOffset>6884035</wp:posOffset>
                </wp:positionV>
                <wp:extent cx="899160" cy="89916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CulturalResources.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99160" cy="899160"/>
                        </a:xfrm>
                        <a:prstGeom prst="rect">
                          <a:avLst/>
                        </a:prstGeom>
                      </pic:spPr>
                    </pic:pic>
                  </a:graphicData>
                </a:graphic>
              </wp:anchor>
            </w:drawing>
          </w:r>
        </w:p>
        <w:sdt>
          <w:sdtPr>
            <w:rPr>
              <w:rFonts w:ascii="Trebuchet MS" w:hAnsi="Trebuchet MS"/>
              <w:color w:val="4D4D4E" w:themeColor="text2"/>
              <w:szCs w:val="18"/>
              <w:lang w:val="en-GB"/>
            </w:rPr>
            <w:id w:val="1307904021"/>
            <w:lock w:val="sdtContentLocked"/>
            <w:group/>
          </w:sdtPr>
          <w:sdtContent>
            <w:p w:rsidR="00731BF8" w:rsidRDefault="00731BF8">
              <w:pPr>
                <w:spacing w:before="0" w:line="240" w:lineRule="auto"/>
                <w:ind w:left="0" w:right="0"/>
                <w:jc w:val="left"/>
                <w:rPr>
                  <w:lang w:val="en-GB"/>
                </w:rPr>
              </w:pPr>
            </w:p>
            <w:p w:rsidR="00731BF8" w:rsidRDefault="00731BF8">
              <w:pPr>
                <w:spacing w:before="0" w:line="240" w:lineRule="auto"/>
                <w:ind w:left="0" w:right="0"/>
                <w:jc w:val="left"/>
                <w:rPr>
                  <w:lang w:val="en-GB"/>
                </w:rPr>
              </w:pPr>
            </w:p>
            <w:p w:rsidR="008D61D5" w:rsidRPr="00E61DDB" w:rsidRDefault="008D61D5" w:rsidP="00B34F51">
              <w:pPr>
                <w:pStyle w:val="Textpoznpodarou"/>
              </w:pPr>
            </w:p>
            <w:p w:rsidR="008D61D5" w:rsidRDefault="008D61D5" w:rsidP="00B34F51">
              <w:pPr>
                <w:pStyle w:val="CE-StandardText"/>
              </w:pPr>
            </w:p>
            <w:p w:rsidR="008D61D5" w:rsidRDefault="008D61D5" w:rsidP="00B34F51">
              <w:pPr>
                <w:pStyle w:val="CE-StandardText"/>
              </w:pPr>
            </w:p>
            <w:p w:rsidR="008D61D5" w:rsidRDefault="008D61D5" w:rsidP="00B34F51">
              <w:pPr>
                <w:pStyle w:val="CE-StandardText"/>
              </w:pPr>
            </w:p>
            <w:p w:rsidR="00542334" w:rsidRDefault="00542334" w:rsidP="00B34F51">
              <w:pPr>
                <w:pStyle w:val="CE-StandardText"/>
              </w:pPr>
            </w:p>
            <w:p w:rsidR="00542334" w:rsidRDefault="00542334" w:rsidP="00B34F51">
              <w:pPr>
                <w:pStyle w:val="CE-StandardText"/>
              </w:pPr>
            </w:p>
            <w:p w:rsidR="00542334" w:rsidRDefault="00542334" w:rsidP="00B34F51">
              <w:pPr>
                <w:pStyle w:val="CE-StandardText"/>
              </w:pPr>
            </w:p>
            <w:tbl>
              <w:tblPr>
                <w:tblStyle w:val="Mkatabulky"/>
                <w:tblpPr w:leftFromText="141" w:rightFromText="141" w:vertAnchor="text" w:horzAnchor="margin" w:tblpXSpec="center" w:tblpY="-65"/>
                <w:tblW w:w="0" w:type="auto"/>
                <w:tblBorders>
                  <w:top w:val="single" w:sz="18" w:space="0" w:color="7E93A5" w:themeColor="background2"/>
                  <w:left w:val="none" w:sz="0" w:space="0" w:color="auto"/>
                  <w:bottom w:val="single" w:sz="18" w:space="0" w:color="7E93A5" w:themeColor="background2"/>
                  <w:right w:val="none" w:sz="0" w:space="0" w:color="auto"/>
                  <w:insideH w:val="none" w:sz="0" w:space="0" w:color="auto"/>
                  <w:insideV w:val="none" w:sz="0" w:space="0" w:color="auto"/>
                </w:tblBorders>
                <w:tblCellMar>
                  <w:left w:w="0" w:type="dxa"/>
                  <w:right w:w="0" w:type="dxa"/>
                </w:tblCellMar>
                <w:tblLook w:val="04A0"/>
              </w:tblPr>
              <w:tblGrid>
                <w:gridCol w:w="6391"/>
                <w:gridCol w:w="2694"/>
              </w:tblGrid>
              <w:tr w:rsidR="002B109E" w:rsidTr="002B109E">
                <w:tc>
                  <w:tcPr>
                    <w:tcW w:w="6391" w:type="dxa"/>
                    <w:vAlign w:val="center"/>
                  </w:tcPr>
                  <w:p w:rsidR="002B109E" w:rsidRDefault="002B109E" w:rsidP="002B109E">
                    <w:pPr>
                      <w:pStyle w:val="CE-HeadlineSubtitle"/>
                    </w:pPr>
                    <w:r>
                      <w:lastRenderedPageBreak/>
                      <w:t>Subtitle</w:t>
                    </w:r>
                  </w:p>
                </w:tc>
                <w:tc>
                  <w:tcPr>
                    <w:tcW w:w="2694" w:type="dxa"/>
                    <w:vAlign w:val="center"/>
                  </w:tcPr>
                  <w:p w:rsidR="002B109E" w:rsidRDefault="002B109E" w:rsidP="002B109E">
                    <w:pPr>
                      <w:pStyle w:val="CE-HeadlineSubtitle"/>
                      <w:jc w:val="right"/>
                    </w:pPr>
                    <w:r>
                      <w:t>Version 1</w:t>
                    </w:r>
                  </w:p>
                  <w:p w:rsidR="002B109E" w:rsidRDefault="002B109E" w:rsidP="002B109E">
                    <w:pPr>
                      <w:pStyle w:val="CE-HeadlineSubtitle"/>
                      <w:jc w:val="right"/>
                    </w:pPr>
                    <w:r>
                      <w:t>MM YYYY</w:t>
                    </w:r>
                  </w:p>
                </w:tc>
              </w:tr>
            </w:tbl>
            <w:p w:rsidR="00542334" w:rsidRDefault="00542334" w:rsidP="00B34F51">
              <w:pPr>
                <w:pStyle w:val="CE-StandardText"/>
              </w:pPr>
            </w:p>
            <w:p w:rsidR="00542334" w:rsidRDefault="00542334" w:rsidP="00B34F51">
              <w:pPr>
                <w:pStyle w:val="CE-StandardText"/>
              </w:pPr>
            </w:p>
            <w:p w:rsidR="00542334" w:rsidRDefault="00542334" w:rsidP="00B34F51">
              <w:pPr>
                <w:pStyle w:val="CE-StandardText"/>
              </w:pPr>
            </w:p>
            <w:p w:rsidR="00542334" w:rsidRDefault="00542334" w:rsidP="00B34F51">
              <w:pPr>
                <w:pStyle w:val="CE-StandardText"/>
              </w:pPr>
            </w:p>
            <w:p w:rsidR="00542334" w:rsidRDefault="00542334" w:rsidP="00B34F51">
              <w:pPr>
                <w:pStyle w:val="CE-StandardText"/>
              </w:pPr>
            </w:p>
            <w:p w:rsidR="00542334" w:rsidRDefault="00542334" w:rsidP="00B34F51">
              <w:pPr>
                <w:pStyle w:val="CE-StandardText"/>
              </w:pPr>
            </w:p>
            <w:p w:rsidR="00542334" w:rsidRDefault="00542334" w:rsidP="00B34F51">
              <w:pPr>
                <w:pStyle w:val="CE-StandardText"/>
              </w:pPr>
            </w:p>
            <w:p w:rsidR="00542334" w:rsidRDefault="00542334" w:rsidP="00B34F51">
              <w:pPr>
                <w:pStyle w:val="CE-StandardText"/>
              </w:pPr>
            </w:p>
            <w:p w:rsidR="00542334" w:rsidRDefault="00542334" w:rsidP="00B34F51">
              <w:pPr>
                <w:pStyle w:val="CE-StandardText"/>
              </w:pPr>
            </w:p>
            <w:p w:rsidR="00542334" w:rsidRDefault="00542334" w:rsidP="00B34F51">
              <w:pPr>
                <w:pStyle w:val="CE-StandardText"/>
              </w:pPr>
            </w:p>
            <w:p w:rsidR="00542334" w:rsidRDefault="00542334" w:rsidP="00B34F51">
              <w:pPr>
                <w:pStyle w:val="CE-StandardText"/>
              </w:pPr>
            </w:p>
            <w:p w:rsidR="00542334" w:rsidRDefault="00542334" w:rsidP="00B34F51">
              <w:pPr>
                <w:pStyle w:val="CE-StandardText"/>
              </w:pPr>
            </w:p>
            <w:p w:rsidR="00542334" w:rsidRDefault="00542334" w:rsidP="00B34F51">
              <w:pPr>
                <w:pStyle w:val="CE-StandardText"/>
              </w:pPr>
            </w:p>
            <w:p w:rsidR="00542334" w:rsidRDefault="00542334" w:rsidP="00B34F51">
              <w:pPr>
                <w:pStyle w:val="CE-StandardText"/>
              </w:pPr>
            </w:p>
            <w:p w:rsidR="00542334" w:rsidRDefault="00542334" w:rsidP="00B34F51">
              <w:pPr>
                <w:pStyle w:val="CE-StandardText"/>
              </w:pPr>
            </w:p>
            <w:p w:rsidR="00542334" w:rsidRDefault="00542334" w:rsidP="00B34F51">
              <w:pPr>
                <w:pStyle w:val="CE-StandardText"/>
              </w:pPr>
            </w:p>
            <w:p w:rsidR="00542334" w:rsidRDefault="00542334" w:rsidP="00B34F51">
              <w:pPr>
                <w:pStyle w:val="CE-StandardText"/>
              </w:pPr>
            </w:p>
            <w:p w:rsidR="00542334" w:rsidRDefault="00542334" w:rsidP="00B34F51">
              <w:pPr>
                <w:pStyle w:val="CE-StandardText"/>
              </w:pPr>
            </w:p>
            <w:p w:rsidR="00542334" w:rsidRDefault="00542334" w:rsidP="00B34F51">
              <w:pPr>
                <w:pStyle w:val="CE-StandardText"/>
              </w:pPr>
            </w:p>
            <w:p w:rsidR="00542334" w:rsidRDefault="00542334" w:rsidP="00B34F51">
              <w:pPr>
                <w:pStyle w:val="CE-StandardText"/>
              </w:pPr>
            </w:p>
            <w:p w:rsidR="00942A8A" w:rsidRDefault="00DE19BE" w:rsidP="00542334">
              <w:pPr>
                <w:pStyle w:val="CE-StandardText"/>
              </w:pPr>
            </w:p>
          </w:sdtContent>
        </w:sdt>
        <w:sdt>
          <w:sdtPr>
            <w:rPr>
              <w:lang w:val="de-AT"/>
            </w:rPr>
            <w:id w:val="-128864140"/>
            <w:lock w:val="sdtContentLocked"/>
            <w:group/>
          </w:sdtPr>
          <w:sdtContent>
            <w:p w:rsidR="00CF374E" w:rsidRPr="004C600A" w:rsidRDefault="00CF374E" w:rsidP="00CF374E">
              <w:pPr>
                <w:pStyle w:val="CE-StandardText"/>
              </w:pPr>
              <w:r>
                <w:rPr>
                  <w:lang w:val="de-AT"/>
                </w:rPr>
                <w:t xml:space="preserve"> </w:t>
              </w:r>
            </w:p>
          </w:sdtContent>
        </w:sdt>
        <w:p w:rsidR="00A3211E" w:rsidRDefault="00A3211E" w:rsidP="007A12E5">
          <w:pPr>
            <w:pStyle w:val="CE-HeadlineTitle"/>
            <w:rPr>
              <w:b/>
              <w:bCs/>
              <w:iCs/>
              <w:sz w:val="44"/>
            </w:rPr>
          </w:pPr>
        </w:p>
        <w:p w:rsidR="00A3211E" w:rsidRDefault="00A3211E" w:rsidP="007A12E5">
          <w:pPr>
            <w:pStyle w:val="CE-HeadlineTitle"/>
            <w:rPr>
              <w:b/>
              <w:bCs/>
              <w:iCs/>
              <w:sz w:val="44"/>
            </w:rPr>
          </w:pPr>
        </w:p>
        <w:p w:rsidR="00A3211E" w:rsidRDefault="00A3211E" w:rsidP="007A12E5">
          <w:pPr>
            <w:pStyle w:val="CE-HeadlineTitle"/>
            <w:rPr>
              <w:b/>
              <w:bCs/>
              <w:iCs/>
              <w:sz w:val="44"/>
            </w:rPr>
          </w:pPr>
        </w:p>
        <w:p w:rsidR="00A3211E" w:rsidRDefault="00A3211E" w:rsidP="007A12E5">
          <w:pPr>
            <w:pStyle w:val="CE-HeadlineTitle"/>
            <w:rPr>
              <w:b/>
              <w:bCs/>
              <w:iCs/>
              <w:sz w:val="44"/>
            </w:rPr>
          </w:pPr>
        </w:p>
        <w:p w:rsidR="001801A3" w:rsidRDefault="00355482" w:rsidP="007A12E5">
          <w:pPr>
            <w:pStyle w:val="CE-HeadlineTitle"/>
            <w:rPr>
              <w:b/>
              <w:bCs/>
              <w:iCs/>
            </w:rPr>
          </w:pPr>
          <w:r>
            <w:rPr>
              <w:b/>
              <w:bCs/>
              <w:iCs/>
              <w:sz w:val="44"/>
            </w:rPr>
            <w:lastRenderedPageBreak/>
            <w:t>obsah</w:t>
          </w:r>
        </w:p>
      </w:sdtContent>
    </w:sdt>
    <w:p w:rsidR="00640138" w:rsidRPr="00640138" w:rsidRDefault="00DE19BE" w:rsidP="00640138">
      <w:pPr>
        <w:pStyle w:val="Obsah1"/>
        <w:spacing w:line="276" w:lineRule="auto"/>
        <w:ind w:right="0"/>
        <w:rPr>
          <w:rFonts w:asciiTheme="minorHAnsi" w:eastAsiaTheme="minorEastAsia" w:hAnsiTheme="minorHAnsi" w:cstheme="minorBidi"/>
          <w:b w:val="0"/>
          <w:bCs w:val="0"/>
          <w:caps w:val="0"/>
          <w:sz w:val="22"/>
          <w:szCs w:val="22"/>
          <w:lang w:val="cs-CZ" w:eastAsia="cs-CZ"/>
        </w:rPr>
      </w:pPr>
      <w:r w:rsidRPr="00DE19BE">
        <w:rPr>
          <w:rFonts w:asciiTheme="minorHAnsi" w:hAnsiTheme="minorHAnsi"/>
          <w:b w:val="0"/>
          <w:iCs/>
        </w:rPr>
        <w:fldChar w:fldCharType="begin"/>
      </w:r>
      <w:r w:rsidR="002C198A" w:rsidRPr="00640138">
        <w:rPr>
          <w:rFonts w:asciiTheme="minorHAnsi" w:hAnsiTheme="minorHAnsi"/>
          <w:b w:val="0"/>
          <w:iCs/>
        </w:rPr>
        <w:instrText xml:space="preserve"> TOC \h \z \t "CE-Headline 1;1;CE-Headline 2;2;CE-Headline 3;3" </w:instrText>
      </w:r>
      <w:r w:rsidRPr="00DE19BE">
        <w:rPr>
          <w:rFonts w:asciiTheme="minorHAnsi" w:hAnsiTheme="minorHAnsi"/>
          <w:b w:val="0"/>
          <w:iCs/>
        </w:rPr>
        <w:fldChar w:fldCharType="separate"/>
      </w:r>
      <w:hyperlink w:anchor="_Toc469064311" w:history="1">
        <w:r w:rsidR="00640138" w:rsidRPr="00640138">
          <w:rPr>
            <w:rStyle w:val="Hypertextovodkaz"/>
            <w:rFonts w:asciiTheme="minorHAnsi" w:hAnsiTheme="minorHAnsi"/>
          </w:rPr>
          <w:t>1. Charakteristika České republiky</w:t>
        </w:r>
        <w:r w:rsidR="00640138" w:rsidRPr="00640138">
          <w:rPr>
            <w:rFonts w:asciiTheme="minorHAnsi" w:hAnsiTheme="minorHAnsi"/>
            <w:webHidden/>
          </w:rPr>
          <w:tab/>
        </w:r>
        <w:r w:rsidRPr="00640138">
          <w:rPr>
            <w:rFonts w:asciiTheme="minorHAnsi" w:hAnsiTheme="minorHAnsi"/>
            <w:webHidden/>
          </w:rPr>
          <w:fldChar w:fldCharType="begin"/>
        </w:r>
        <w:r w:rsidR="00640138" w:rsidRPr="00640138">
          <w:rPr>
            <w:rFonts w:asciiTheme="minorHAnsi" w:hAnsiTheme="minorHAnsi"/>
            <w:webHidden/>
          </w:rPr>
          <w:instrText xml:space="preserve"> PAGEREF _Toc469064311 \h </w:instrText>
        </w:r>
        <w:r w:rsidRPr="00640138">
          <w:rPr>
            <w:rFonts w:asciiTheme="minorHAnsi" w:hAnsiTheme="minorHAnsi"/>
            <w:webHidden/>
          </w:rPr>
        </w:r>
        <w:r w:rsidRPr="00640138">
          <w:rPr>
            <w:rFonts w:asciiTheme="minorHAnsi" w:hAnsiTheme="minorHAnsi"/>
            <w:webHidden/>
          </w:rPr>
          <w:fldChar w:fldCharType="separate"/>
        </w:r>
        <w:r w:rsidR="00640138" w:rsidRPr="00640138">
          <w:rPr>
            <w:rFonts w:asciiTheme="minorHAnsi" w:hAnsiTheme="minorHAnsi"/>
            <w:webHidden/>
          </w:rPr>
          <w:t>4</w:t>
        </w:r>
        <w:r w:rsidRPr="00640138">
          <w:rPr>
            <w:rFonts w:asciiTheme="minorHAnsi" w:hAnsiTheme="minorHAnsi"/>
            <w:webHidden/>
          </w:rPr>
          <w:fldChar w:fldCharType="end"/>
        </w:r>
      </w:hyperlink>
    </w:p>
    <w:p w:rsidR="00640138" w:rsidRPr="00640138" w:rsidRDefault="00DE19BE" w:rsidP="00640138">
      <w:pPr>
        <w:pStyle w:val="Obsah2"/>
        <w:tabs>
          <w:tab w:val="right" w:leader="dot" w:pos="9628"/>
        </w:tabs>
        <w:spacing w:before="120"/>
        <w:ind w:left="0" w:right="0"/>
        <w:rPr>
          <w:rFonts w:eastAsiaTheme="minorEastAsia" w:cstheme="minorBidi"/>
          <w:b w:val="0"/>
          <w:bCs w:val="0"/>
          <w:noProof/>
          <w:sz w:val="22"/>
          <w:szCs w:val="22"/>
          <w:lang w:val="cs-CZ" w:eastAsia="cs-CZ"/>
        </w:rPr>
      </w:pPr>
      <w:hyperlink w:anchor="_Toc469064312" w:history="1">
        <w:r w:rsidR="00640138" w:rsidRPr="00640138">
          <w:rPr>
            <w:rStyle w:val="Hypertextovodkaz"/>
            <w:noProof/>
          </w:rPr>
          <w:t>1.1. Všeobecný popis</w:t>
        </w:r>
        <w:r w:rsidR="00640138" w:rsidRPr="00640138">
          <w:rPr>
            <w:noProof/>
            <w:webHidden/>
          </w:rPr>
          <w:tab/>
        </w:r>
        <w:r w:rsidRPr="00640138">
          <w:rPr>
            <w:noProof/>
            <w:webHidden/>
          </w:rPr>
          <w:fldChar w:fldCharType="begin"/>
        </w:r>
        <w:r w:rsidR="00640138" w:rsidRPr="00640138">
          <w:rPr>
            <w:noProof/>
            <w:webHidden/>
          </w:rPr>
          <w:instrText xml:space="preserve"> PAGEREF _Toc469064312 \h </w:instrText>
        </w:r>
        <w:r w:rsidRPr="00640138">
          <w:rPr>
            <w:noProof/>
            <w:webHidden/>
          </w:rPr>
        </w:r>
        <w:r w:rsidRPr="00640138">
          <w:rPr>
            <w:noProof/>
            <w:webHidden/>
          </w:rPr>
          <w:fldChar w:fldCharType="separate"/>
        </w:r>
        <w:r w:rsidR="00640138" w:rsidRPr="00640138">
          <w:rPr>
            <w:noProof/>
            <w:webHidden/>
          </w:rPr>
          <w:t>4</w:t>
        </w:r>
        <w:r w:rsidRPr="00640138">
          <w:rPr>
            <w:noProof/>
            <w:webHidden/>
          </w:rPr>
          <w:fldChar w:fldCharType="end"/>
        </w:r>
      </w:hyperlink>
    </w:p>
    <w:p w:rsidR="00640138" w:rsidRPr="00640138" w:rsidRDefault="00DE19BE" w:rsidP="00640138">
      <w:pPr>
        <w:pStyle w:val="Obsah2"/>
        <w:tabs>
          <w:tab w:val="right" w:leader="dot" w:pos="9628"/>
        </w:tabs>
        <w:spacing w:before="120"/>
        <w:ind w:left="0" w:right="0"/>
        <w:rPr>
          <w:rFonts w:eastAsiaTheme="minorEastAsia" w:cstheme="minorBidi"/>
          <w:b w:val="0"/>
          <w:bCs w:val="0"/>
          <w:noProof/>
          <w:sz w:val="22"/>
          <w:szCs w:val="22"/>
          <w:lang w:val="cs-CZ" w:eastAsia="cs-CZ"/>
        </w:rPr>
      </w:pPr>
      <w:hyperlink w:anchor="_Toc469064313" w:history="1">
        <w:r w:rsidR="00640138" w:rsidRPr="00640138">
          <w:rPr>
            <w:rStyle w:val="Hypertextovodkaz"/>
            <w:noProof/>
          </w:rPr>
          <w:t>1.2. Hospodářský vývoj</w:t>
        </w:r>
        <w:r w:rsidR="00640138" w:rsidRPr="00640138">
          <w:rPr>
            <w:noProof/>
            <w:webHidden/>
          </w:rPr>
          <w:tab/>
        </w:r>
        <w:r w:rsidRPr="00640138">
          <w:rPr>
            <w:noProof/>
            <w:webHidden/>
          </w:rPr>
          <w:fldChar w:fldCharType="begin"/>
        </w:r>
        <w:r w:rsidR="00640138" w:rsidRPr="00640138">
          <w:rPr>
            <w:noProof/>
            <w:webHidden/>
          </w:rPr>
          <w:instrText xml:space="preserve"> PAGEREF _Toc469064313 \h </w:instrText>
        </w:r>
        <w:r w:rsidRPr="00640138">
          <w:rPr>
            <w:noProof/>
            <w:webHidden/>
          </w:rPr>
        </w:r>
        <w:r w:rsidRPr="00640138">
          <w:rPr>
            <w:noProof/>
            <w:webHidden/>
          </w:rPr>
          <w:fldChar w:fldCharType="separate"/>
        </w:r>
        <w:r w:rsidR="00640138" w:rsidRPr="00640138">
          <w:rPr>
            <w:noProof/>
            <w:webHidden/>
          </w:rPr>
          <w:t>6</w:t>
        </w:r>
        <w:r w:rsidRPr="00640138">
          <w:rPr>
            <w:noProof/>
            <w:webHidden/>
          </w:rPr>
          <w:fldChar w:fldCharType="end"/>
        </w:r>
      </w:hyperlink>
    </w:p>
    <w:p w:rsidR="00640138" w:rsidRPr="00640138" w:rsidRDefault="00DE19BE" w:rsidP="00640138">
      <w:pPr>
        <w:pStyle w:val="Obsah3"/>
        <w:spacing w:line="276" w:lineRule="auto"/>
        <w:ind w:left="0" w:right="0"/>
        <w:rPr>
          <w:rFonts w:eastAsiaTheme="minorEastAsia" w:cstheme="minorBidi"/>
          <w:noProof/>
          <w:sz w:val="22"/>
          <w:szCs w:val="22"/>
          <w:lang w:val="cs-CZ" w:eastAsia="cs-CZ"/>
        </w:rPr>
      </w:pPr>
      <w:hyperlink w:anchor="_Toc469064314" w:history="1">
        <w:r w:rsidR="00640138" w:rsidRPr="00640138">
          <w:rPr>
            <w:rStyle w:val="Hypertextovodkaz"/>
            <w:noProof/>
          </w:rPr>
          <w:t>1.2.1.</w:t>
        </w:r>
        <w:r w:rsidR="00640138" w:rsidRPr="00640138">
          <w:rPr>
            <w:rStyle w:val="Hypertextovodkaz"/>
            <w:noProof/>
            <w:lang w:val="cs-CZ"/>
          </w:rPr>
          <w:t xml:space="preserve"> Obyvatelstvo</w:t>
        </w:r>
        <w:r w:rsidR="00640138" w:rsidRPr="00640138">
          <w:rPr>
            <w:noProof/>
            <w:webHidden/>
          </w:rPr>
          <w:tab/>
        </w:r>
        <w:r w:rsidRPr="00640138">
          <w:rPr>
            <w:noProof/>
            <w:webHidden/>
          </w:rPr>
          <w:fldChar w:fldCharType="begin"/>
        </w:r>
        <w:r w:rsidR="00640138" w:rsidRPr="00640138">
          <w:rPr>
            <w:noProof/>
            <w:webHidden/>
          </w:rPr>
          <w:instrText xml:space="preserve"> PAGEREF _Toc469064314 \h </w:instrText>
        </w:r>
        <w:r w:rsidRPr="00640138">
          <w:rPr>
            <w:noProof/>
            <w:webHidden/>
          </w:rPr>
        </w:r>
        <w:r w:rsidRPr="00640138">
          <w:rPr>
            <w:noProof/>
            <w:webHidden/>
          </w:rPr>
          <w:fldChar w:fldCharType="separate"/>
        </w:r>
        <w:r w:rsidR="00640138" w:rsidRPr="00640138">
          <w:rPr>
            <w:noProof/>
            <w:webHidden/>
          </w:rPr>
          <w:t>6</w:t>
        </w:r>
        <w:r w:rsidRPr="00640138">
          <w:rPr>
            <w:noProof/>
            <w:webHidden/>
          </w:rPr>
          <w:fldChar w:fldCharType="end"/>
        </w:r>
      </w:hyperlink>
    </w:p>
    <w:p w:rsidR="00640138" w:rsidRPr="00640138" w:rsidRDefault="00DE19BE" w:rsidP="00640138">
      <w:pPr>
        <w:pStyle w:val="Obsah3"/>
        <w:spacing w:line="276" w:lineRule="auto"/>
        <w:ind w:left="0" w:right="0"/>
        <w:rPr>
          <w:rFonts w:eastAsiaTheme="minorEastAsia" w:cstheme="minorBidi"/>
          <w:noProof/>
          <w:sz w:val="22"/>
          <w:szCs w:val="22"/>
          <w:lang w:val="cs-CZ" w:eastAsia="cs-CZ"/>
        </w:rPr>
      </w:pPr>
      <w:hyperlink w:anchor="_Toc469064315" w:history="1">
        <w:r w:rsidR="00640138" w:rsidRPr="00640138">
          <w:rPr>
            <w:rStyle w:val="Hypertextovodkaz"/>
            <w:noProof/>
            <w:lang w:val="cs-CZ"/>
          </w:rPr>
          <w:t>1.2.2. Růst HDP</w:t>
        </w:r>
        <w:r w:rsidR="00640138" w:rsidRPr="00640138">
          <w:rPr>
            <w:noProof/>
            <w:webHidden/>
          </w:rPr>
          <w:tab/>
        </w:r>
        <w:r w:rsidRPr="00640138">
          <w:rPr>
            <w:noProof/>
            <w:webHidden/>
          </w:rPr>
          <w:fldChar w:fldCharType="begin"/>
        </w:r>
        <w:r w:rsidR="00640138" w:rsidRPr="00640138">
          <w:rPr>
            <w:noProof/>
            <w:webHidden/>
          </w:rPr>
          <w:instrText xml:space="preserve"> PAGEREF _Toc469064315 \h </w:instrText>
        </w:r>
        <w:r w:rsidRPr="00640138">
          <w:rPr>
            <w:noProof/>
            <w:webHidden/>
          </w:rPr>
        </w:r>
        <w:r w:rsidRPr="00640138">
          <w:rPr>
            <w:noProof/>
            <w:webHidden/>
          </w:rPr>
          <w:fldChar w:fldCharType="separate"/>
        </w:r>
        <w:r w:rsidR="00640138" w:rsidRPr="00640138">
          <w:rPr>
            <w:noProof/>
            <w:webHidden/>
          </w:rPr>
          <w:t>6</w:t>
        </w:r>
        <w:r w:rsidRPr="00640138">
          <w:rPr>
            <w:noProof/>
            <w:webHidden/>
          </w:rPr>
          <w:fldChar w:fldCharType="end"/>
        </w:r>
      </w:hyperlink>
    </w:p>
    <w:p w:rsidR="00640138" w:rsidRPr="00640138" w:rsidRDefault="00DE19BE" w:rsidP="00640138">
      <w:pPr>
        <w:pStyle w:val="Obsah3"/>
        <w:spacing w:line="276" w:lineRule="auto"/>
        <w:ind w:left="0" w:right="0"/>
        <w:rPr>
          <w:rFonts w:eastAsiaTheme="minorEastAsia" w:cstheme="minorBidi"/>
          <w:noProof/>
          <w:sz w:val="22"/>
          <w:szCs w:val="22"/>
          <w:lang w:val="cs-CZ" w:eastAsia="cs-CZ"/>
        </w:rPr>
      </w:pPr>
      <w:hyperlink w:anchor="_Toc469064316" w:history="1">
        <w:r w:rsidR="00640138" w:rsidRPr="00640138">
          <w:rPr>
            <w:rStyle w:val="Hypertextovodkaz"/>
            <w:noProof/>
            <w:lang w:val="cs-CZ"/>
          </w:rPr>
          <w:t>1.2.3. HDP na obyvatele</w:t>
        </w:r>
        <w:r w:rsidR="00640138" w:rsidRPr="00640138">
          <w:rPr>
            <w:noProof/>
            <w:webHidden/>
          </w:rPr>
          <w:tab/>
        </w:r>
        <w:r w:rsidRPr="00640138">
          <w:rPr>
            <w:noProof/>
            <w:webHidden/>
          </w:rPr>
          <w:fldChar w:fldCharType="begin"/>
        </w:r>
        <w:r w:rsidR="00640138" w:rsidRPr="00640138">
          <w:rPr>
            <w:noProof/>
            <w:webHidden/>
          </w:rPr>
          <w:instrText xml:space="preserve"> PAGEREF _Toc469064316 \h </w:instrText>
        </w:r>
        <w:r w:rsidRPr="00640138">
          <w:rPr>
            <w:noProof/>
            <w:webHidden/>
          </w:rPr>
        </w:r>
        <w:r w:rsidRPr="00640138">
          <w:rPr>
            <w:noProof/>
            <w:webHidden/>
          </w:rPr>
          <w:fldChar w:fldCharType="separate"/>
        </w:r>
        <w:r w:rsidR="00640138" w:rsidRPr="00640138">
          <w:rPr>
            <w:noProof/>
            <w:webHidden/>
          </w:rPr>
          <w:t>7</w:t>
        </w:r>
        <w:r w:rsidRPr="00640138">
          <w:rPr>
            <w:noProof/>
            <w:webHidden/>
          </w:rPr>
          <w:fldChar w:fldCharType="end"/>
        </w:r>
      </w:hyperlink>
    </w:p>
    <w:p w:rsidR="00640138" w:rsidRPr="00640138" w:rsidRDefault="00DE19BE" w:rsidP="00640138">
      <w:pPr>
        <w:pStyle w:val="Obsah3"/>
        <w:spacing w:line="276" w:lineRule="auto"/>
        <w:ind w:left="0" w:right="0"/>
        <w:rPr>
          <w:rFonts w:eastAsiaTheme="minorEastAsia" w:cstheme="minorBidi"/>
          <w:noProof/>
          <w:sz w:val="22"/>
          <w:szCs w:val="22"/>
          <w:lang w:val="cs-CZ" w:eastAsia="cs-CZ"/>
        </w:rPr>
      </w:pPr>
      <w:hyperlink w:anchor="_Toc469064317" w:history="1">
        <w:r w:rsidR="00640138" w:rsidRPr="00640138">
          <w:rPr>
            <w:rStyle w:val="Hypertextovodkaz"/>
            <w:noProof/>
            <w:lang w:val="pt-PT"/>
          </w:rPr>
          <w:t>1.2.4. HDP na obyvatele ve srovnání s průměrem EU 28</w:t>
        </w:r>
        <w:r w:rsidR="00640138" w:rsidRPr="00640138">
          <w:rPr>
            <w:noProof/>
            <w:webHidden/>
          </w:rPr>
          <w:tab/>
        </w:r>
        <w:r w:rsidRPr="00640138">
          <w:rPr>
            <w:noProof/>
            <w:webHidden/>
          </w:rPr>
          <w:fldChar w:fldCharType="begin"/>
        </w:r>
        <w:r w:rsidR="00640138" w:rsidRPr="00640138">
          <w:rPr>
            <w:noProof/>
            <w:webHidden/>
          </w:rPr>
          <w:instrText xml:space="preserve"> PAGEREF _Toc469064317 \h </w:instrText>
        </w:r>
        <w:r w:rsidRPr="00640138">
          <w:rPr>
            <w:noProof/>
            <w:webHidden/>
          </w:rPr>
        </w:r>
        <w:r w:rsidRPr="00640138">
          <w:rPr>
            <w:noProof/>
            <w:webHidden/>
          </w:rPr>
          <w:fldChar w:fldCharType="separate"/>
        </w:r>
        <w:r w:rsidR="00640138" w:rsidRPr="00640138">
          <w:rPr>
            <w:noProof/>
            <w:webHidden/>
          </w:rPr>
          <w:t>8</w:t>
        </w:r>
        <w:r w:rsidRPr="00640138">
          <w:rPr>
            <w:noProof/>
            <w:webHidden/>
          </w:rPr>
          <w:fldChar w:fldCharType="end"/>
        </w:r>
      </w:hyperlink>
    </w:p>
    <w:p w:rsidR="00640138" w:rsidRPr="00640138" w:rsidRDefault="00DE19BE" w:rsidP="00640138">
      <w:pPr>
        <w:pStyle w:val="Obsah3"/>
        <w:spacing w:line="276" w:lineRule="auto"/>
        <w:ind w:left="0" w:right="0"/>
        <w:rPr>
          <w:rFonts w:eastAsiaTheme="minorEastAsia" w:cstheme="minorBidi"/>
          <w:noProof/>
          <w:sz w:val="22"/>
          <w:szCs w:val="22"/>
          <w:lang w:val="cs-CZ" w:eastAsia="cs-CZ"/>
        </w:rPr>
      </w:pPr>
      <w:hyperlink w:anchor="_Toc469064318" w:history="1">
        <w:r w:rsidR="00640138" w:rsidRPr="00640138">
          <w:rPr>
            <w:rStyle w:val="Hypertextovodkaz"/>
            <w:noProof/>
            <w:lang w:val="cs-CZ"/>
          </w:rPr>
          <w:t>1.2.5. Vývoj exportu</w:t>
        </w:r>
        <w:r w:rsidR="00640138" w:rsidRPr="00640138">
          <w:rPr>
            <w:noProof/>
            <w:webHidden/>
          </w:rPr>
          <w:tab/>
        </w:r>
        <w:r w:rsidRPr="00640138">
          <w:rPr>
            <w:noProof/>
            <w:webHidden/>
          </w:rPr>
          <w:fldChar w:fldCharType="begin"/>
        </w:r>
        <w:r w:rsidR="00640138" w:rsidRPr="00640138">
          <w:rPr>
            <w:noProof/>
            <w:webHidden/>
          </w:rPr>
          <w:instrText xml:space="preserve"> PAGEREF _Toc469064318 \h </w:instrText>
        </w:r>
        <w:r w:rsidRPr="00640138">
          <w:rPr>
            <w:noProof/>
            <w:webHidden/>
          </w:rPr>
        </w:r>
        <w:r w:rsidRPr="00640138">
          <w:rPr>
            <w:noProof/>
            <w:webHidden/>
          </w:rPr>
          <w:fldChar w:fldCharType="separate"/>
        </w:r>
        <w:r w:rsidR="00640138" w:rsidRPr="00640138">
          <w:rPr>
            <w:noProof/>
            <w:webHidden/>
          </w:rPr>
          <w:t>9</w:t>
        </w:r>
        <w:r w:rsidRPr="00640138">
          <w:rPr>
            <w:noProof/>
            <w:webHidden/>
          </w:rPr>
          <w:fldChar w:fldCharType="end"/>
        </w:r>
      </w:hyperlink>
    </w:p>
    <w:p w:rsidR="00640138" w:rsidRPr="00640138" w:rsidRDefault="00DE19BE" w:rsidP="00640138">
      <w:pPr>
        <w:pStyle w:val="Obsah3"/>
        <w:spacing w:line="276" w:lineRule="auto"/>
        <w:ind w:left="0" w:right="0"/>
        <w:rPr>
          <w:rFonts w:eastAsiaTheme="minorEastAsia" w:cstheme="minorBidi"/>
          <w:noProof/>
          <w:sz w:val="22"/>
          <w:szCs w:val="22"/>
          <w:lang w:val="cs-CZ" w:eastAsia="cs-CZ"/>
        </w:rPr>
      </w:pPr>
      <w:hyperlink w:anchor="_Toc469064319" w:history="1">
        <w:r w:rsidR="00640138" w:rsidRPr="00640138">
          <w:rPr>
            <w:rStyle w:val="Hypertextovodkaz"/>
            <w:noProof/>
            <w:lang w:val="cs-CZ"/>
          </w:rPr>
          <w:t>1.2.6. Míra nezaměstnanosti</w:t>
        </w:r>
        <w:r w:rsidR="00640138" w:rsidRPr="00640138">
          <w:rPr>
            <w:noProof/>
            <w:webHidden/>
          </w:rPr>
          <w:tab/>
        </w:r>
        <w:r w:rsidRPr="00640138">
          <w:rPr>
            <w:noProof/>
            <w:webHidden/>
          </w:rPr>
          <w:fldChar w:fldCharType="begin"/>
        </w:r>
        <w:r w:rsidR="00640138" w:rsidRPr="00640138">
          <w:rPr>
            <w:noProof/>
            <w:webHidden/>
          </w:rPr>
          <w:instrText xml:space="preserve"> PAGEREF _Toc469064319 \h </w:instrText>
        </w:r>
        <w:r w:rsidRPr="00640138">
          <w:rPr>
            <w:noProof/>
            <w:webHidden/>
          </w:rPr>
        </w:r>
        <w:r w:rsidRPr="00640138">
          <w:rPr>
            <w:noProof/>
            <w:webHidden/>
          </w:rPr>
          <w:fldChar w:fldCharType="separate"/>
        </w:r>
        <w:r w:rsidR="00640138" w:rsidRPr="00640138">
          <w:rPr>
            <w:noProof/>
            <w:webHidden/>
          </w:rPr>
          <w:t>9</w:t>
        </w:r>
        <w:r w:rsidRPr="00640138">
          <w:rPr>
            <w:noProof/>
            <w:webHidden/>
          </w:rPr>
          <w:fldChar w:fldCharType="end"/>
        </w:r>
      </w:hyperlink>
    </w:p>
    <w:p w:rsidR="00640138" w:rsidRPr="00640138" w:rsidRDefault="00DE19BE" w:rsidP="00640138">
      <w:pPr>
        <w:pStyle w:val="Obsah2"/>
        <w:tabs>
          <w:tab w:val="right" w:leader="dot" w:pos="9628"/>
        </w:tabs>
        <w:spacing w:before="120"/>
        <w:ind w:left="0" w:right="0"/>
        <w:rPr>
          <w:rFonts w:eastAsiaTheme="minorEastAsia" w:cstheme="minorBidi"/>
          <w:b w:val="0"/>
          <w:bCs w:val="0"/>
          <w:noProof/>
          <w:sz w:val="22"/>
          <w:szCs w:val="22"/>
          <w:lang w:val="cs-CZ" w:eastAsia="cs-CZ"/>
        </w:rPr>
      </w:pPr>
      <w:hyperlink w:anchor="_Toc469064320" w:history="1">
        <w:r w:rsidR="00640138" w:rsidRPr="00640138">
          <w:rPr>
            <w:rStyle w:val="Hypertextovodkaz"/>
            <w:noProof/>
          </w:rPr>
          <w:t>1.3. Dopravní infrastruktura</w:t>
        </w:r>
        <w:r w:rsidR="00640138" w:rsidRPr="00640138">
          <w:rPr>
            <w:noProof/>
            <w:webHidden/>
          </w:rPr>
          <w:tab/>
        </w:r>
        <w:r w:rsidRPr="00640138">
          <w:rPr>
            <w:noProof/>
            <w:webHidden/>
          </w:rPr>
          <w:fldChar w:fldCharType="begin"/>
        </w:r>
        <w:r w:rsidR="00640138" w:rsidRPr="00640138">
          <w:rPr>
            <w:noProof/>
            <w:webHidden/>
          </w:rPr>
          <w:instrText xml:space="preserve"> PAGEREF _Toc469064320 \h </w:instrText>
        </w:r>
        <w:r w:rsidRPr="00640138">
          <w:rPr>
            <w:noProof/>
            <w:webHidden/>
          </w:rPr>
        </w:r>
        <w:r w:rsidRPr="00640138">
          <w:rPr>
            <w:noProof/>
            <w:webHidden/>
          </w:rPr>
          <w:fldChar w:fldCharType="separate"/>
        </w:r>
        <w:r w:rsidR="00640138" w:rsidRPr="00640138">
          <w:rPr>
            <w:noProof/>
            <w:webHidden/>
          </w:rPr>
          <w:t>10</w:t>
        </w:r>
        <w:r w:rsidRPr="00640138">
          <w:rPr>
            <w:noProof/>
            <w:webHidden/>
          </w:rPr>
          <w:fldChar w:fldCharType="end"/>
        </w:r>
      </w:hyperlink>
    </w:p>
    <w:p w:rsidR="00640138" w:rsidRPr="00640138" w:rsidRDefault="00DE19BE" w:rsidP="00640138">
      <w:pPr>
        <w:pStyle w:val="Obsah3"/>
        <w:spacing w:line="276" w:lineRule="auto"/>
        <w:ind w:left="0" w:right="0"/>
        <w:rPr>
          <w:rFonts w:eastAsiaTheme="minorEastAsia" w:cstheme="minorBidi"/>
          <w:noProof/>
          <w:sz w:val="22"/>
          <w:szCs w:val="22"/>
          <w:lang w:val="cs-CZ" w:eastAsia="cs-CZ"/>
        </w:rPr>
      </w:pPr>
      <w:hyperlink w:anchor="_Toc469064321" w:history="1">
        <w:r w:rsidR="00640138" w:rsidRPr="00640138">
          <w:rPr>
            <w:rStyle w:val="Hypertextovodkaz"/>
            <w:noProof/>
            <w:lang w:val="cs-CZ"/>
          </w:rPr>
          <w:t>1.3.1. Silniční infrastruktura</w:t>
        </w:r>
        <w:r w:rsidR="00640138" w:rsidRPr="00640138">
          <w:rPr>
            <w:noProof/>
            <w:webHidden/>
          </w:rPr>
          <w:tab/>
        </w:r>
        <w:r w:rsidRPr="00640138">
          <w:rPr>
            <w:noProof/>
            <w:webHidden/>
          </w:rPr>
          <w:fldChar w:fldCharType="begin"/>
        </w:r>
        <w:r w:rsidR="00640138" w:rsidRPr="00640138">
          <w:rPr>
            <w:noProof/>
            <w:webHidden/>
          </w:rPr>
          <w:instrText xml:space="preserve"> PAGEREF _Toc469064321 \h </w:instrText>
        </w:r>
        <w:r w:rsidRPr="00640138">
          <w:rPr>
            <w:noProof/>
            <w:webHidden/>
          </w:rPr>
        </w:r>
        <w:r w:rsidRPr="00640138">
          <w:rPr>
            <w:noProof/>
            <w:webHidden/>
          </w:rPr>
          <w:fldChar w:fldCharType="separate"/>
        </w:r>
        <w:r w:rsidR="00640138" w:rsidRPr="00640138">
          <w:rPr>
            <w:noProof/>
            <w:webHidden/>
          </w:rPr>
          <w:t>10</w:t>
        </w:r>
        <w:r w:rsidRPr="00640138">
          <w:rPr>
            <w:noProof/>
            <w:webHidden/>
          </w:rPr>
          <w:fldChar w:fldCharType="end"/>
        </w:r>
      </w:hyperlink>
    </w:p>
    <w:p w:rsidR="00640138" w:rsidRPr="00640138" w:rsidRDefault="00DE19BE" w:rsidP="00640138">
      <w:pPr>
        <w:pStyle w:val="Obsah3"/>
        <w:spacing w:line="276" w:lineRule="auto"/>
        <w:ind w:left="0" w:right="0"/>
        <w:rPr>
          <w:rFonts w:eastAsiaTheme="minorEastAsia" w:cstheme="minorBidi"/>
          <w:noProof/>
          <w:sz w:val="22"/>
          <w:szCs w:val="22"/>
          <w:lang w:val="cs-CZ" w:eastAsia="cs-CZ"/>
        </w:rPr>
      </w:pPr>
      <w:hyperlink w:anchor="_Toc469064322" w:history="1">
        <w:r w:rsidR="00640138" w:rsidRPr="00640138">
          <w:rPr>
            <w:rStyle w:val="Hypertextovodkaz"/>
            <w:noProof/>
            <w:lang w:val="cs-CZ"/>
          </w:rPr>
          <w:t>1.3.2. Železniční infrastruktura</w:t>
        </w:r>
        <w:r w:rsidR="00640138" w:rsidRPr="00640138">
          <w:rPr>
            <w:noProof/>
            <w:webHidden/>
          </w:rPr>
          <w:tab/>
        </w:r>
        <w:r w:rsidRPr="00640138">
          <w:rPr>
            <w:noProof/>
            <w:webHidden/>
          </w:rPr>
          <w:fldChar w:fldCharType="begin"/>
        </w:r>
        <w:r w:rsidR="00640138" w:rsidRPr="00640138">
          <w:rPr>
            <w:noProof/>
            <w:webHidden/>
          </w:rPr>
          <w:instrText xml:space="preserve"> PAGEREF _Toc469064322 \h </w:instrText>
        </w:r>
        <w:r w:rsidRPr="00640138">
          <w:rPr>
            <w:noProof/>
            <w:webHidden/>
          </w:rPr>
        </w:r>
        <w:r w:rsidRPr="00640138">
          <w:rPr>
            <w:noProof/>
            <w:webHidden/>
          </w:rPr>
          <w:fldChar w:fldCharType="separate"/>
        </w:r>
        <w:r w:rsidR="00640138" w:rsidRPr="00640138">
          <w:rPr>
            <w:noProof/>
            <w:webHidden/>
          </w:rPr>
          <w:t>12</w:t>
        </w:r>
        <w:r w:rsidRPr="00640138">
          <w:rPr>
            <w:noProof/>
            <w:webHidden/>
          </w:rPr>
          <w:fldChar w:fldCharType="end"/>
        </w:r>
      </w:hyperlink>
    </w:p>
    <w:p w:rsidR="00640138" w:rsidRPr="00640138" w:rsidRDefault="00DE19BE" w:rsidP="00640138">
      <w:pPr>
        <w:pStyle w:val="Obsah3"/>
        <w:spacing w:line="276" w:lineRule="auto"/>
        <w:ind w:left="0" w:right="0"/>
        <w:rPr>
          <w:rFonts w:eastAsiaTheme="minorEastAsia" w:cstheme="minorBidi"/>
          <w:noProof/>
          <w:sz w:val="22"/>
          <w:szCs w:val="22"/>
          <w:lang w:val="cs-CZ" w:eastAsia="cs-CZ"/>
        </w:rPr>
      </w:pPr>
      <w:hyperlink w:anchor="_Toc469064323" w:history="1">
        <w:r w:rsidR="00640138" w:rsidRPr="00640138">
          <w:rPr>
            <w:rStyle w:val="Hypertextovodkaz"/>
            <w:noProof/>
            <w:lang w:val="cs-CZ"/>
          </w:rPr>
          <w:t>1.3.3. Vnitrozemské vodní cesty</w:t>
        </w:r>
        <w:r w:rsidR="00640138" w:rsidRPr="00640138">
          <w:rPr>
            <w:noProof/>
            <w:webHidden/>
          </w:rPr>
          <w:tab/>
        </w:r>
        <w:r w:rsidRPr="00640138">
          <w:rPr>
            <w:noProof/>
            <w:webHidden/>
          </w:rPr>
          <w:fldChar w:fldCharType="begin"/>
        </w:r>
        <w:r w:rsidR="00640138" w:rsidRPr="00640138">
          <w:rPr>
            <w:noProof/>
            <w:webHidden/>
          </w:rPr>
          <w:instrText xml:space="preserve"> PAGEREF _Toc469064323 \h </w:instrText>
        </w:r>
        <w:r w:rsidRPr="00640138">
          <w:rPr>
            <w:noProof/>
            <w:webHidden/>
          </w:rPr>
        </w:r>
        <w:r w:rsidRPr="00640138">
          <w:rPr>
            <w:noProof/>
            <w:webHidden/>
          </w:rPr>
          <w:fldChar w:fldCharType="separate"/>
        </w:r>
        <w:r w:rsidR="00640138" w:rsidRPr="00640138">
          <w:rPr>
            <w:noProof/>
            <w:webHidden/>
          </w:rPr>
          <w:t>14</w:t>
        </w:r>
        <w:r w:rsidRPr="00640138">
          <w:rPr>
            <w:noProof/>
            <w:webHidden/>
          </w:rPr>
          <w:fldChar w:fldCharType="end"/>
        </w:r>
      </w:hyperlink>
    </w:p>
    <w:p w:rsidR="00640138" w:rsidRPr="00640138" w:rsidRDefault="00DE19BE" w:rsidP="00640138">
      <w:pPr>
        <w:pStyle w:val="Obsah3"/>
        <w:spacing w:line="276" w:lineRule="auto"/>
        <w:ind w:left="0" w:right="0"/>
        <w:rPr>
          <w:rFonts w:eastAsiaTheme="minorEastAsia" w:cstheme="minorBidi"/>
          <w:noProof/>
          <w:sz w:val="22"/>
          <w:szCs w:val="22"/>
          <w:lang w:val="cs-CZ" w:eastAsia="cs-CZ"/>
        </w:rPr>
      </w:pPr>
      <w:hyperlink w:anchor="_Toc469064324" w:history="1">
        <w:r w:rsidR="00640138" w:rsidRPr="00640138">
          <w:rPr>
            <w:rStyle w:val="Hypertextovodkaz"/>
            <w:noProof/>
            <w:lang w:val="pl-PL"/>
          </w:rPr>
          <w:t>1.3.4. Cíle Dopravní politiky ČR pro dopravní infrastrukturu</w:t>
        </w:r>
        <w:r w:rsidR="00640138" w:rsidRPr="00640138">
          <w:rPr>
            <w:noProof/>
            <w:webHidden/>
          </w:rPr>
          <w:tab/>
        </w:r>
        <w:r w:rsidRPr="00640138">
          <w:rPr>
            <w:noProof/>
            <w:webHidden/>
          </w:rPr>
          <w:fldChar w:fldCharType="begin"/>
        </w:r>
        <w:r w:rsidR="00640138" w:rsidRPr="00640138">
          <w:rPr>
            <w:noProof/>
            <w:webHidden/>
          </w:rPr>
          <w:instrText xml:space="preserve"> PAGEREF _Toc469064324 \h </w:instrText>
        </w:r>
        <w:r w:rsidRPr="00640138">
          <w:rPr>
            <w:noProof/>
            <w:webHidden/>
          </w:rPr>
        </w:r>
        <w:r w:rsidRPr="00640138">
          <w:rPr>
            <w:noProof/>
            <w:webHidden/>
          </w:rPr>
          <w:fldChar w:fldCharType="separate"/>
        </w:r>
        <w:r w:rsidR="00640138" w:rsidRPr="00640138">
          <w:rPr>
            <w:noProof/>
            <w:webHidden/>
          </w:rPr>
          <w:t>15</w:t>
        </w:r>
        <w:r w:rsidRPr="00640138">
          <w:rPr>
            <w:noProof/>
            <w:webHidden/>
          </w:rPr>
          <w:fldChar w:fldCharType="end"/>
        </w:r>
      </w:hyperlink>
    </w:p>
    <w:p w:rsidR="00640138" w:rsidRPr="00640138" w:rsidRDefault="00DE19BE" w:rsidP="00640138">
      <w:pPr>
        <w:pStyle w:val="Obsah3"/>
        <w:spacing w:line="276" w:lineRule="auto"/>
        <w:ind w:left="0" w:right="0"/>
        <w:rPr>
          <w:rFonts w:eastAsiaTheme="minorEastAsia" w:cstheme="minorBidi"/>
          <w:noProof/>
          <w:sz w:val="22"/>
          <w:szCs w:val="22"/>
          <w:lang w:val="cs-CZ" w:eastAsia="cs-CZ"/>
        </w:rPr>
      </w:pPr>
      <w:hyperlink w:anchor="_Toc469064325" w:history="1">
        <w:r w:rsidR="00640138" w:rsidRPr="00640138">
          <w:rPr>
            <w:rStyle w:val="Hypertextovodkaz"/>
            <w:noProof/>
            <w:lang w:val="cs-CZ"/>
          </w:rPr>
          <w:t>1.3.5. Multimodální terminály</w:t>
        </w:r>
        <w:r w:rsidR="00640138" w:rsidRPr="00640138">
          <w:rPr>
            <w:noProof/>
            <w:webHidden/>
          </w:rPr>
          <w:tab/>
        </w:r>
        <w:r w:rsidRPr="00640138">
          <w:rPr>
            <w:noProof/>
            <w:webHidden/>
          </w:rPr>
          <w:fldChar w:fldCharType="begin"/>
        </w:r>
        <w:r w:rsidR="00640138" w:rsidRPr="00640138">
          <w:rPr>
            <w:noProof/>
            <w:webHidden/>
          </w:rPr>
          <w:instrText xml:space="preserve"> PAGEREF _Toc469064325 \h </w:instrText>
        </w:r>
        <w:r w:rsidRPr="00640138">
          <w:rPr>
            <w:noProof/>
            <w:webHidden/>
          </w:rPr>
        </w:r>
        <w:r w:rsidRPr="00640138">
          <w:rPr>
            <w:noProof/>
            <w:webHidden/>
          </w:rPr>
          <w:fldChar w:fldCharType="separate"/>
        </w:r>
        <w:r w:rsidR="00640138" w:rsidRPr="00640138">
          <w:rPr>
            <w:noProof/>
            <w:webHidden/>
          </w:rPr>
          <w:t>16</w:t>
        </w:r>
        <w:r w:rsidRPr="00640138">
          <w:rPr>
            <w:noProof/>
            <w:webHidden/>
          </w:rPr>
          <w:fldChar w:fldCharType="end"/>
        </w:r>
      </w:hyperlink>
    </w:p>
    <w:p w:rsidR="00640138" w:rsidRPr="00640138" w:rsidRDefault="00DE19BE" w:rsidP="00640138">
      <w:pPr>
        <w:pStyle w:val="Obsah1"/>
        <w:spacing w:line="276" w:lineRule="auto"/>
        <w:ind w:right="0"/>
        <w:rPr>
          <w:rFonts w:asciiTheme="minorHAnsi" w:eastAsiaTheme="minorEastAsia" w:hAnsiTheme="minorHAnsi" w:cstheme="minorBidi"/>
          <w:b w:val="0"/>
          <w:bCs w:val="0"/>
          <w:caps w:val="0"/>
          <w:sz w:val="22"/>
          <w:szCs w:val="22"/>
          <w:lang w:val="cs-CZ" w:eastAsia="cs-CZ"/>
        </w:rPr>
      </w:pPr>
      <w:hyperlink w:anchor="_Toc469064326" w:history="1">
        <w:r w:rsidR="00640138" w:rsidRPr="00640138">
          <w:rPr>
            <w:rStyle w:val="Hypertextovodkaz"/>
            <w:rFonts w:asciiTheme="minorHAnsi" w:hAnsiTheme="minorHAnsi"/>
          </w:rPr>
          <w:t>2. Vývoj multimodální dopravy</w:t>
        </w:r>
        <w:r w:rsidR="00640138" w:rsidRPr="00640138">
          <w:rPr>
            <w:rFonts w:asciiTheme="minorHAnsi" w:hAnsiTheme="minorHAnsi"/>
            <w:webHidden/>
          </w:rPr>
          <w:tab/>
        </w:r>
        <w:r w:rsidRPr="00640138">
          <w:rPr>
            <w:rFonts w:asciiTheme="minorHAnsi" w:hAnsiTheme="minorHAnsi"/>
            <w:webHidden/>
          </w:rPr>
          <w:fldChar w:fldCharType="begin"/>
        </w:r>
        <w:r w:rsidR="00640138" w:rsidRPr="00640138">
          <w:rPr>
            <w:rFonts w:asciiTheme="minorHAnsi" w:hAnsiTheme="minorHAnsi"/>
            <w:webHidden/>
          </w:rPr>
          <w:instrText xml:space="preserve"> PAGEREF _Toc469064326 \h </w:instrText>
        </w:r>
        <w:r w:rsidRPr="00640138">
          <w:rPr>
            <w:rFonts w:asciiTheme="minorHAnsi" w:hAnsiTheme="minorHAnsi"/>
            <w:webHidden/>
          </w:rPr>
        </w:r>
        <w:r w:rsidRPr="00640138">
          <w:rPr>
            <w:rFonts w:asciiTheme="minorHAnsi" w:hAnsiTheme="minorHAnsi"/>
            <w:webHidden/>
          </w:rPr>
          <w:fldChar w:fldCharType="separate"/>
        </w:r>
        <w:r w:rsidR="00640138" w:rsidRPr="00640138">
          <w:rPr>
            <w:rFonts w:asciiTheme="minorHAnsi" w:hAnsiTheme="minorHAnsi"/>
            <w:webHidden/>
          </w:rPr>
          <w:t>18</w:t>
        </w:r>
        <w:r w:rsidRPr="00640138">
          <w:rPr>
            <w:rFonts w:asciiTheme="minorHAnsi" w:hAnsiTheme="minorHAnsi"/>
            <w:webHidden/>
          </w:rPr>
          <w:fldChar w:fldCharType="end"/>
        </w:r>
      </w:hyperlink>
    </w:p>
    <w:p w:rsidR="00640138" w:rsidRPr="00640138" w:rsidRDefault="00DE19BE" w:rsidP="00640138">
      <w:pPr>
        <w:pStyle w:val="Obsah2"/>
        <w:tabs>
          <w:tab w:val="right" w:leader="dot" w:pos="9628"/>
        </w:tabs>
        <w:spacing w:before="120"/>
        <w:ind w:left="0" w:right="0"/>
        <w:rPr>
          <w:rFonts w:eastAsiaTheme="minorEastAsia" w:cstheme="minorBidi"/>
          <w:b w:val="0"/>
          <w:bCs w:val="0"/>
          <w:noProof/>
          <w:sz w:val="22"/>
          <w:szCs w:val="22"/>
          <w:lang w:val="cs-CZ" w:eastAsia="cs-CZ"/>
        </w:rPr>
      </w:pPr>
      <w:hyperlink w:anchor="_Toc469064327" w:history="1">
        <w:r w:rsidR="00640138" w:rsidRPr="00640138">
          <w:rPr>
            <w:rStyle w:val="Hypertextovodkaz"/>
            <w:noProof/>
          </w:rPr>
          <w:t>2.1. Politický rámec v ČR</w:t>
        </w:r>
        <w:r w:rsidR="00640138" w:rsidRPr="00640138">
          <w:rPr>
            <w:noProof/>
            <w:webHidden/>
          </w:rPr>
          <w:tab/>
        </w:r>
        <w:r w:rsidRPr="00640138">
          <w:rPr>
            <w:noProof/>
            <w:webHidden/>
          </w:rPr>
          <w:fldChar w:fldCharType="begin"/>
        </w:r>
        <w:r w:rsidR="00640138" w:rsidRPr="00640138">
          <w:rPr>
            <w:noProof/>
            <w:webHidden/>
          </w:rPr>
          <w:instrText xml:space="preserve"> PAGEREF _Toc469064327 \h </w:instrText>
        </w:r>
        <w:r w:rsidRPr="00640138">
          <w:rPr>
            <w:noProof/>
            <w:webHidden/>
          </w:rPr>
        </w:r>
        <w:r w:rsidRPr="00640138">
          <w:rPr>
            <w:noProof/>
            <w:webHidden/>
          </w:rPr>
          <w:fldChar w:fldCharType="separate"/>
        </w:r>
        <w:r w:rsidR="00640138" w:rsidRPr="00640138">
          <w:rPr>
            <w:noProof/>
            <w:webHidden/>
          </w:rPr>
          <w:t>18</w:t>
        </w:r>
        <w:r w:rsidRPr="00640138">
          <w:rPr>
            <w:noProof/>
            <w:webHidden/>
          </w:rPr>
          <w:fldChar w:fldCharType="end"/>
        </w:r>
      </w:hyperlink>
    </w:p>
    <w:p w:rsidR="00640138" w:rsidRPr="00640138" w:rsidRDefault="00DE19BE" w:rsidP="00640138">
      <w:pPr>
        <w:pStyle w:val="Obsah2"/>
        <w:tabs>
          <w:tab w:val="right" w:leader="dot" w:pos="9628"/>
        </w:tabs>
        <w:spacing w:before="120"/>
        <w:ind w:left="0" w:right="0"/>
        <w:rPr>
          <w:rFonts w:eastAsiaTheme="minorEastAsia" w:cstheme="minorBidi"/>
          <w:b w:val="0"/>
          <w:bCs w:val="0"/>
          <w:noProof/>
          <w:sz w:val="22"/>
          <w:szCs w:val="22"/>
          <w:lang w:val="cs-CZ" w:eastAsia="cs-CZ"/>
        </w:rPr>
      </w:pPr>
      <w:hyperlink w:anchor="_Toc469064328" w:history="1">
        <w:r w:rsidR="00640138" w:rsidRPr="00640138">
          <w:rPr>
            <w:rStyle w:val="Hypertextovodkaz"/>
            <w:noProof/>
          </w:rPr>
          <w:t>2.2. Vývoj vybraných ukazatelů</w:t>
        </w:r>
        <w:r w:rsidR="00640138" w:rsidRPr="00640138">
          <w:rPr>
            <w:noProof/>
            <w:webHidden/>
          </w:rPr>
          <w:tab/>
        </w:r>
        <w:r w:rsidRPr="00640138">
          <w:rPr>
            <w:noProof/>
            <w:webHidden/>
          </w:rPr>
          <w:fldChar w:fldCharType="begin"/>
        </w:r>
        <w:r w:rsidR="00640138" w:rsidRPr="00640138">
          <w:rPr>
            <w:noProof/>
            <w:webHidden/>
          </w:rPr>
          <w:instrText xml:space="preserve"> PAGEREF _Toc469064328 \h </w:instrText>
        </w:r>
        <w:r w:rsidRPr="00640138">
          <w:rPr>
            <w:noProof/>
            <w:webHidden/>
          </w:rPr>
        </w:r>
        <w:r w:rsidRPr="00640138">
          <w:rPr>
            <w:noProof/>
            <w:webHidden/>
          </w:rPr>
          <w:fldChar w:fldCharType="separate"/>
        </w:r>
        <w:r w:rsidR="00640138" w:rsidRPr="00640138">
          <w:rPr>
            <w:noProof/>
            <w:webHidden/>
          </w:rPr>
          <w:t>19</w:t>
        </w:r>
        <w:r w:rsidRPr="00640138">
          <w:rPr>
            <w:noProof/>
            <w:webHidden/>
          </w:rPr>
          <w:fldChar w:fldCharType="end"/>
        </w:r>
      </w:hyperlink>
    </w:p>
    <w:p w:rsidR="00640138" w:rsidRPr="00640138" w:rsidRDefault="00DE19BE" w:rsidP="00640138">
      <w:pPr>
        <w:pStyle w:val="Obsah3"/>
        <w:spacing w:line="276" w:lineRule="auto"/>
        <w:ind w:left="0" w:right="0"/>
        <w:rPr>
          <w:rFonts w:eastAsiaTheme="minorEastAsia" w:cstheme="minorBidi"/>
          <w:noProof/>
          <w:sz w:val="22"/>
          <w:szCs w:val="22"/>
          <w:lang w:val="cs-CZ" w:eastAsia="cs-CZ"/>
        </w:rPr>
      </w:pPr>
      <w:hyperlink w:anchor="_Toc469064329" w:history="1">
        <w:r w:rsidR="00640138" w:rsidRPr="00640138">
          <w:rPr>
            <w:rStyle w:val="Hypertextovodkaz"/>
            <w:noProof/>
            <w:lang w:val="cs-CZ"/>
          </w:rPr>
          <w:t>2.2.1. Nákladní doprava</w:t>
        </w:r>
        <w:r w:rsidR="00640138" w:rsidRPr="00640138">
          <w:rPr>
            <w:noProof/>
            <w:webHidden/>
          </w:rPr>
          <w:tab/>
        </w:r>
        <w:r w:rsidRPr="00640138">
          <w:rPr>
            <w:noProof/>
            <w:webHidden/>
          </w:rPr>
          <w:fldChar w:fldCharType="begin"/>
        </w:r>
        <w:r w:rsidR="00640138" w:rsidRPr="00640138">
          <w:rPr>
            <w:noProof/>
            <w:webHidden/>
          </w:rPr>
          <w:instrText xml:space="preserve"> PAGEREF _Toc469064329 \h </w:instrText>
        </w:r>
        <w:r w:rsidRPr="00640138">
          <w:rPr>
            <w:noProof/>
            <w:webHidden/>
          </w:rPr>
        </w:r>
        <w:r w:rsidRPr="00640138">
          <w:rPr>
            <w:noProof/>
            <w:webHidden/>
          </w:rPr>
          <w:fldChar w:fldCharType="separate"/>
        </w:r>
        <w:r w:rsidR="00640138" w:rsidRPr="00640138">
          <w:rPr>
            <w:noProof/>
            <w:webHidden/>
          </w:rPr>
          <w:t>19</w:t>
        </w:r>
        <w:r w:rsidRPr="00640138">
          <w:rPr>
            <w:noProof/>
            <w:webHidden/>
          </w:rPr>
          <w:fldChar w:fldCharType="end"/>
        </w:r>
      </w:hyperlink>
    </w:p>
    <w:p w:rsidR="00640138" w:rsidRPr="00640138" w:rsidRDefault="00DE19BE" w:rsidP="00640138">
      <w:pPr>
        <w:pStyle w:val="Obsah3"/>
        <w:spacing w:line="276" w:lineRule="auto"/>
        <w:ind w:left="0" w:right="0"/>
        <w:rPr>
          <w:rFonts w:eastAsiaTheme="minorEastAsia" w:cstheme="minorBidi"/>
          <w:noProof/>
          <w:sz w:val="22"/>
          <w:szCs w:val="22"/>
          <w:lang w:val="cs-CZ" w:eastAsia="cs-CZ"/>
        </w:rPr>
      </w:pPr>
      <w:hyperlink w:anchor="_Toc469064330" w:history="1">
        <w:r w:rsidR="00640138" w:rsidRPr="00640138">
          <w:rPr>
            <w:rStyle w:val="Hypertextovodkaz"/>
            <w:noProof/>
            <w:lang w:val="cs-CZ"/>
          </w:rPr>
          <w:t>2.2.2. Multimodální doprava</w:t>
        </w:r>
        <w:r w:rsidR="00640138" w:rsidRPr="00640138">
          <w:rPr>
            <w:noProof/>
            <w:webHidden/>
          </w:rPr>
          <w:tab/>
        </w:r>
        <w:r w:rsidRPr="00640138">
          <w:rPr>
            <w:noProof/>
            <w:webHidden/>
          </w:rPr>
          <w:fldChar w:fldCharType="begin"/>
        </w:r>
        <w:r w:rsidR="00640138" w:rsidRPr="00640138">
          <w:rPr>
            <w:noProof/>
            <w:webHidden/>
          </w:rPr>
          <w:instrText xml:space="preserve"> PAGEREF _Toc469064330 \h </w:instrText>
        </w:r>
        <w:r w:rsidRPr="00640138">
          <w:rPr>
            <w:noProof/>
            <w:webHidden/>
          </w:rPr>
        </w:r>
        <w:r w:rsidRPr="00640138">
          <w:rPr>
            <w:noProof/>
            <w:webHidden/>
          </w:rPr>
          <w:fldChar w:fldCharType="separate"/>
        </w:r>
        <w:r w:rsidR="00640138" w:rsidRPr="00640138">
          <w:rPr>
            <w:noProof/>
            <w:webHidden/>
          </w:rPr>
          <w:t>19</w:t>
        </w:r>
        <w:r w:rsidRPr="00640138">
          <w:rPr>
            <w:noProof/>
            <w:webHidden/>
          </w:rPr>
          <w:fldChar w:fldCharType="end"/>
        </w:r>
      </w:hyperlink>
    </w:p>
    <w:p w:rsidR="00640138" w:rsidRPr="00640138" w:rsidRDefault="00DE19BE" w:rsidP="00640138">
      <w:pPr>
        <w:pStyle w:val="Obsah3"/>
        <w:spacing w:line="276" w:lineRule="auto"/>
        <w:ind w:left="0" w:right="0"/>
        <w:rPr>
          <w:rFonts w:eastAsiaTheme="minorEastAsia" w:cstheme="minorBidi"/>
          <w:noProof/>
          <w:sz w:val="22"/>
          <w:szCs w:val="22"/>
          <w:lang w:val="cs-CZ" w:eastAsia="cs-CZ"/>
        </w:rPr>
      </w:pPr>
      <w:hyperlink w:anchor="_Toc469064331" w:history="1">
        <w:r w:rsidR="00640138" w:rsidRPr="00640138">
          <w:rPr>
            <w:rStyle w:val="Hypertextovodkaz"/>
            <w:noProof/>
            <w:lang w:val="cs-CZ"/>
          </w:rPr>
          <w:t>2.2.3. Nákladní doprava pro odvětví chemického průmyslu</w:t>
        </w:r>
        <w:r w:rsidR="00640138" w:rsidRPr="00640138">
          <w:rPr>
            <w:noProof/>
            <w:webHidden/>
          </w:rPr>
          <w:tab/>
        </w:r>
        <w:r w:rsidRPr="00640138">
          <w:rPr>
            <w:noProof/>
            <w:webHidden/>
          </w:rPr>
          <w:fldChar w:fldCharType="begin"/>
        </w:r>
        <w:r w:rsidR="00640138" w:rsidRPr="00640138">
          <w:rPr>
            <w:noProof/>
            <w:webHidden/>
          </w:rPr>
          <w:instrText xml:space="preserve"> PAGEREF _Toc469064331 \h </w:instrText>
        </w:r>
        <w:r w:rsidRPr="00640138">
          <w:rPr>
            <w:noProof/>
            <w:webHidden/>
          </w:rPr>
        </w:r>
        <w:r w:rsidRPr="00640138">
          <w:rPr>
            <w:noProof/>
            <w:webHidden/>
          </w:rPr>
          <w:fldChar w:fldCharType="separate"/>
        </w:r>
        <w:r w:rsidR="00640138" w:rsidRPr="00640138">
          <w:rPr>
            <w:noProof/>
            <w:webHidden/>
          </w:rPr>
          <w:t>20</w:t>
        </w:r>
        <w:r w:rsidRPr="00640138">
          <w:rPr>
            <w:noProof/>
            <w:webHidden/>
          </w:rPr>
          <w:fldChar w:fldCharType="end"/>
        </w:r>
      </w:hyperlink>
    </w:p>
    <w:p w:rsidR="00640138" w:rsidRPr="00640138" w:rsidRDefault="00DE19BE" w:rsidP="00640138">
      <w:pPr>
        <w:pStyle w:val="Obsah1"/>
        <w:spacing w:line="276" w:lineRule="auto"/>
        <w:ind w:right="0"/>
        <w:rPr>
          <w:rFonts w:asciiTheme="minorHAnsi" w:eastAsiaTheme="minorEastAsia" w:hAnsiTheme="minorHAnsi" w:cstheme="minorBidi"/>
          <w:b w:val="0"/>
          <w:bCs w:val="0"/>
          <w:caps w:val="0"/>
          <w:sz w:val="22"/>
          <w:szCs w:val="22"/>
          <w:lang w:val="cs-CZ" w:eastAsia="cs-CZ"/>
        </w:rPr>
      </w:pPr>
      <w:hyperlink w:anchor="_Toc469064332" w:history="1">
        <w:r w:rsidR="00640138" w:rsidRPr="00640138">
          <w:rPr>
            <w:rStyle w:val="Hypertextovodkaz"/>
            <w:rFonts w:asciiTheme="minorHAnsi" w:hAnsiTheme="minorHAnsi"/>
          </w:rPr>
          <w:t>3. Vývoj odvětví chemického průmyslu</w:t>
        </w:r>
        <w:r w:rsidR="00640138" w:rsidRPr="00640138">
          <w:rPr>
            <w:rFonts w:asciiTheme="minorHAnsi" w:hAnsiTheme="minorHAnsi"/>
            <w:webHidden/>
          </w:rPr>
          <w:tab/>
        </w:r>
        <w:r w:rsidRPr="00640138">
          <w:rPr>
            <w:rFonts w:asciiTheme="minorHAnsi" w:hAnsiTheme="minorHAnsi"/>
            <w:webHidden/>
          </w:rPr>
          <w:fldChar w:fldCharType="begin"/>
        </w:r>
        <w:r w:rsidR="00640138" w:rsidRPr="00640138">
          <w:rPr>
            <w:rFonts w:asciiTheme="minorHAnsi" w:hAnsiTheme="minorHAnsi"/>
            <w:webHidden/>
          </w:rPr>
          <w:instrText xml:space="preserve"> PAGEREF _Toc469064332 \h </w:instrText>
        </w:r>
        <w:r w:rsidRPr="00640138">
          <w:rPr>
            <w:rFonts w:asciiTheme="minorHAnsi" w:hAnsiTheme="minorHAnsi"/>
            <w:webHidden/>
          </w:rPr>
        </w:r>
        <w:r w:rsidRPr="00640138">
          <w:rPr>
            <w:rFonts w:asciiTheme="minorHAnsi" w:hAnsiTheme="minorHAnsi"/>
            <w:webHidden/>
          </w:rPr>
          <w:fldChar w:fldCharType="separate"/>
        </w:r>
        <w:r w:rsidR="00640138" w:rsidRPr="00640138">
          <w:rPr>
            <w:rFonts w:asciiTheme="minorHAnsi" w:hAnsiTheme="minorHAnsi"/>
            <w:webHidden/>
          </w:rPr>
          <w:t>22</w:t>
        </w:r>
        <w:r w:rsidRPr="00640138">
          <w:rPr>
            <w:rFonts w:asciiTheme="minorHAnsi" w:hAnsiTheme="minorHAnsi"/>
            <w:webHidden/>
          </w:rPr>
          <w:fldChar w:fldCharType="end"/>
        </w:r>
      </w:hyperlink>
    </w:p>
    <w:p w:rsidR="00640138" w:rsidRPr="00640138" w:rsidRDefault="00DE19BE" w:rsidP="00640138">
      <w:pPr>
        <w:pStyle w:val="Obsah2"/>
        <w:tabs>
          <w:tab w:val="right" w:leader="dot" w:pos="9628"/>
        </w:tabs>
        <w:spacing w:before="120"/>
        <w:ind w:left="0" w:right="0"/>
        <w:rPr>
          <w:rFonts w:eastAsiaTheme="minorEastAsia" w:cstheme="minorBidi"/>
          <w:b w:val="0"/>
          <w:bCs w:val="0"/>
          <w:noProof/>
          <w:sz w:val="22"/>
          <w:szCs w:val="22"/>
          <w:lang w:val="cs-CZ" w:eastAsia="cs-CZ"/>
        </w:rPr>
      </w:pPr>
      <w:hyperlink w:anchor="_Toc469064333" w:history="1">
        <w:r w:rsidR="00640138" w:rsidRPr="00640138">
          <w:rPr>
            <w:rStyle w:val="Hypertextovodkaz"/>
            <w:noProof/>
          </w:rPr>
          <w:t>3.1. Obecná charakteristika</w:t>
        </w:r>
        <w:r w:rsidR="00640138" w:rsidRPr="00640138">
          <w:rPr>
            <w:noProof/>
            <w:webHidden/>
          </w:rPr>
          <w:tab/>
        </w:r>
        <w:r w:rsidRPr="00640138">
          <w:rPr>
            <w:noProof/>
            <w:webHidden/>
          </w:rPr>
          <w:fldChar w:fldCharType="begin"/>
        </w:r>
        <w:r w:rsidR="00640138" w:rsidRPr="00640138">
          <w:rPr>
            <w:noProof/>
            <w:webHidden/>
          </w:rPr>
          <w:instrText xml:space="preserve"> PAGEREF _Toc469064333 \h </w:instrText>
        </w:r>
        <w:r w:rsidRPr="00640138">
          <w:rPr>
            <w:noProof/>
            <w:webHidden/>
          </w:rPr>
        </w:r>
        <w:r w:rsidRPr="00640138">
          <w:rPr>
            <w:noProof/>
            <w:webHidden/>
          </w:rPr>
          <w:fldChar w:fldCharType="separate"/>
        </w:r>
        <w:r w:rsidR="00640138" w:rsidRPr="00640138">
          <w:rPr>
            <w:noProof/>
            <w:webHidden/>
          </w:rPr>
          <w:t>22</w:t>
        </w:r>
        <w:r w:rsidRPr="00640138">
          <w:rPr>
            <w:noProof/>
            <w:webHidden/>
          </w:rPr>
          <w:fldChar w:fldCharType="end"/>
        </w:r>
      </w:hyperlink>
    </w:p>
    <w:p w:rsidR="00640138" w:rsidRPr="00640138" w:rsidRDefault="00DE19BE" w:rsidP="00640138">
      <w:pPr>
        <w:pStyle w:val="Obsah2"/>
        <w:tabs>
          <w:tab w:val="right" w:leader="dot" w:pos="9628"/>
        </w:tabs>
        <w:spacing w:before="120"/>
        <w:ind w:left="0" w:right="0"/>
        <w:rPr>
          <w:rFonts w:eastAsiaTheme="minorEastAsia" w:cstheme="minorBidi"/>
          <w:b w:val="0"/>
          <w:bCs w:val="0"/>
          <w:noProof/>
          <w:sz w:val="22"/>
          <w:szCs w:val="22"/>
          <w:lang w:val="cs-CZ" w:eastAsia="cs-CZ"/>
        </w:rPr>
      </w:pPr>
      <w:hyperlink w:anchor="_Toc469064334" w:history="1">
        <w:r w:rsidR="00640138" w:rsidRPr="00640138">
          <w:rPr>
            <w:rStyle w:val="Hypertextovodkaz"/>
            <w:noProof/>
          </w:rPr>
          <w:t>3.2. Vývoj vybraných ukazatelů</w:t>
        </w:r>
        <w:r w:rsidR="00640138" w:rsidRPr="00640138">
          <w:rPr>
            <w:noProof/>
            <w:webHidden/>
          </w:rPr>
          <w:tab/>
        </w:r>
        <w:r w:rsidRPr="00640138">
          <w:rPr>
            <w:noProof/>
            <w:webHidden/>
          </w:rPr>
          <w:fldChar w:fldCharType="begin"/>
        </w:r>
        <w:r w:rsidR="00640138" w:rsidRPr="00640138">
          <w:rPr>
            <w:noProof/>
            <w:webHidden/>
          </w:rPr>
          <w:instrText xml:space="preserve"> PAGEREF _Toc469064334 \h </w:instrText>
        </w:r>
        <w:r w:rsidRPr="00640138">
          <w:rPr>
            <w:noProof/>
            <w:webHidden/>
          </w:rPr>
        </w:r>
        <w:r w:rsidRPr="00640138">
          <w:rPr>
            <w:noProof/>
            <w:webHidden/>
          </w:rPr>
          <w:fldChar w:fldCharType="separate"/>
        </w:r>
        <w:r w:rsidR="00640138" w:rsidRPr="00640138">
          <w:rPr>
            <w:noProof/>
            <w:webHidden/>
          </w:rPr>
          <w:t>22</w:t>
        </w:r>
        <w:r w:rsidRPr="00640138">
          <w:rPr>
            <w:noProof/>
            <w:webHidden/>
          </w:rPr>
          <w:fldChar w:fldCharType="end"/>
        </w:r>
      </w:hyperlink>
    </w:p>
    <w:p w:rsidR="00640138" w:rsidRPr="00640138" w:rsidRDefault="00DE19BE" w:rsidP="00640138">
      <w:pPr>
        <w:pStyle w:val="Obsah2"/>
        <w:tabs>
          <w:tab w:val="right" w:leader="dot" w:pos="9628"/>
        </w:tabs>
        <w:spacing w:before="120"/>
        <w:ind w:left="0" w:right="0"/>
        <w:rPr>
          <w:rFonts w:eastAsiaTheme="minorEastAsia" w:cstheme="minorBidi"/>
          <w:b w:val="0"/>
          <w:bCs w:val="0"/>
          <w:noProof/>
          <w:sz w:val="22"/>
          <w:szCs w:val="22"/>
          <w:lang w:val="cs-CZ" w:eastAsia="cs-CZ"/>
        </w:rPr>
      </w:pPr>
      <w:hyperlink w:anchor="_Toc469064335" w:history="1">
        <w:r w:rsidR="00640138" w:rsidRPr="00640138">
          <w:rPr>
            <w:rStyle w:val="Hypertextovodkaz"/>
            <w:noProof/>
          </w:rPr>
          <w:t>3.3. Výzvy pro odvětví chemického průmyslu</w:t>
        </w:r>
        <w:r w:rsidR="00640138" w:rsidRPr="00640138">
          <w:rPr>
            <w:noProof/>
            <w:webHidden/>
          </w:rPr>
          <w:tab/>
        </w:r>
        <w:r w:rsidRPr="00640138">
          <w:rPr>
            <w:noProof/>
            <w:webHidden/>
          </w:rPr>
          <w:fldChar w:fldCharType="begin"/>
        </w:r>
        <w:r w:rsidR="00640138" w:rsidRPr="00640138">
          <w:rPr>
            <w:noProof/>
            <w:webHidden/>
          </w:rPr>
          <w:instrText xml:space="preserve"> PAGEREF _Toc469064335 \h </w:instrText>
        </w:r>
        <w:r w:rsidRPr="00640138">
          <w:rPr>
            <w:noProof/>
            <w:webHidden/>
          </w:rPr>
        </w:r>
        <w:r w:rsidRPr="00640138">
          <w:rPr>
            <w:noProof/>
            <w:webHidden/>
          </w:rPr>
          <w:fldChar w:fldCharType="separate"/>
        </w:r>
        <w:r w:rsidR="00640138" w:rsidRPr="00640138">
          <w:rPr>
            <w:noProof/>
            <w:webHidden/>
          </w:rPr>
          <w:t>25</w:t>
        </w:r>
        <w:r w:rsidRPr="00640138">
          <w:rPr>
            <w:noProof/>
            <w:webHidden/>
          </w:rPr>
          <w:fldChar w:fldCharType="end"/>
        </w:r>
      </w:hyperlink>
    </w:p>
    <w:p w:rsidR="00640138" w:rsidRPr="00640138" w:rsidRDefault="00DE19BE" w:rsidP="00640138">
      <w:pPr>
        <w:pStyle w:val="Obsah1"/>
        <w:spacing w:line="276" w:lineRule="auto"/>
        <w:ind w:right="0"/>
        <w:rPr>
          <w:rFonts w:asciiTheme="minorHAnsi" w:eastAsiaTheme="minorEastAsia" w:hAnsiTheme="minorHAnsi" w:cstheme="minorBidi"/>
          <w:b w:val="0"/>
          <w:bCs w:val="0"/>
          <w:caps w:val="0"/>
          <w:sz w:val="22"/>
          <w:szCs w:val="22"/>
          <w:lang w:val="cs-CZ" w:eastAsia="cs-CZ"/>
        </w:rPr>
      </w:pPr>
      <w:hyperlink w:anchor="_Toc469064336" w:history="1">
        <w:r w:rsidR="00640138" w:rsidRPr="00640138">
          <w:rPr>
            <w:rStyle w:val="Hypertextovodkaz"/>
            <w:rFonts w:asciiTheme="minorHAnsi" w:hAnsiTheme="minorHAnsi"/>
            <w:lang w:val="cs-CZ"/>
          </w:rPr>
          <w:t>4. Analýza multimodální dopravy chemického zboží</w:t>
        </w:r>
        <w:r w:rsidR="00640138" w:rsidRPr="00640138">
          <w:rPr>
            <w:rFonts w:asciiTheme="minorHAnsi" w:hAnsiTheme="minorHAnsi"/>
            <w:webHidden/>
          </w:rPr>
          <w:tab/>
        </w:r>
        <w:r w:rsidRPr="00640138">
          <w:rPr>
            <w:rFonts w:asciiTheme="minorHAnsi" w:hAnsiTheme="minorHAnsi"/>
            <w:webHidden/>
          </w:rPr>
          <w:fldChar w:fldCharType="begin"/>
        </w:r>
        <w:r w:rsidR="00640138" w:rsidRPr="00640138">
          <w:rPr>
            <w:rFonts w:asciiTheme="minorHAnsi" w:hAnsiTheme="minorHAnsi"/>
            <w:webHidden/>
          </w:rPr>
          <w:instrText xml:space="preserve"> PAGEREF _Toc469064336 \h </w:instrText>
        </w:r>
        <w:r w:rsidRPr="00640138">
          <w:rPr>
            <w:rFonts w:asciiTheme="minorHAnsi" w:hAnsiTheme="minorHAnsi"/>
            <w:webHidden/>
          </w:rPr>
        </w:r>
        <w:r w:rsidRPr="00640138">
          <w:rPr>
            <w:rFonts w:asciiTheme="minorHAnsi" w:hAnsiTheme="minorHAnsi"/>
            <w:webHidden/>
          </w:rPr>
          <w:fldChar w:fldCharType="separate"/>
        </w:r>
        <w:r w:rsidR="00640138" w:rsidRPr="00640138">
          <w:rPr>
            <w:rFonts w:asciiTheme="minorHAnsi" w:hAnsiTheme="minorHAnsi"/>
            <w:webHidden/>
          </w:rPr>
          <w:t>26</w:t>
        </w:r>
        <w:r w:rsidRPr="00640138">
          <w:rPr>
            <w:rFonts w:asciiTheme="minorHAnsi" w:hAnsiTheme="minorHAnsi"/>
            <w:webHidden/>
          </w:rPr>
          <w:fldChar w:fldCharType="end"/>
        </w:r>
      </w:hyperlink>
    </w:p>
    <w:p w:rsidR="00640138" w:rsidRPr="00640138" w:rsidRDefault="00DE19BE" w:rsidP="00640138">
      <w:pPr>
        <w:pStyle w:val="Obsah2"/>
        <w:tabs>
          <w:tab w:val="right" w:leader="dot" w:pos="9628"/>
        </w:tabs>
        <w:spacing w:before="120"/>
        <w:ind w:left="0" w:right="0"/>
        <w:rPr>
          <w:rFonts w:eastAsiaTheme="minorEastAsia" w:cstheme="minorBidi"/>
          <w:b w:val="0"/>
          <w:bCs w:val="0"/>
          <w:noProof/>
          <w:sz w:val="22"/>
          <w:szCs w:val="22"/>
          <w:lang w:val="cs-CZ" w:eastAsia="cs-CZ"/>
        </w:rPr>
      </w:pPr>
      <w:hyperlink w:anchor="_Toc469064337" w:history="1">
        <w:r w:rsidR="00640138" w:rsidRPr="00640138">
          <w:rPr>
            <w:rStyle w:val="Hypertextovodkaz"/>
            <w:noProof/>
          </w:rPr>
          <w:t>4.1. Význam multimodální dopravy</w:t>
        </w:r>
        <w:r w:rsidR="00640138" w:rsidRPr="00640138">
          <w:rPr>
            <w:noProof/>
            <w:webHidden/>
          </w:rPr>
          <w:tab/>
        </w:r>
        <w:r w:rsidRPr="00640138">
          <w:rPr>
            <w:noProof/>
            <w:webHidden/>
          </w:rPr>
          <w:fldChar w:fldCharType="begin"/>
        </w:r>
        <w:r w:rsidR="00640138" w:rsidRPr="00640138">
          <w:rPr>
            <w:noProof/>
            <w:webHidden/>
          </w:rPr>
          <w:instrText xml:space="preserve"> PAGEREF _Toc469064337 \h </w:instrText>
        </w:r>
        <w:r w:rsidRPr="00640138">
          <w:rPr>
            <w:noProof/>
            <w:webHidden/>
          </w:rPr>
        </w:r>
        <w:r w:rsidRPr="00640138">
          <w:rPr>
            <w:noProof/>
            <w:webHidden/>
          </w:rPr>
          <w:fldChar w:fldCharType="separate"/>
        </w:r>
        <w:r w:rsidR="00640138" w:rsidRPr="00640138">
          <w:rPr>
            <w:noProof/>
            <w:webHidden/>
          </w:rPr>
          <w:t>27</w:t>
        </w:r>
        <w:r w:rsidRPr="00640138">
          <w:rPr>
            <w:noProof/>
            <w:webHidden/>
          </w:rPr>
          <w:fldChar w:fldCharType="end"/>
        </w:r>
      </w:hyperlink>
    </w:p>
    <w:p w:rsidR="00640138" w:rsidRPr="00640138" w:rsidRDefault="00DE19BE" w:rsidP="00640138">
      <w:pPr>
        <w:pStyle w:val="Obsah2"/>
        <w:tabs>
          <w:tab w:val="right" w:leader="dot" w:pos="9628"/>
        </w:tabs>
        <w:spacing w:before="120"/>
        <w:ind w:left="0" w:right="0"/>
        <w:rPr>
          <w:rFonts w:eastAsiaTheme="minorEastAsia" w:cstheme="minorBidi"/>
          <w:b w:val="0"/>
          <w:bCs w:val="0"/>
          <w:noProof/>
          <w:sz w:val="22"/>
          <w:szCs w:val="22"/>
          <w:lang w:val="cs-CZ" w:eastAsia="cs-CZ"/>
        </w:rPr>
      </w:pPr>
      <w:hyperlink w:anchor="_Toc469064338" w:history="1">
        <w:r w:rsidR="00640138" w:rsidRPr="00640138">
          <w:rPr>
            <w:rStyle w:val="Hypertextovodkaz"/>
            <w:noProof/>
          </w:rPr>
          <w:t>4.2. Významné silniční dopravní trasy</w:t>
        </w:r>
        <w:r w:rsidR="00640138" w:rsidRPr="00640138">
          <w:rPr>
            <w:noProof/>
            <w:webHidden/>
          </w:rPr>
          <w:tab/>
        </w:r>
        <w:r w:rsidRPr="00640138">
          <w:rPr>
            <w:noProof/>
            <w:webHidden/>
          </w:rPr>
          <w:fldChar w:fldCharType="begin"/>
        </w:r>
        <w:r w:rsidR="00640138" w:rsidRPr="00640138">
          <w:rPr>
            <w:noProof/>
            <w:webHidden/>
          </w:rPr>
          <w:instrText xml:space="preserve"> PAGEREF _Toc469064338 \h </w:instrText>
        </w:r>
        <w:r w:rsidRPr="00640138">
          <w:rPr>
            <w:noProof/>
            <w:webHidden/>
          </w:rPr>
        </w:r>
        <w:r w:rsidRPr="00640138">
          <w:rPr>
            <w:noProof/>
            <w:webHidden/>
          </w:rPr>
          <w:fldChar w:fldCharType="separate"/>
        </w:r>
        <w:r w:rsidR="00640138" w:rsidRPr="00640138">
          <w:rPr>
            <w:noProof/>
            <w:webHidden/>
          </w:rPr>
          <w:t>32</w:t>
        </w:r>
        <w:r w:rsidRPr="00640138">
          <w:rPr>
            <w:noProof/>
            <w:webHidden/>
          </w:rPr>
          <w:fldChar w:fldCharType="end"/>
        </w:r>
      </w:hyperlink>
    </w:p>
    <w:p w:rsidR="00640138" w:rsidRPr="00640138" w:rsidRDefault="00DE19BE" w:rsidP="00640138">
      <w:pPr>
        <w:pStyle w:val="Obsah2"/>
        <w:tabs>
          <w:tab w:val="right" w:leader="dot" w:pos="9628"/>
        </w:tabs>
        <w:spacing w:before="120"/>
        <w:ind w:left="0" w:right="0"/>
        <w:rPr>
          <w:rFonts w:eastAsiaTheme="minorEastAsia" w:cstheme="minorBidi"/>
          <w:b w:val="0"/>
          <w:bCs w:val="0"/>
          <w:noProof/>
          <w:sz w:val="22"/>
          <w:szCs w:val="22"/>
          <w:lang w:val="cs-CZ" w:eastAsia="cs-CZ"/>
        </w:rPr>
      </w:pPr>
      <w:hyperlink w:anchor="_Toc469064339" w:history="1">
        <w:r w:rsidR="00640138" w:rsidRPr="00640138">
          <w:rPr>
            <w:rStyle w:val="Hypertextovodkaz"/>
            <w:noProof/>
            <w:lang w:val="cs-CZ"/>
          </w:rPr>
          <w:t>4.3. Potenciál pro využití multimodální dopravy</w:t>
        </w:r>
        <w:r w:rsidR="00640138" w:rsidRPr="00640138">
          <w:rPr>
            <w:noProof/>
            <w:webHidden/>
          </w:rPr>
          <w:tab/>
        </w:r>
        <w:r w:rsidRPr="00640138">
          <w:rPr>
            <w:noProof/>
            <w:webHidden/>
          </w:rPr>
          <w:fldChar w:fldCharType="begin"/>
        </w:r>
        <w:r w:rsidR="00640138" w:rsidRPr="00640138">
          <w:rPr>
            <w:noProof/>
            <w:webHidden/>
          </w:rPr>
          <w:instrText xml:space="preserve"> PAGEREF _Toc469064339 \h </w:instrText>
        </w:r>
        <w:r w:rsidRPr="00640138">
          <w:rPr>
            <w:noProof/>
            <w:webHidden/>
          </w:rPr>
        </w:r>
        <w:r w:rsidRPr="00640138">
          <w:rPr>
            <w:noProof/>
            <w:webHidden/>
          </w:rPr>
          <w:fldChar w:fldCharType="separate"/>
        </w:r>
        <w:r w:rsidR="00640138" w:rsidRPr="00640138">
          <w:rPr>
            <w:noProof/>
            <w:webHidden/>
          </w:rPr>
          <w:t>33</w:t>
        </w:r>
        <w:r w:rsidRPr="00640138">
          <w:rPr>
            <w:noProof/>
            <w:webHidden/>
          </w:rPr>
          <w:fldChar w:fldCharType="end"/>
        </w:r>
      </w:hyperlink>
    </w:p>
    <w:p w:rsidR="00640138" w:rsidRPr="00640138" w:rsidRDefault="00DE19BE" w:rsidP="00640138">
      <w:pPr>
        <w:pStyle w:val="Obsah2"/>
        <w:tabs>
          <w:tab w:val="right" w:leader="dot" w:pos="9628"/>
        </w:tabs>
        <w:spacing w:before="120"/>
        <w:ind w:left="0" w:right="0"/>
        <w:rPr>
          <w:rFonts w:eastAsiaTheme="minorEastAsia" w:cstheme="minorBidi"/>
          <w:b w:val="0"/>
          <w:bCs w:val="0"/>
          <w:noProof/>
          <w:sz w:val="22"/>
          <w:szCs w:val="22"/>
          <w:lang w:val="cs-CZ" w:eastAsia="cs-CZ"/>
        </w:rPr>
      </w:pPr>
      <w:hyperlink w:anchor="_Toc469064340" w:history="1">
        <w:r w:rsidR="00640138" w:rsidRPr="00640138">
          <w:rPr>
            <w:rStyle w:val="Hypertextovodkaz"/>
            <w:noProof/>
          </w:rPr>
          <w:t>4.4. Výhody a přínosy multimodální dopravy</w:t>
        </w:r>
        <w:r w:rsidR="00640138" w:rsidRPr="00640138">
          <w:rPr>
            <w:noProof/>
            <w:webHidden/>
          </w:rPr>
          <w:tab/>
        </w:r>
        <w:r w:rsidRPr="00640138">
          <w:rPr>
            <w:noProof/>
            <w:webHidden/>
          </w:rPr>
          <w:fldChar w:fldCharType="begin"/>
        </w:r>
        <w:r w:rsidR="00640138" w:rsidRPr="00640138">
          <w:rPr>
            <w:noProof/>
            <w:webHidden/>
          </w:rPr>
          <w:instrText xml:space="preserve"> PAGEREF _Toc469064340 \h </w:instrText>
        </w:r>
        <w:r w:rsidRPr="00640138">
          <w:rPr>
            <w:noProof/>
            <w:webHidden/>
          </w:rPr>
        </w:r>
        <w:r w:rsidRPr="00640138">
          <w:rPr>
            <w:noProof/>
            <w:webHidden/>
          </w:rPr>
          <w:fldChar w:fldCharType="separate"/>
        </w:r>
        <w:r w:rsidR="00640138" w:rsidRPr="00640138">
          <w:rPr>
            <w:noProof/>
            <w:webHidden/>
          </w:rPr>
          <w:t>33</w:t>
        </w:r>
        <w:r w:rsidRPr="00640138">
          <w:rPr>
            <w:noProof/>
            <w:webHidden/>
          </w:rPr>
          <w:fldChar w:fldCharType="end"/>
        </w:r>
      </w:hyperlink>
    </w:p>
    <w:p w:rsidR="00640138" w:rsidRPr="00640138" w:rsidRDefault="00DE19BE" w:rsidP="00640138">
      <w:pPr>
        <w:pStyle w:val="Obsah2"/>
        <w:tabs>
          <w:tab w:val="right" w:leader="dot" w:pos="9628"/>
        </w:tabs>
        <w:spacing w:before="120"/>
        <w:ind w:left="0" w:right="0"/>
        <w:rPr>
          <w:rFonts w:eastAsiaTheme="minorEastAsia" w:cstheme="minorBidi"/>
          <w:b w:val="0"/>
          <w:bCs w:val="0"/>
          <w:noProof/>
          <w:sz w:val="22"/>
          <w:szCs w:val="22"/>
          <w:lang w:val="cs-CZ" w:eastAsia="cs-CZ"/>
        </w:rPr>
      </w:pPr>
      <w:hyperlink w:anchor="_Toc469064341" w:history="1">
        <w:r w:rsidR="00640138" w:rsidRPr="00640138">
          <w:rPr>
            <w:rStyle w:val="Hypertextovodkaz"/>
            <w:noProof/>
            <w:lang w:val="cs-CZ"/>
          </w:rPr>
          <w:t>4.5. Bariéry a nevýhody multimodální dopravy</w:t>
        </w:r>
        <w:r w:rsidR="00640138" w:rsidRPr="00640138">
          <w:rPr>
            <w:noProof/>
            <w:webHidden/>
          </w:rPr>
          <w:tab/>
        </w:r>
        <w:r w:rsidRPr="00640138">
          <w:rPr>
            <w:noProof/>
            <w:webHidden/>
          </w:rPr>
          <w:fldChar w:fldCharType="begin"/>
        </w:r>
        <w:r w:rsidR="00640138" w:rsidRPr="00640138">
          <w:rPr>
            <w:noProof/>
            <w:webHidden/>
          </w:rPr>
          <w:instrText xml:space="preserve"> PAGEREF _Toc469064341 \h </w:instrText>
        </w:r>
        <w:r w:rsidRPr="00640138">
          <w:rPr>
            <w:noProof/>
            <w:webHidden/>
          </w:rPr>
        </w:r>
        <w:r w:rsidRPr="00640138">
          <w:rPr>
            <w:noProof/>
            <w:webHidden/>
          </w:rPr>
          <w:fldChar w:fldCharType="separate"/>
        </w:r>
        <w:r w:rsidR="00640138" w:rsidRPr="00640138">
          <w:rPr>
            <w:noProof/>
            <w:webHidden/>
          </w:rPr>
          <w:t>34</w:t>
        </w:r>
        <w:r w:rsidRPr="00640138">
          <w:rPr>
            <w:noProof/>
            <w:webHidden/>
          </w:rPr>
          <w:fldChar w:fldCharType="end"/>
        </w:r>
      </w:hyperlink>
    </w:p>
    <w:p w:rsidR="00640138" w:rsidRPr="00640138" w:rsidRDefault="00DE19BE" w:rsidP="00640138">
      <w:pPr>
        <w:pStyle w:val="Obsah2"/>
        <w:tabs>
          <w:tab w:val="right" w:leader="dot" w:pos="9628"/>
        </w:tabs>
        <w:spacing w:before="120"/>
        <w:ind w:left="0" w:right="0"/>
        <w:rPr>
          <w:rFonts w:eastAsiaTheme="minorEastAsia" w:cstheme="minorBidi"/>
          <w:b w:val="0"/>
          <w:bCs w:val="0"/>
          <w:noProof/>
          <w:sz w:val="22"/>
          <w:szCs w:val="22"/>
          <w:lang w:val="cs-CZ" w:eastAsia="cs-CZ"/>
        </w:rPr>
      </w:pPr>
      <w:hyperlink w:anchor="_Toc469064342" w:history="1">
        <w:r w:rsidR="00640138" w:rsidRPr="00640138">
          <w:rPr>
            <w:rStyle w:val="Hypertextovodkaz"/>
            <w:noProof/>
            <w:lang w:val="cs-CZ"/>
          </w:rPr>
          <w:t>4.6. Možnosti zlepšení v rámci podniku pro rozvoj multimodální dopravy</w:t>
        </w:r>
        <w:r w:rsidR="00640138" w:rsidRPr="00640138">
          <w:rPr>
            <w:noProof/>
            <w:webHidden/>
          </w:rPr>
          <w:tab/>
        </w:r>
        <w:r w:rsidRPr="00640138">
          <w:rPr>
            <w:noProof/>
            <w:webHidden/>
          </w:rPr>
          <w:fldChar w:fldCharType="begin"/>
        </w:r>
        <w:r w:rsidR="00640138" w:rsidRPr="00640138">
          <w:rPr>
            <w:noProof/>
            <w:webHidden/>
          </w:rPr>
          <w:instrText xml:space="preserve"> PAGEREF _Toc469064342 \h </w:instrText>
        </w:r>
        <w:r w:rsidRPr="00640138">
          <w:rPr>
            <w:noProof/>
            <w:webHidden/>
          </w:rPr>
        </w:r>
        <w:r w:rsidRPr="00640138">
          <w:rPr>
            <w:noProof/>
            <w:webHidden/>
          </w:rPr>
          <w:fldChar w:fldCharType="separate"/>
        </w:r>
        <w:r w:rsidR="00640138" w:rsidRPr="00640138">
          <w:rPr>
            <w:noProof/>
            <w:webHidden/>
          </w:rPr>
          <w:t>35</w:t>
        </w:r>
        <w:r w:rsidRPr="00640138">
          <w:rPr>
            <w:noProof/>
            <w:webHidden/>
          </w:rPr>
          <w:fldChar w:fldCharType="end"/>
        </w:r>
      </w:hyperlink>
    </w:p>
    <w:p w:rsidR="00640138" w:rsidRPr="00640138" w:rsidRDefault="00DE19BE" w:rsidP="00640138">
      <w:pPr>
        <w:pStyle w:val="Obsah2"/>
        <w:tabs>
          <w:tab w:val="right" w:leader="dot" w:pos="9628"/>
        </w:tabs>
        <w:spacing w:before="120"/>
        <w:ind w:left="0" w:right="0"/>
        <w:rPr>
          <w:rFonts w:eastAsiaTheme="minorEastAsia" w:cstheme="minorBidi"/>
          <w:b w:val="0"/>
          <w:bCs w:val="0"/>
          <w:noProof/>
          <w:sz w:val="22"/>
          <w:szCs w:val="22"/>
          <w:lang w:val="cs-CZ" w:eastAsia="cs-CZ"/>
        </w:rPr>
      </w:pPr>
      <w:hyperlink w:anchor="_Toc469064343" w:history="1">
        <w:r w:rsidR="00640138" w:rsidRPr="00640138">
          <w:rPr>
            <w:rStyle w:val="Hypertextovodkaz"/>
            <w:noProof/>
            <w:lang w:val="cs-CZ"/>
          </w:rPr>
          <w:t>4.7. Možnosti zlepšení mimo podnik pro rozvoj multimodální dopravy</w:t>
        </w:r>
        <w:r w:rsidR="00640138" w:rsidRPr="00640138">
          <w:rPr>
            <w:noProof/>
            <w:webHidden/>
          </w:rPr>
          <w:tab/>
        </w:r>
        <w:r w:rsidRPr="00640138">
          <w:rPr>
            <w:noProof/>
            <w:webHidden/>
          </w:rPr>
          <w:fldChar w:fldCharType="begin"/>
        </w:r>
        <w:r w:rsidR="00640138" w:rsidRPr="00640138">
          <w:rPr>
            <w:noProof/>
            <w:webHidden/>
          </w:rPr>
          <w:instrText xml:space="preserve"> PAGEREF _Toc469064343 \h </w:instrText>
        </w:r>
        <w:r w:rsidRPr="00640138">
          <w:rPr>
            <w:noProof/>
            <w:webHidden/>
          </w:rPr>
        </w:r>
        <w:r w:rsidRPr="00640138">
          <w:rPr>
            <w:noProof/>
            <w:webHidden/>
          </w:rPr>
          <w:fldChar w:fldCharType="separate"/>
        </w:r>
        <w:r w:rsidR="00640138" w:rsidRPr="00640138">
          <w:rPr>
            <w:noProof/>
            <w:webHidden/>
          </w:rPr>
          <w:t>36</w:t>
        </w:r>
        <w:r w:rsidRPr="00640138">
          <w:rPr>
            <w:noProof/>
            <w:webHidden/>
          </w:rPr>
          <w:fldChar w:fldCharType="end"/>
        </w:r>
      </w:hyperlink>
    </w:p>
    <w:p w:rsidR="00640138" w:rsidRPr="00640138" w:rsidRDefault="00DE19BE" w:rsidP="00640138">
      <w:pPr>
        <w:pStyle w:val="Obsah2"/>
        <w:tabs>
          <w:tab w:val="right" w:leader="dot" w:pos="9628"/>
        </w:tabs>
        <w:spacing w:before="120"/>
        <w:ind w:left="0" w:right="0"/>
        <w:rPr>
          <w:rFonts w:eastAsiaTheme="minorEastAsia" w:cstheme="minorBidi"/>
          <w:b w:val="0"/>
          <w:bCs w:val="0"/>
          <w:noProof/>
          <w:sz w:val="22"/>
          <w:szCs w:val="22"/>
          <w:lang w:val="cs-CZ" w:eastAsia="cs-CZ"/>
        </w:rPr>
      </w:pPr>
      <w:hyperlink w:anchor="_Toc469064344" w:history="1">
        <w:r w:rsidR="00640138" w:rsidRPr="00640138">
          <w:rPr>
            <w:rStyle w:val="Hypertextovodkaz"/>
            <w:noProof/>
          </w:rPr>
          <w:t>4.8. Snižování emisí CO</w:t>
        </w:r>
        <w:r w:rsidR="00640138" w:rsidRPr="00640138">
          <w:rPr>
            <w:rStyle w:val="Hypertextovodkaz"/>
            <w:noProof/>
            <w:vertAlign w:val="subscript"/>
          </w:rPr>
          <w:t>2</w:t>
        </w:r>
        <w:r w:rsidR="00640138" w:rsidRPr="00640138">
          <w:rPr>
            <w:noProof/>
            <w:webHidden/>
          </w:rPr>
          <w:tab/>
        </w:r>
        <w:r w:rsidRPr="00640138">
          <w:rPr>
            <w:noProof/>
            <w:webHidden/>
          </w:rPr>
          <w:fldChar w:fldCharType="begin"/>
        </w:r>
        <w:r w:rsidR="00640138" w:rsidRPr="00640138">
          <w:rPr>
            <w:noProof/>
            <w:webHidden/>
          </w:rPr>
          <w:instrText xml:space="preserve"> PAGEREF _Toc469064344 \h </w:instrText>
        </w:r>
        <w:r w:rsidRPr="00640138">
          <w:rPr>
            <w:noProof/>
            <w:webHidden/>
          </w:rPr>
        </w:r>
        <w:r w:rsidRPr="00640138">
          <w:rPr>
            <w:noProof/>
            <w:webHidden/>
          </w:rPr>
          <w:fldChar w:fldCharType="separate"/>
        </w:r>
        <w:r w:rsidR="00640138" w:rsidRPr="00640138">
          <w:rPr>
            <w:noProof/>
            <w:webHidden/>
          </w:rPr>
          <w:t>36</w:t>
        </w:r>
        <w:r w:rsidRPr="00640138">
          <w:rPr>
            <w:noProof/>
            <w:webHidden/>
          </w:rPr>
          <w:fldChar w:fldCharType="end"/>
        </w:r>
      </w:hyperlink>
    </w:p>
    <w:p w:rsidR="00640138" w:rsidRPr="00640138" w:rsidRDefault="00DE19BE" w:rsidP="00640138">
      <w:pPr>
        <w:pStyle w:val="Obsah2"/>
        <w:tabs>
          <w:tab w:val="right" w:leader="dot" w:pos="9628"/>
        </w:tabs>
        <w:spacing w:before="120"/>
        <w:ind w:left="0" w:right="0"/>
        <w:rPr>
          <w:rFonts w:eastAsiaTheme="minorEastAsia" w:cstheme="minorBidi"/>
          <w:b w:val="0"/>
          <w:bCs w:val="0"/>
          <w:noProof/>
          <w:sz w:val="22"/>
          <w:szCs w:val="22"/>
          <w:lang w:val="cs-CZ" w:eastAsia="cs-CZ"/>
        </w:rPr>
      </w:pPr>
      <w:hyperlink w:anchor="_Toc469064345" w:history="1">
        <w:r w:rsidR="00640138" w:rsidRPr="00640138">
          <w:rPr>
            <w:rStyle w:val="Hypertextovodkaz"/>
            <w:noProof/>
          </w:rPr>
          <w:t>4.9. Dopravní plánování a využívané nástroje</w:t>
        </w:r>
        <w:r w:rsidR="00640138" w:rsidRPr="00640138">
          <w:rPr>
            <w:noProof/>
            <w:webHidden/>
          </w:rPr>
          <w:tab/>
        </w:r>
        <w:r w:rsidRPr="00640138">
          <w:rPr>
            <w:noProof/>
            <w:webHidden/>
          </w:rPr>
          <w:fldChar w:fldCharType="begin"/>
        </w:r>
        <w:r w:rsidR="00640138" w:rsidRPr="00640138">
          <w:rPr>
            <w:noProof/>
            <w:webHidden/>
          </w:rPr>
          <w:instrText xml:space="preserve"> PAGEREF _Toc469064345 \h </w:instrText>
        </w:r>
        <w:r w:rsidRPr="00640138">
          <w:rPr>
            <w:noProof/>
            <w:webHidden/>
          </w:rPr>
        </w:r>
        <w:r w:rsidRPr="00640138">
          <w:rPr>
            <w:noProof/>
            <w:webHidden/>
          </w:rPr>
          <w:fldChar w:fldCharType="separate"/>
        </w:r>
        <w:r w:rsidR="00640138" w:rsidRPr="00640138">
          <w:rPr>
            <w:noProof/>
            <w:webHidden/>
          </w:rPr>
          <w:t>37</w:t>
        </w:r>
        <w:r w:rsidRPr="00640138">
          <w:rPr>
            <w:noProof/>
            <w:webHidden/>
          </w:rPr>
          <w:fldChar w:fldCharType="end"/>
        </w:r>
      </w:hyperlink>
    </w:p>
    <w:p w:rsidR="00640138" w:rsidRPr="00640138" w:rsidRDefault="00DE19BE" w:rsidP="00640138">
      <w:pPr>
        <w:pStyle w:val="Obsah1"/>
        <w:spacing w:line="276" w:lineRule="auto"/>
        <w:ind w:right="0"/>
        <w:rPr>
          <w:rFonts w:asciiTheme="minorHAnsi" w:eastAsiaTheme="minorEastAsia" w:hAnsiTheme="minorHAnsi" w:cstheme="minorBidi"/>
          <w:b w:val="0"/>
          <w:bCs w:val="0"/>
          <w:caps w:val="0"/>
          <w:sz w:val="22"/>
          <w:szCs w:val="22"/>
          <w:lang w:val="cs-CZ" w:eastAsia="cs-CZ"/>
        </w:rPr>
      </w:pPr>
      <w:hyperlink w:anchor="_Toc469064346" w:history="1">
        <w:r w:rsidR="00640138" w:rsidRPr="00640138">
          <w:rPr>
            <w:rStyle w:val="Hypertextovodkaz"/>
            <w:rFonts w:asciiTheme="minorHAnsi" w:hAnsiTheme="minorHAnsi"/>
          </w:rPr>
          <w:t>5. Závěry</w:t>
        </w:r>
        <w:r w:rsidR="00640138" w:rsidRPr="00640138">
          <w:rPr>
            <w:rFonts w:asciiTheme="minorHAnsi" w:hAnsiTheme="minorHAnsi"/>
            <w:webHidden/>
          </w:rPr>
          <w:tab/>
        </w:r>
        <w:r w:rsidRPr="00640138">
          <w:rPr>
            <w:rFonts w:asciiTheme="minorHAnsi" w:hAnsiTheme="minorHAnsi"/>
            <w:webHidden/>
          </w:rPr>
          <w:fldChar w:fldCharType="begin"/>
        </w:r>
        <w:r w:rsidR="00640138" w:rsidRPr="00640138">
          <w:rPr>
            <w:rFonts w:asciiTheme="minorHAnsi" w:hAnsiTheme="minorHAnsi"/>
            <w:webHidden/>
          </w:rPr>
          <w:instrText xml:space="preserve"> PAGEREF _Toc469064346 \h </w:instrText>
        </w:r>
        <w:r w:rsidRPr="00640138">
          <w:rPr>
            <w:rFonts w:asciiTheme="minorHAnsi" w:hAnsiTheme="minorHAnsi"/>
            <w:webHidden/>
          </w:rPr>
        </w:r>
        <w:r w:rsidRPr="00640138">
          <w:rPr>
            <w:rFonts w:asciiTheme="minorHAnsi" w:hAnsiTheme="minorHAnsi"/>
            <w:webHidden/>
          </w:rPr>
          <w:fldChar w:fldCharType="separate"/>
        </w:r>
        <w:r w:rsidR="00640138" w:rsidRPr="00640138">
          <w:rPr>
            <w:rFonts w:asciiTheme="minorHAnsi" w:hAnsiTheme="minorHAnsi"/>
            <w:webHidden/>
          </w:rPr>
          <w:t>40</w:t>
        </w:r>
        <w:r w:rsidRPr="00640138">
          <w:rPr>
            <w:rFonts w:asciiTheme="minorHAnsi" w:hAnsiTheme="minorHAnsi"/>
            <w:webHidden/>
          </w:rPr>
          <w:fldChar w:fldCharType="end"/>
        </w:r>
      </w:hyperlink>
    </w:p>
    <w:p w:rsidR="00640138" w:rsidRPr="00640138" w:rsidRDefault="00DE19BE" w:rsidP="00640138">
      <w:pPr>
        <w:pStyle w:val="Obsah1"/>
        <w:spacing w:line="276" w:lineRule="auto"/>
        <w:ind w:right="0"/>
        <w:rPr>
          <w:rFonts w:asciiTheme="minorHAnsi" w:eastAsiaTheme="minorEastAsia" w:hAnsiTheme="minorHAnsi" w:cstheme="minorBidi"/>
          <w:b w:val="0"/>
          <w:bCs w:val="0"/>
          <w:caps w:val="0"/>
          <w:sz w:val="22"/>
          <w:szCs w:val="22"/>
          <w:lang w:val="cs-CZ" w:eastAsia="cs-CZ"/>
        </w:rPr>
      </w:pPr>
      <w:hyperlink w:anchor="_Toc469064347" w:history="1">
        <w:r w:rsidR="00640138" w:rsidRPr="00640138">
          <w:rPr>
            <w:rStyle w:val="Hypertextovodkaz"/>
            <w:rFonts w:asciiTheme="minorHAnsi" w:hAnsiTheme="minorHAnsi"/>
          </w:rPr>
          <w:t>Zdroje</w:t>
        </w:r>
        <w:r w:rsidR="00640138" w:rsidRPr="00640138">
          <w:rPr>
            <w:rFonts w:asciiTheme="minorHAnsi" w:hAnsiTheme="minorHAnsi"/>
            <w:webHidden/>
          </w:rPr>
          <w:tab/>
        </w:r>
        <w:r w:rsidRPr="00640138">
          <w:rPr>
            <w:rFonts w:asciiTheme="minorHAnsi" w:hAnsiTheme="minorHAnsi"/>
            <w:webHidden/>
          </w:rPr>
          <w:fldChar w:fldCharType="begin"/>
        </w:r>
        <w:r w:rsidR="00640138" w:rsidRPr="00640138">
          <w:rPr>
            <w:rFonts w:asciiTheme="minorHAnsi" w:hAnsiTheme="minorHAnsi"/>
            <w:webHidden/>
          </w:rPr>
          <w:instrText xml:space="preserve"> PAGEREF _Toc469064347 \h </w:instrText>
        </w:r>
        <w:r w:rsidRPr="00640138">
          <w:rPr>
            <w:rFonts w:asciiTheme="minorHAnsi" w:hAnsiTheme="minorHAnsi"/>
            <w:webHidden/>
          </w:rPr>
        </w:r>
        <w:r w:rsidRPr="00640138">
          <w:rPr>
            <w:rFonts w:asciiTheme="minorHAnsi" w:hAnsiTheme="minorHAnsi"/>
            <w:webHidden/>
          </w:rPr>
          <w:fldChar w:fldCharType="separate"/>
        </w:r>
        <w:r w:rsidR="00640138" w:rsidRPr="00640138">
          <w:rPr>
            <w:rFonts w:asciiTheme="minorHAnsi" w:hAnsiTheme="minorHAnsi"/>
            <w:webHidden/>
          </w:rPr>
          <w:t>43</w:t>
        </w:r>
        <w:r w:rsidRPr="00640138">
          <w:rPr>
            <w:rFonts w:asciiTheme="minorHAnsi" w:hAnsiTheme="minorHAnsi"/>
            <w:webHidden/>
          </w:rPr>
          <w:fldChar w:fldCharType="end"/>
        </w:r>
      </w:hyperlink>
    </w:p>
    <w:p w:rsidR="00640138" w:rsidRPr="00640138" w:rsidRDefault="00DE19BE" w:rsidP="00640138">
      <w:pPr>
        <w:pStyle w:val="Obsah1"/>
        <w:spacing w:line="276" w:lineRule="auto"/>
        <w:ind w:right="0"/>
        <w:rPr>
          <w:rFonts w:asciiTheme="minorHAnsi" w:eastAsiaTheme="minorEastAsia" w:hAnsiTheme="minorHAnsi" w:cstheme="minorBidi"/>
          <w:b w:val="0"/>
          <w:bCs w:val="0"/>
          <w:caps w:val="0"/>
          <w:sz w:val="22"/>
          <w:szCs w:val="22"/>
          <w:lang w:val="cs-CZ" w:eastAsia="cs-CZ"/>
        </w:rPr>
      </w:pPr>
      <w:hyperlink w:anchor="_Toc469064348" w:history="1">
        <w:r w:rsidR="00640138" w:rsidRPr="00640138">
          <w:rPr>
            <w:rStyle w:val="Hypertextovodkaz"/>
            <w:rFonts w:asciiTheme="minorHAnsi" w:hAnsiTheme="minorHAnsi"/>
          </w:rPr>
          <w:t>Přehled tabulek</w:t>
        </w:r>
        <w:r w:rsidR="00640138" w:rsidRPr="00640138">
          <w:rPr>
            <w:rFonts w:asciiTheme="minorHAnsi" w:hAnsiTheme="minorHAnsi"/>
            <w:webHidden/>
          </w:rPr>
          <w:tab/>
        </w:r>
        <w:r w:rsidRPr="00640138">
          <w:rPr>
            <w:rFonts w:asciiTheme="minorHAnsi" w:hAnsiTheme="minorHAnsi"/>
            <w:webHidden/>
          </w:rPr>
          <w:fldChar w:fldCharType="begin"/>
        </w:r>
        <w:r w:rsidR="00640138" w:rsidRPr="00640138">
          <w:rPr>
            <w:rFonts w:asciiTheme="minorHAnsi" w:hAnsiTheme="minorHAnsi"/>
            <w:webHidden/>
          </w:rPr>
          <w:instrText xml:space="preserve"> PAGEREF _Toc469064348 \h </w:instrText>
        </w:r>
        <w:r w:rsidRPr="00640138">
          <w:rPr>
            <w:rFonts w:asciiTheme="minorHAnsi" w:hAnsiTheme="minorHAnsi"/>
            <w:webHidden/>
          </w:rPr>
        </w:r>
        <w:r w:rsidRPr="00640138">
          <w:rPr>
            <w:rFonts w:asciiTheme="minorHAnsi" w:hAnsiTheme="minorHAnsi"/>
            <w:webHidden/>
          </w:rPr>
          <w:fldChar w:fldCharType="separate"/>
        </w:r>
        <w:r w:rsidR="00640138" w:rsidRPr="00640138">
          <w:rPr>
            <w:rFonts w:asciiTheme="minorHAnsi" w:hAnsiTheme="minorHAnsi"/>
            <w:webHidden/>
          </w:rPr>
          <w:t>45</w:t>
        </w:r>
        <w:r w:rsidRPr="00640138">
          <w:rPr>
            <w:rFonts w:asciiTheme="minorHAnsi" w:hAnsiTheme="minorHAnsi"/>
            <w:webHidden/>
          </w:rPr>
          <w:fldChar w:fldCharType="end"/>
        </w:r>
      </w:hyperlink>
    </w:p>
    <w:p w:rsidR="00640138" w:rsidRPr="00640138" w:rsidRDefault="00DE19BE" w:rsidP="00640138">
      <w:pPr>
        <w:pStyle w:val="Obsah1"/>
        <w:spacing w:line="276" w:lineRule="auto"/>
        <w:ind w:right="0"/>
        <w:rPr>
          <w:rFonts w:asciiTheme="minorHAnsi" w:eastAsiaTheme="minorEastAsia" w:hAnsiTheme="minorHAnsi" w:cstheme="minorBidi"/>
          <w:b w:val="0"/>
          <w:bCs w:val="0"/>
          <w:caps w:val="0"/>
          <w:sz w:val="22"/>
          <w:szCs w:val="22"/>
          <w:lang w:val="cs-CZ" w:eastAsia="cs-CZ"/>
        </w:rPr>
      </w:pPr>
      <w:hyperlink w:anchor="_Toc469064349" w:history="1">
        <w:r w:rsidR="00640138" w:rsidRPr="00640138">
          <w:rPr>
            <w:rStyle w:val="Hypertextovodkaz"/>
            <w:rFonts w:asciiTheme="minorHAnsi" w:hAnsiTheme="minorHAnsi"/>
          </w:rPr>
          <w:t>Přehled obázků</w:t>
        </w:r>
        <w:r w:rsidR="00640138" w:rsidRPr="00640138">
          <w:rPr>
            <w:rFonts w:asciiTheme="minorHAnsi" w:hAnsiTheme="minorHAnsi"/>
            <w:webHidden/>
          </w:rPr>
          <w:tab/>
        </w:r>
        <w:r w:rsidRPr="00640138">
          <w:rPr>
            <w:rFonts w:asciiTheme="minorHAnsi" w:hAnsiTheme="minorHAnsi"/>
            <w:webHidden/>
          </w:rPr>
          <w:fldChar w:fldCharType="begin"/>
        </w:r>
        <w:r w:rsidR="00640138" w:rsidRPr="00640138">
          <w:rPr>
            <w:rFonts w:asciiTheme="minorHAnsi" w:hAnsiTheme="minorHAnsi"/>
            <w:webHidden/>
          </w:rPr>
          <w:instrText xml:space="preserve"> PAGEREF _Toc469064349 \h </w:instrText>
        </w:r>
        <w:r w:rsidRPr="00640138">
          <w:rPr>
            <w:rFonts w:asciiTheme="minorHAnsi" w:hAnsiTheme="minorHAnsi"/>
            <w:webHidden/>
          </w:rPr>
        </w:r>
        <w:r w:rsidRPr="00640138">
          <w:rPr>
            <w:rFonts w:asciiTheme="minorHAnsi" w:hAnsiTheme="minorHAnsi"/>
            <w:webHidden/>
          </w:rPr>
          <w:fldChar w:fldCharType="separate"/>
        </w:r>
        <w:r w:rsidR="00640138" w:rsidRPr="00640138">
          <w:rPr>
            <w:rFonts w:asciiTheme="minorHAnsi" w:hAnsiTheme="minorHAnsi"/>
            <w:webHidden/>
          </w:rPr>
          <w:t>46</w:t>
        </w:r>
        <w:r w:rsidRPr="00640138">
          <w:rPr>
            <w:rFonts w:asciiTheme="minorHAnsi" w:hAnsiTheme="minorHAnsi"/>
            <w:webHidden/>
          </w:rPr>
          <w:fldChar w:fldCharType="end"/>
        </w:r>
      </w:hyperlink>
    </w:p>
    <w:p w:rsidR="004C600A" w:rsidRDefault="00DE19BE" w:rsidP="00640138">
      <w:pPr>
        <w:tabs>
          <w:tab w:val="right" w:leader="dot" w:pos="9639"/>
        </w:tabs>
        <w:ind w:left="0" w:right="0"/>
        <w:jc w:val="left"/>
        <w:rPr>
          <w:rFonts w:ascii="Trebuchet MS" w:hAnsi="Trebuchet MS"/>
          <w:b/>
          <w:bCs/>
          <w:iCs/>
          <w:caps/>
          <w:color w:val="7E93A5" w:themeColor="background2"/>
          <w:spacing w:val="-20"/>
          <w:kern w:val="72"/>
          <w:sz w:val="60"/>
          <w:szCs w:val="76"/>
          <w:lang w:val="en-GB"/>
        </w:rPr>
      </w:pPr>
      <w:r w:rsidRPr="00640138">
        <w:rPr>
          <w:rFonts w:asciiTheme="minorHAnsi" w:hAnsiTheme="minorHAnsi"/>
          <w:bCs/>
          <w:iCs/>
        </w:rPr>
        <w:fldChar w:fldCharType="end"/>
      </w:r>
      <w:r w:rsidR="004C600A">
        <w:rPr>
          <w:b/>
          <w:bCs/>
          <w:iCs/>
        </w:rPr>
        <w:br w:type="page"/>
      </w:r>
    </w:p>
    <w:p w:rsidR="00EF5CD5" w:rsidRDefault="00355482" w:rsidP="004C0712">
      <w:pPr>
        <w:pStyle w:val="CE-Headline1"/>
      </w:pPr>
      <w:bookmarkStart w:id="1" w:name="_Toc469064311"/>
      <w:r>
        <w:lastRenderedPageBreak/>
        <w:t>Charakteristika České republiky</w:t>
      </w:r>
      <w:bookmarkEnd w:id="1"/>
    </w:p>
    <w:p w:rsidR="004C600A" w:rsidRPr="00EF5CD5" w:rsidRDefault="00EF5CD5" w:rsidP="00EF5CD5">
      <w:pPr>
        <w:pStyle w:val="CE-StandardText"/>
        <w:rPr>
          <w:lang w:val="cs-CZ"/>
        </w:rPr>
      </w:pPr>
      <w:r w:rsidRPr="00EF5CD5">
        <w:rPr>
          <w:lang w:val="cs-CZ"/>
        </w:rPr>
        <w:t xml:space="preserve">V této kapitole je pozornost věnována charakteristice České republiky a v jejím rámci regionu Ústí nad Labem, který je zapojen do řešení projektu.  </w:t>
      </w:r>
      <w:r w:rsidR="00034C45" w:rsidRPr="00EF5CD5">
        <w:rPr>
          <w:lang w:val="cs-CZ"/>
        </w:rPr>
        <w:t xml:space="preserve"> </w:t>
      </w:r>
    </w:p>
    <w:p w:rsidR="004C600A" w:rsidRDefault="00355482" w:rsidP="004C0712">
      <w:pPr>
        <w:pStyle w:val="CE-Headline2"/>
      </w:pPr>
      <w:bookmarkStart w:id="2" w:name="_Toc469064312"/>
      <w:r>
        <w:t>Všeobecný popis</w:t>
      </w:r>
      <w:bookmarkEnd w:id="2"/>
    </w:p>
    <w:p w:rsidR="008B5226" w:rsidRDefault="00B323EC" w:rsidP="008B5226">
      <w:pPr>
        <w:pStyle w:val="CE-StandardText"/>
        <w:rPr>
          <w:lang w:val="cs-CZ"/>
        </w:rPr>
      </w:pPr>
      <w:r>
        <w:rPr>
          <w:lang w:val="cs-CZ"/>
        </w:rPr>
        <w:t>Česká republika</w:t>
      </w:r>
      <w:r w:rsidR="008B5226">
        <w:rPr>
          <w:lang w:val="cs-CZ"/>
        </w:rPr>
        <w:t xml:space="preserve"> (obrázek </w:t>
      </w:r>
      <w:r w:rsidR="008B5226" w:rsidRPr="003038A6">
        <w:rPr>
          <w:lang w:val="cs-CZ"/>
        </w:rPr>
        <w:t>1</w:t>
      </w:r>
      <w:r w:rsidR="008B5226">
        <w:rPr>
          <w:lang w:val="cs-CZ"/>
        </w:rPr>
        <w:t>) má rozlohu 78 866 km</w:t>
      </w:r>
      <w:r w:rsidR="008B5226">
        <w:rPr>
          <w:vertAlign w:val="superscript"/>
          <w:lang w:val="cs-CZ"/>
        </w:rPr>
        <w:t>2</w:t>
      </w:r>
      <w:r w:rsidR="008B5226">
        <w:rPr>
          <w:lang w:val="cs-CZ"/>
        </w:rPr>
        <w:t xml:space="preserve"> a leží ve středu Evropy, což j</w:t>
      </w:r>
      <w:r w:rsidR="000F14C2">
        <w:rPr>
          <w:lang w:val="cs-CZ"/>
        </w:rPr>
        <w:t>i</w:t>
      </w:r>
      <w:r w:rsidR="008B5226">
        <w:rPr>
          <w:lang w:val="cs-CZ"/>
        </w:rPr>
        <w:t xml:space="preserve"> předurčuje jako významnou dopravní tepnu a spojnici nejen </w:t>
      </w:r>
      <w:r w:rsidR="000F14C2">
        <w:rPr>
          <w:lang w:val="cs-CZ"/>
        </w:rPr>
        <w:t>mezi v</w:t>
      </w:r>
      <w:r w:rsidR="008B5226">
        <w:rPr>
          <w:lang w:val="cs-CZ"/>
        </w:rPr>
        <w:t xml:space="preserve">ýchodní a </w:t>
      </w:r>
      <w:r w:rsidR="000F14C2">
        <w:rPr>
          <w:lang w:val="cs-CZ"/>
        </w:rPr>
        <w:t>z</w:t>
      </w:r>
      <w:r w:rsidR="008B5226">
        <w:rPr>
          <w:lang w:val="cs-CZ"/>
        </w:rPr>
        <w:t>ápadní Evrop</w:t>
      </w:r>
      <w:r w:rsidR="000F14C2">
        <w:rPr>
          <w:lang w:val="cs-CZ"/>
        </w:rPr>
        <w:t>ou</w:t>
      </w:r>
      <w:r w:rsidR="008B5226">
        <w:rPr>
          <w:lang w:val="cs-CZ"/>
        </w:rPr>
        <w:t xml:space="preserve">, ale také </w:t>
      </w:r>
      <w:r w:rsidR="000F14C2">
        <w:rPr>
          <w:lang w:val="cs-CZ"/>
        </w:rPr>
        <w:t>mezi j</w:t>
      </w:r>
      <w:r w:rsidR="008B5226">
        <w:rPr>
          <w:lang w:val="cs-CZ"/>
        </w:rPr>
        <w:t xml:space="preserve">ižní a </w:t>
      </w:r>
      <w:r w:rsidR="000F14C2">
        <w:rPr>
          <w:lang w:val="cs-CZ"/>
        </w:rPr>
        <w:t>s</w:t>
      </w:r>
      <w:r w:rsidR="008B5226">
        <w:rPr>
          <w:lang w:val="cs-CZ"/>
        </w:rPr>
        <w:t>everní Evrop</w:t>
      </w:r>
      <w:r w:rsidR="000F14C2">
        <w:rPr>
          <w:lang w:val="cs-CZ"/>
        </w:rPr>
        <w:t xml:space="preserve">ou. Česká republika </w:t>
      </w:r>
      <w:r w:rsidR="008B5226">
        <w:rPr>
          <w:lang w:val="cs-CZ"/>
        </w:rPr>
        <w:t xml:space="preserve">sousedí na severu s Polskem, na východě se Slovenskem, na jihu s Rakouskem a na západě s Německem. Česká republika </w:t>
      </w:r>
      <w:r w:rsidR="000F14C2">
        <w:rPr>
          <w:lang w:val="cs-CZ"/>
        </w:rPr>
        <w:t xml:space="preserve">se </w:t>
      </w:r>
      <w:r w:rsidR="008B5226">
        <w:rPr>
          <w:lang w:val="cs-CZ"/>
        </w:rPr>
        <w:t>dělí na tři oblasti – Če</w:t>
      </w:r>
      <w:r w:rsidR="000F14C2">
        <w:rPr>
          <w:lang w:val="cs-CZ"/>
        </w:rPr>
        <w:t>chy</w:t>
      </w:r>
      <w:r w:rsidR="008B5226">
        <w:rPr>
          <w:lang w:val="cs-CZ"/>
        </w:rPr>
        <w:t>, Morav</w:t>
      </w:r>
      <w:r w:rsidR="000F14C2">
        <w:rPr>
          <w:lang w:val="cs-CZ"/>
        </w:rPr>
        <w:t>u</w:t>
      </w:r>
      <w:r w:rsidR="008B5226">
        <w:rPr>
          <w:lang w:val="cs-CZ"/>
        </w:rPr>
        <w:t xml:space="preserve"> a Slezsko</w:t>
      </w:r>
      <w:r w:rsidR="000F14C2">
        <w:rPr>
          <w:lang w:val="cs-CZ"/>
        </w:rPr>
        <w:t>. A</w:t>
      </w:r>
      <w:r w:rsidR="008B5226">
        <w:rPr>
          <w:lang w:val="cs-CZ"/>
        </w:rPr>
        <w:t xml:space="preserve">dministrativně je </w:t>
      </w:r>
      <w:r w:rsidR="000F14C2">
        <w:rPr>
          <w:lang w:val="cs-CZ"/>
        </w:rPr>
        <w:t xml:space="preserve">rozdělena na </w:t>
      </w:r>
      <w:r w:rsidR="008B5226">
        <w:rPr>
          <w:lang w:val="cs-CZ"/>
        </w:rPr>
        <w:t>14 samosprávných krajů</w:t>
      </w:r>
      <w:r w:rsidR="000F14C2">
        <w:rPr>
          <w:lang w:val="cs-CZ"/>
        </w:rPr>
        <w:t xml:space="preserve"> (</w:t>
      </w:r>
      <w:r w:rsidR="008B5226">
        <w:rPr>
          <w:lang w:val="cs-CZ"/>
        </w:rPr>
        <w:t xml:space="preserve">včetně </w:t>
      </w:r>
      <w:r w:rsidR="000F14C2">
        <w:rPr>
          <w:lang w:val="cs-CZ"/>
        </w:rPr>
        <w:t>H</w:t>
      </w:r>
      <w:r w:rsidR="008B5226">
        <w:rPr>
          <w:lang w:val="cs-CZ"/>
        </w:rPr>
        <w:t>l. m. Prahy</w:t>
      </w:r>
      <w:r w:rsidR="000F14C2">
        <w:rPr>
          <w:lang w:val="cs-CZ"/>
        </w:rPr>
        <w:t>) – viz klasifikace územních celků N</w:t>
      </w:r>
      <w:r w:rsidR="008B5226">
        <w:rPr>
          <w:lang w:val="cs-CZ"/>
        </w:rPr>
        <w:t xml:space="preserve">UTS 3. Z hlediska </w:t>
      </w:r>
      <w:r w:rsidR="000F14C2">
        <w:rPr>
          <w:lang w:val="cs-CZ"/>
        </w:rPr>
        <w:t xml:space="preserve">klasifikace </w:t>
      </w:r>
      <w:r w:rsidR="008B5226">
        <w:rPr>
          <w:lang w:val="cs-CZ"/>
        </w:rPr>
        <w:t>NUTS 2 je Česká republika rozčleněna do 8 regionů (</w:t>
      </w:r>
      <w:r w:rsidR="008B5226" w:rsidRPr="008B5226">
        <w:rPr>
          <w:lang w:val="cs-CZ"/>
        </w:rPr>
        <w:t>Praha</w:t>
      </w:r>
      <w:r w:rsidR="008B5226">
        <w:rPr>
          <w:lang w:val="cs-CZ"/>
        </w:rPr>
        <w:t>, S</w:t>
      </w:r>
      <w:r w:rsidR="008B5226" w:rsidRPr="008B5226">
        <w:rPr>
          <w:lang w:val="cs-CZ"/>
        </w:rPr>
        <w:t>třední Čechy</w:t>
      </w:r>
      <w:r w:rsidR="008B5226">
        <w:rPr>
          <w:lang w:val="cs-CZ"/>
        </w:rPr>
        <w:t xml:space="preserve">, </w:t>
      </w:r>
      <w:r w:rsidR="008B5226" w:rsidRPr="008B5226">
        <w:rPr>
          <w:lang w:val="cs-CZ"/>
        </w:rPr>
        <w:t>Jihozápad</w:t>
      </w:r>
      <w:r w:rsidR="008B5226">
        <w:rPr>
          <w:lang w:val="cs-CZ"/>
        </w:rPr>
        <w:t xml:space="preserve">, </w:t>
      </w:r>
      <w:r w:rsidR="008B5226" w:rsidRPr="008B5226">
        <w:rPr>
          <w:lang w:val="cs-CZ"/>
        </w:rPr>
        <w:t>Severozápad</w:t>
      </w:r>
      <w:r w:rsidR="008B5226">
        <w:rPr>
          <w:lang w:val="cs-CZ"/>
        </w:rPr>
        <w:t xml:space="preserve">, </w:t>
      </w:r>
      <w:r w:rsidR="008B5226" w:rsidRPr="008B5226">
        <w:rPr>
          <w:lang w:val="cs-CZ"/>
        </w:rPr>
        <w:t>Severovýchod</w:t>
      </w:r>
      <w:r w:rsidR="008B5226">
        <w:rPr>
          <w:lang w:val="cs-CZ"/>
        </w:rPr>
        <w:t xml:space="preserve">, </w:t>
      </w:r>
      <w:r w:rsidR="008B5226" w:rsidRPr="008B5226">
        <w:rPr>
          <w:lang w:val="cs-CZ"/>
        </w:rPr>
        <w:t>Jihovýchod</w:t>
      </w:r>
      <w:r w:rsidR="008B5226">
        <w:rPr>
          <w:lang w:val="cs-CZ"/>
        </w:rPr>
        <w:t xml:space="preserve">, </w:t>
      </w:r>
      <w:r w:rsidR="008B5226" w:rsidRPr="008B5226">
        <w:rPr>
          <w:lang w:val="cs-CZ"/>
        </w:rPr>
        <w:t>Střední Morava</w:t>
      </w:r>
      <w:r w:rsidR="008B5226">
        <w:rPr>
          <w:lang w:val="cs-CZ"/>
        </w:rPr>
        <w:t xml:space="preserve"> a </w:t>
      </w:r>
      <w:proofErr w:type="spellStart"/>
      <w:r w:rsidR="008B5226" w:rsidRPr="008B5226">
        <w:rPr>
          <w:lang w:val="cs-CZ"/>
        </w:rPr>
        <w:t>Moravskoslezsko</w:t>
      </w:r>
      <w:proofErr w:type="spellEnd"/>
      <w:r w:rsidR="008B5226">
        <w:rPr>
          <w:lang w:val="cs-CZ"/>
        </w:rPr>
        <w:t>).</w:t>
      </w:r>
    </w:p>
    <w:p w:rsidR="00B0193E" w:rsidRPr="00716234" w:rsidRDefault="00716234" w:rsidP="00CA080E">
      <w:pPr>
        <w:pStyle w:val="FIGURE"/>
        <w:rPr>
          <w:lang w:val="cs-CZ"/>
        </w:rPr>
      </w:pPr>
      <w:bookmarkStart w:id="3" w:name="_Toc469063872"/>
      <w:r w:rsidRPr="00716234">
        <w:rPr>
          <w:lang w:val="cs-CZ"/>
        </w:rPr>
        <w:t>Obrázek</w:t>
      </w:r>
      <w:r w:rsidR="00B0193E" w:rsidRPr="00716234">
        <w:rPr>
          <w:lang w:val="cs-CZ"/>
        </w:rPr>
        <w:t xml:space="preserve"> </w:t>
      </w:r>
      <w:r w:rsidR="008B5226" w:rsidRPr="00716234">
        <w:rPr>
          <w:lang w:val="cs-CZ"/>
        </w:rPr>
        <w:t>1</w:t>
      </w:r>
      <w:r w:rsidR="00B0193E" w:rsidRPr="00716234">
        <w:rPr>
          <w:lang w:val="cs-CZ"/>
        </w:rPr>
        <w:t xml:space="preserve"> – </w:t>
      </w:r>
      <w:r w:rsidRPr="00716234">
        <w:rPr>
          <w:lang w:val="cs-CZ"/>
        </w:rPr>
        <w:t>Mapa České republiky</w:t>
      </w:r>
      <w:bookmarkEnd w:id="3"/>
    </w:p>
    <w:p w:rsidR="00B0193E" w:rsidRDefault="00B0193E" w:rsidP="00745799">
      <w:pPr>
        <w:pStyle w:val="CE-StandardText"/>
      </w:pPr>
      <w:r>
        <w:rPr>
          <w:noProof/>
          <w:lang w:val="cs-CZ" w:eastAsia="cs-CZ"/>
        </w:rPr>
        <w:drawing>
          <wp:inline distT="0" distB="0" distL="0" distR="0">
            <wp:extent cx="6297666" cy="3869740"/>
            <wp:effectExtent l="0" t="0" r="8255" b="0"/>
            <wp:docPr id="2" name="Obrázek 2" descr="D:\Data\jach0874\Stazene\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jach0874\Stazene\cr.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8733" cy="3870396"/>
                    </a:xfrm>
                    <a:prstGeom prst="rect">
                      <a:avLst/>
                    </a:prstGeom>
                    <a:noFill/>
                    <a:ln>
                      <a:noFill/>
                    </a:ln>
                  </pic:spPr>
                </pic:pic>
              </a:graphicData>
            </a:graphic>
          </wp:inline>
        </w:drawing>
      </w:r>
    </w:p>
    <w:p w:rsidR="00745799" w:rsidRDefault="00716234" w:rsidP="00925024">
      <w:pPr>
        <w:pStyle w:val="CE-StandardText"/>
        <w:jc w:val="left"/>
      </w:pPr>
      <w:proofErr w:type="spellStart"/>
      <w:r>
        <w:t>Zdroj</w:t>
      </w:r>
      <w:proofErr w:type="spellEnd"/>
      <w:r>
        <w:t xml:space="preserve">: </w:t>
      </w:r>
      <w:r w:rsidR="00B0193E">
        <w:t>C</w:t>
      </w:r>
      <w:r>
        <w:t>zech Baltic Chamber of Commerce (</w:t>
      </w:r>
      <w:r w:rsidR="00745799" w:rsidRPr="00745799">
        <w:t>201</w:t>
      </w:r>
      <w:r w:rsidR="00B0193E">
        <w:t>6</w:t>
      </w:r>
      <w:r>
        <w:t>)</w:t>
      </w:r>
    </w:p>
    <w:p w:rsidR="008B5226" w:rsidRDefault="008B5226" w:rsidP="008B5226">
      <w:pPr>
        <w:pStyle w:val="CE-StandardText"/>
        <w:rPr>
          <w:lang w:val="cs-CZ"/>
        </w:rPr>
      </w:pPr>
      <w:r w:rsidRPr="00AB1168">
        <w:rPr>
          <w:lang w:val="cs-CZ"/>
        </w:rPr>
        <w:t>Z</w:t>
      </w:r>
      <w:r w:rsidR="00AB1168" w:rsidRPr="00AB1168">
        <w:rPr>
          <w:lang w:val="cs-CZ"/>
        </w:rPr>
        <w:t xml:space="preserve"> pohledu chemic</w:t>
      </w:r>
      <w:r w:rsidR="00AB1168">
        <w:rPr>
          <w:lang w:val="cs-CZ"/>
        </w:rPr>
        <w:t xml:space="preserve">kého průmyslu jsou stěžejní </w:t>
      </w:r>
      <w:r w:rsidR="00C91D92">
        <w:rPr>
          <w:lang w:val="cs-CZ"/>
        </w:rPr>
        <w:t xml:space="preserve">tyto </w:t>
      </w:r>
      <w:r w:rsidR="00AB1168">
        <w:rPr>
          <w:lang w:val="cs-CZ"/>
        </w:rPr>
        <w:t>oblasti:</w:t>
      </w:r>
    </w:p>
    <w:p w:rsidR="00AB1168" w:rsidRPr="000F14C2" w:rsidRDefault="00AB1168" w:rsidP="00AB1168">
      <w:pPr>
        <w:pStyle w:val="CE-BulletPoint1"/>
        <w:rPr>
          <w:lang w:val="cs-CZ"/>
        </w:rPr>
      </w:pPr>
      <w:r>
        <w:rPr>
          <w:lang w:val="cs-CZ"/>
        </w:rPr>
        <w:t xml:space="preserve">region Ústí nad Labem – </w:t>
      </w:r>
      <w:r w:rsidR="002E6869">
        <w:rPr>
          <w:lang w:val="cs-CZ"/>
        </w:rPr>
        <w:t>rafinérský průmysl, výroba chemických látek</w:t>
      </w:r>
      <w:r>
        <w:rPr>
          <w:lang w:val="cs-CZ"/>
        </w:rPr>
        <w:t>,</w:t>
      </w:r>
      <w:r w:rsidR="0046788D">
        <w:rPr>
          <w:lang w:val="cs-CZ"/>
        </w:rPr>
        <w:t xml:space="preserve"> farmaceutický průmysl</w:t>
      </w:r>
      <w:r w:rsidR="00A35F49">
        <w:rPr>
          <w:lang w:val="cs-CZ"/>
        </w:rPr>
        <w:t>,</w:t>
      </w:r>
    </w:p>
    <w:p w:rsidR="00AB1168" w:rsidRPr="000F14C2" w:rsidRDefault="00AB1168" w:rsidP="00AB1168">
      <w:pPr>
        <w:pStyle w:val="CE-BulletPoint1"/>
        <w:rPr>
          <w:lang w:val="cs-CZ"/>
        </w:rPr>
      </w:pPr>
      <w:r w:rsidRPr="000F14C2">
        <w:rPr>
          <w:lang w:val="cs-CZ"/>
        </w:rPr>
        <w:t>region Pardubice</w:t>
      </w:r>
      <w:r w:rsidR="002E6869">
        <w:rPr>
          <w:lang w:val="cs-CZ"/>
        </w:rPr>
        <w:t xml:space="preserve"> a Hradec Králové</w:t>
      </w:r>
      <w:r>
        <w:rPr>
          <w:lang w:val="cs-CZ"/>
        </w:rPr>
        <w:t xml:space="preserve"> – </w:t>
      </w:r>
      <w:r w:rsidR="002E6869">
        <w:rPr>
          <w:lang w:val="cs-CZ"/>
        </w:rPr>
        <w:t xml:space="preserve">rafinérský průmysl, výroba chemických látek, </w:t>
      </w:r>
      <w:r>
        <w:rPr>
          <w:lang w:val="cs-CZ"/>
        </w:rPr>
        <w:t>gumárenský průmysl,</w:t>
      </w:r>
    </w:p>
    <w:p w:rsidR="00AB1168" w:rsidRPr="000F14C2" w:rsidRDefault="00AB1168" w:rsidP="00AB1168">
      <w:pPr>
        <w:pStyle w:val="CE-BulletPoint1"/>
        <w:rPr>
          <w:lang w:val="cs-CZ"/>
        </w:rPr>
      </w:pPr>
      <w:r w:rsidRPr="000F14C2">
        <w:rPr>
          <w:lang w:val="cs-CZ"/>
        </w:rPr>
        <w:t>region Ostrava</w:t>
      </w:r>
      <w:r>
        <w:rPr>
          <w:lang w:val="cs-CZ"/>
        </w:rPr>
        <w:t xml:space="preserve"> – </w:t>
      </w:r>
      <w:r w:rsidR="002E6869">
        <w:rPr>
          <w:lang w:val="cs-CZ"/>
        </w:rPr>
        <w:t>výroba chemických látek</w:t>
      </w:r>
      <w:r w:rsidRPr="000F14C2">
        <w:rPr>
          <w:lang w:val="cs-CZ"/>
        </w:rPr>
        <w:t>,</w:t>
      </w:r>
    </w:p>
    <w:p w:rsidR="00AB1168" w:rsidRPr="000F14C2" w:rsidRDefault="00AB1168" w:rsidP="00AB1168">
      <w:pPr>
        <w:pStyle w:val="CE-BulletPoint1"/>
        <w:rPr>
          <w:lang w:val="cs-CZ"/>
        </w:rPr>
      </w:pPr>
      <w:r w:rsidRPr="000F14C2">
        <w:rPr>
          <w:lang w:val="cs-CZ"/>
        </w:rPr>
        <w:t xml:space="preserve">region </w:t>
      </w:r>
      <w:r w:rsidR="002E6869">
        <w:rPr>
          <w:lang w:val="cs-CZ"/>
        </w:rPr>
        <w:t>Zlín</w:t>
      </w:r>
      <w:r w:rsidRPr="000F14C2">
        <w:rPr>
          <w:lang w:val="cs-CZ"/>
        </w:rPr>
        <w:t xml:space="preserve"> </w:t>
      </w:r>
      <w:r>
        <w:rPr>
          <w:lang w:val="cs-CZ"/>
        </w:rPr>
        <w:t xml:space="preserve">– </w:t>
      </w:r>
      <w:r w:rsidR="002E6869">
        <w:rPr>
          <w:lang w:val="cs-CZ"/>
        </w:rPr>
        <w:t xml:space="preserve">výroba chemických látek, </w:t>
      </w:r>
      <w:r>
        <w:rPr>
          <w:lang w:val="cs-CZ"/>
        </w:rPr>
        <w:t xml:space="preserve">gumárenský </w:t>
      </w:r>
      <w:r w:rsidR="00C91D92">
        <w:rPr>
          <w:lang w:val="cs-CZ"/>
        </w:rPr>
        <w:t>a plastikářský průmysl</w:t>
      </w:r>
      <w:r w:rsidRPr="000F14C2">
        <w:rPr>
          <w:lang w:val="cs-CZ"/>
        </w:rPr>
        <w:t>.</w:t>
      </w:r>
    </w:p>
    <w:p w:rsidR="002919B2" w:rsidRDefault="002919B2" w:rsidP="00201004">
      <w:pPr>
        <w:pStyle w:val="CE-BulletPoint1"/>
        <w:numPr>
          <w:ilvl w:val="0"/>
          <w:numId w:val="0"/>
        </w:numPr>
        <w:jc w:val="both"/>
        <w:rPr>
          <w:lang w:val="cs-CZ"/>
        </w:rPr>
      </w:pPr>
      <w:r w:rsidRPr="002919B2">
        <w:rPr>
          <w:lang w:val="cs-CZ"/>
        </w:rPr>
        <w:t xml:space="preserve">Reprezentantem chemického průmyslu je Svaz chemického průmyslu ČR (SCHP ČR), který sdružuje 91 individuálních členů a 3 kolektivní členy – Asociaci výrobců nátěrových hmot ČR (AVNH ČR), Svaz </w:t>
      </w:r>
      <w:r w:rsidRPr="002919B2">
        <w:rPr>
          <w:lang w:val="cs-CZ"/>
        </w:rPr>
        <w:lastRenderedPageBreak/>
        <w:t>chemických obchodníků a distributorů ČR (SCHOD ČR) a Českou asociaci čisticích stanic (CACS). Celkem je v SCHP ČR sdruženo 129 organizací</w:t>
      </w:r>
      <w:r>
        <w:rPr>
          <w:lang w:val="cs-CZ"/>
        </w:rPr>
        <w:t>.</w:t>
      </w:r>
    </w:p>
    <w:p w:rsidR="0046788D" w:rsidRDefault="0046788D" w:rsidP="00201004">
      <w:pPr>
        <w:pStyle w:val="CE-BulletPoint1"/>
        <w:numPr>
          <w:ilvl w:val="0"/>
          <w:numId w:val="0"/>
        </w:numPr>
        <w:jc w:val="both"/>
        <w:rPr>
          <w:lang w:val="cs-CZ"/>
        </w:rPr>
      </w:pPr>
      <w:r>
        <w:rPr>
          <w:lang w:val="cs-CZ"/>
        </w:rPr>
        <w:t xml:space="preserve">Významným regionem vzhledem k odvětví chemického průmyslu České republiky je </w:t>
      </w:r>
      <w:r w:rsidR="002E6869">
        <w:rPr>
          <w:lang w:val="cs-CZ"/>
        </w:rPr>
        <w:t xml:space="preserve">region </w:t>
      </w:r>
      <w:r w:rsidR="00201004">
        <w:rPr>
          <w:lang w:val="cs-CZ"/>
        </w:rPr>
        <w:t>Ústí nad Labem</w:t>
      </w:r>
      <w:r w:rsidR="002E6869">
        <w:rPr>
          <w:lang w:val="cs-CZ"/>
        </w:rPr>
        <w:t>.</w:t>
      </w:r>
      <w:r>
        <w:rPr>
          <w:lang w:val="cs-CZ"/>
        </w:rPr>
        <w:t xml:space="preserve"> </w:t>
      </w:r>
      <w:r w:rsidRPr="0046788D">
        <w:rPr>
          <w:lang w:val="cs-CZ"/>
        </w:rPr>
        <w:t>Ústecký kraj má rozlohu 5 335 km</w:t>
      </w:r>
      <w:r w:rsidRPr="0046788D">
        <w:rPr>
          <w:vertAlign w:val="superscript"/>
          <w:lang w:val="cs-CZ"/>
        </w:rPr>
        <w:t>2</w:t>
      </w:r>
      <w:r w:rsidRPr="0046788D">
        <w:rPr>
          <w:lang w:val="cs-CZ"/>
        </w:rPr>
        <w:t>. Mezi jeho základní charakteristiky patří skutečnost, že na svém území propojuje naprosto odlišné části krajiny. Severní hranici kraje tvoří pásmo Krušných hor – oblast s řídkým osídlením s převážně rekreačním využitím, naopak jižní část kraje je typicky zemědělským a ovocnářským krajem malých vesnic. Území na samém severovýchodním okraji kraje tvoří Šluknovský výběžek, region zcela specifický s řidším osídlením a velkou průmyslovou tradicí sklářského a textilního průmyslu. Nejprůmyslovější částí kraje je oblast mezi Krušnými horami na severu a Českým středohořím na jihu. Je zde řetěz velkých průmyslových městských aglomerací od Chomutova na západě, po Děčín na východě. Tato část kraje, tzv. Podkrušnohorská pánev, patří mezi nejstarší průmyslové oblasti střední Evropy. Již v průběhu 19. století je zde postupně soustředěn největší průmyslový potenciál tehdejší Rakousko-Uherské monarchie. Těží se zde hnědé uhlí, úspěšně se zde etabluje textilní a sklářský průmysl, vznikají zde i nové chemické továrny. Již v roce 1856 zahájila v Ústí nad Labem svoji činnost akciová společnost s názvem Rakouský spolek pro chemickou a hutní výrobu, dnešní akciová společnost Spolek pro chemickou a hutní výrobu. Na území Ústeckého kraje jsou zastoupeny významné společnosti chemického a farmaceutického průmyslu. Sídlí zde společnosti z petrochemie, potravinářské chemie, základní chemie, chemie hnojiv a ochranných prostředků, ale i farmacie a gumárenství.</w:t>
      </w:r>
      <w:r w:rsidR="002E6869">
        <w:rPr>
          <w:lang w:val="cs-CZ"/>
        </w:rPr>
        <w:t xml:space="preserve"> </w:t>
      </w:r>
    </w:p>
    <w:p w:rsidR="00977F03" w:rsidRDefault="00201004" w:rsidP="00201004">
      <w:pPr>
        <w:pStyle w:val="CE-BulletPoint1"/>
        <w:numPr>
          <w:ilvl w:val="0"/>
          <w:numId w:val="0"/>
        </w:numPr>
        <w:jc w:val="both"/>
        <w:rPr>
          <w:lang w:val="cs-CZ"/>
        </w:rPr>
      </w:pPr>
      <w:r>
        <w:rPr>
          <w:lang w:val="cs-CZ"/>
        </w:rPr>
        <w:t xml:space="preserve">Ústecký kraj </w:t>
      </w:r>
      <w:r w:rsidR="00A35F49">
        <w:rPr>
          <w:lang w:val="cs-CZ"/>
        </w:rPr>
        <w:t xml:space="preserve">se </w:t>
      </w:r>
      <w:r>
        <w:rPr>
          <w:lang w:val="cs-CZ"/>
        </w:rPr>
        <w:t xml:space="preserve">podílel na realizaci projektů </w:t>
      </w:r>
      <w:proofErr w:type="spellStart"/>
      <w:r>
        <w:rPr>
          <w:lang w:val="cs-CZ"/>
        </w:rPr>
        <w:t>ChemLog</w:t>
      </w:r>
      <w:proofErr w:type="spellEnd"/>
      <w:r>
        <w:rPr>
          <w:lang w:val="cs-CZ"/>
        </w:rPr>
        <w:t xml:space="preserve"> (2008-2011), </w:t>
      </w:r>
      <w:proofErr w:type="spellStart"/>
      <w:r>
        <w:rPr>
          <w:lang w:val="cs-CZ"/>
        </w:rPr>
        <w:t>ChemClust</w:t>
      </w:r>
      <w:proofErr w:type="spellEnd"/>
      <w:r>
        <w:rPr>
          <w:lang w:val="cs-CZ"/>
        </w:rPr>
        <w:t xml:space="preserve"> (2010-2012), </w:t>
      </w:r>
      <w:proofErr w:type="spellStart"/>
      <w:r>
        <w:rPr>
          <w:lang w:val="cs-CZ"/>
        </w:rPr>
        <w:t>ChemLog</w:t>
      </w:r>
      <w:proofErr w:type="spellEnd"/>
      <w:r>
        <w:rPr>
          <w:lang w:val="cs-CZ"/>
        </w:rPr>
        <w:t xml:space="preserve"> T</w:t>
      </w:r>
      <w:r w:rsidR="00A35F49" w:rsidRPr="00A35F49">
        <w:rPr>
          <w:lang w:val="cs-CZ"/>
        </w:rPr>
        <w:t>&amp;</w:t>
      </w:r>
      <w:r>
        <w:rPr>
          <w:lang w:val="cs-CZ"/>
        </w:rPr>
        <w:t xml:space="preserve">T (2012-2014) a v současnosti je partnerem i při realizaci projektu </w:t>
      </w:r>
      <w:proofErr w:type="spellStart"/>
      <w:r>
        <w:rPr>
          <w:lang w:val="cs-CZ"/>
        </w:rPr>
        <w:t>ChemMultimodal</w:t>
      </w:r>
      <w:proofErr w:type="spellEnd"/>
      <w:r>
        <w:rPr>
          <w:lang w:val="cs-CZ"/>
        </w:rPr>
        <w:t>.</w:t>
      </w:r>
      <w:r w:rsidR="00C4556B">
        <w:rPr>
          <w:lang w:val="cs-CZ"/>
        </w:rPr>
        <w:t xml:space="preserve"> Ústecký kraj v kooperaci se S</w:t>
      </w:r>
      <w:r w:rsidR="00444398">
        <w:rPr>
          <w:lang w:val="cs-CZ"/>
        </w:rPr>
        <w:t xml:space="preserve">CHP ČR </w:t>
      </w:r>
      <w:r w:rsidR="00C4556B">
        <w:rPr>
          <w:lang w:val="cs-CZ"/>
        </w:rPr>
        <w:t xml:space="preserve">uspořádal dne 3. 11. 2016 </w:t>
      </w:r>
      <w:r w:rsidR="001669A8">
        <w:rPr>
          <w:lang w:val="cs-CZ"/>
        </w:rPr>
        <w:t xml:space="preserve">národní setkání v </w:t>
      </w:r>
      <w:r w:rsidR="00C4556B">
        <w:rPr>
          <w:lang w:val="cs-CZ"/>
        </w:rPr>
        <w:t xml:space="preserve">pražském Břevnovském klášteře v rámci mezinárodní logistické konference </w:t>
      </w:r>
      <w:proofErr w:type="spellStart"/>
      <w:r w:rsidR="00C4556B">
        <w:rPr>
          <w:lang w:val="cs-CZ"/>
        </w:rPr>
        <w:t>SpeedChain</w:t>
      </w:r>
      <w:proofErr w:type="spellEnd"/>
      <w:r w:rsidR="00C4556B">
        <w:rPr>
          <w:lang w:val="cs-CZ"/>
        </w:rPr>
        <w:t xml:space="preserve"> 2016,</w:t>
      </w:r>
      <w:r w:rsidR="00A35F49">
        <w:rPr>
          <w:lang w:val="cs-CZ"/>
        </w:rPr>
        <w:t xml:space="preserve"> které se zúčastnilo 649 účastníků z 8 zemí. Na národním setkání </w:t>
      </w:r>
      <w:proofErr w:type="spellStart"/>
      <w:r w:rsidR="00A35F49">
        <w:rPr>
          <w:lang w:val="cs-CZ"/>
        </w:rPr>
        <w:t>ChemMultimodal</w:t>
      </w:r>
      <w:proofErr w:type="spellEnd"/>
      <w:r w:rsidR="00A35F49">
        <w:rPr>
          <w:lang w:val="cs-CZ"/>
        </w:rPr>
        <w:t xml:space="preserve"> </w:t>
      </w:r>
      <w:r w:rsidR="00C4556B">
        <w:rPr>
          <w:lang w:val="cs-CZ"/>
        </w:rPr>
        <w:t xml:space="preserve">se sešlo 37 účastníků z 21 spolupracujících organizací, přičemž zde jednali o </w:t>
      </w:r>
      <w:r w:rsidR="00C14FD9">
        <w:rPr>
          <w:lang w:val="cs-CZ"/>
        </w:rPr>
        <w:t>výsledcích předchozích projektů</w:t>
      </w:r>
      <w:r w:rsidR="00C4556B">
        <w:rPr>
          <w:lang w:val="cs-CZ"/>
        </w:rPr>
        <w:t xml:space="preserve"> a zejména o aktuálně probíhajícím projektu </w:t>
      </w:r>
      <w:proofErr w:type="spellStart"/>
      <w:r w:rsidR="00C4556B">
        <w:rPr>
          <w:lang w:val="cs-CZ"/>
        </w:rPr>
        <w:t>ChemMultimodal</w:t>
      </w:r>
      <w:proofErr w:type="spellEnd"/>
      <w:r w:rsidR="00C4556B">
        <w:rPr>
          <w:lang w:val="cs-CZ"/>
        </w:rPr>
        <w:t>. Setkání bylo zaměřeno také na problematiku terorismu ve vazbě na chemický průmysl a přepravy nebezpečných věcí.</w:t>
      </w:r>
    </w:p>
    <w:p w:rsidR="00C4556B" w:rsidRDefault="00C4556B" w:rsidP="00201004">
      <w:pPr>
        <w:pStyle w:val="CE-BulletPoint1"/>
        <w:numPr>
          <w:ilvl w:val="0"/>
          <w:numId w:val="0"/>
        </w:numPr>
        <w:jc w:val="both"/>
        <w:rPr>
          <w:lang w:val="cs-CZ"/>
        </w:rPr>
      </w:pPr>
      <w:r>
        <w:rPr>
          <w:lang w:val="cs-CZ"/>
        </w:rPr>
        <w:t>Region Ústí nad Labem</w:t>
      </w:r>
      <w:r w:rsidR="00C14FD9">
        <w:rPr>
          <w:lang w:val="cs-CZ"/>
        </w:rPr>
        <w:t xml:space="preserve"> má pro projekt </w:t>
      </w:r>
      <w:proofErr w:type="spellStart"/>
      <w:r w:rsidR="00C14FD9">
        <w:rPr>
          <w:lang w:val="cs-CZ"/>
        </w:rPr>
        <w:t>ChemMultimodal</w:t>
      </w:r>
      <w:proofErr w:type="spellEnd"/>
      <w:r w:rsidR="00C14FD9">
        <w:rPr>
          <w:lang w:val="cs-CZ"/>
        </w:rPr>
        <w:t xml:space="preserve"> význam nejen proto, že se zde nacházejí významné společnosti odvětví chemického průmyslu. Významný je i z důvodu své strategické polohy </w:t>
      </w:r>
      <w:r w:rsidR="00C24117">
        <w:rPr>
          <w:lang w:val="cs-CZ"/>
        </w:rPr>
        <w:t>ve vztahu k trasování přeprav do Německa</w:t>
      </w:r>
      <w:r w:rsidR="00C14FD9">
        <w:rPr>
          <w:lang w:val="cs-CZ"/>
        </w:rPr>
        <w:t>. R</w:t>
      </w:r>
      <w:r w:rsidR="00C24117">
        <w:rPr>
          <w:lang w:val="cs-CZ"/>
        </w:rPr>
        <w:t>egionem procház</w:t>
      </w:r>
      <w:r w:rsidR="00C14FD9">
        <w:rPr>
          <w:lang w:val="cs-CZ"/>
        </w:rPr>
        <w:t xml:space="preserve">ejí </w:t>
      </w:r>
      <w:r w:rsidR="00C24117">
        <w:rPr>
          <w:lang w:val="cs-CZ"/>
        </w:rPr>
        <w:t>dálnice D8 (</w:t>
      </w:r>
      <w:r w:rsidR="00C24117" w:rsidRPr="007C5B6F">
        <w:rPr>
          <w:lang w:val="cs-CZ"/>
        </w:rPr>
        <w:t xml:space="preserve">Praha – Lovosice – Ústí nad Labem – </w:t>
      </w:r>
      <w:proofErr w:type="spellStart"/>
      <w:r w:rsidR="00C24117" w:rsidRPr="007C5B6F">
        <w:rPr>
          <w:lang w:val="cs-CZ"/>
        </w:rPr>
        <w:t>Germany</w:t>
      </w:r>
      <w:proofErr w:type="spellEnd"/>
      <w:r w:rsidR="00C24117" w:rsidRPr="007C5B6F">
        <w:rPr>
          <w:lang w:val="cs-CZ"/>
        </w:rPr>
        <w:t xml:space="preserve">), </w:t>
      </w:r>
      <w:r w:rsidR="00C24117" w:rsidRPr="004A4993">
        <w:rPr>
          <w:lang w:val="cs-CZ"/>
        </w:rPr>
        <w:t xml:space="preserve">I. tranzitní koridor </w:t>
      </w:r>
      <w:r w:rsidR="00C24117">
        <w:rPr>
          <w:lang w:val="cs-CZ"/>
        </w:rPr>
        <w:t>(</w:t>
      </w:r>
      <w:proofErr w:type="spellStart"/>
      <w:r w:rsidR="00C24117" w:rsidRPr="004A4993">
        <w:rPr>
          <w:lang w:val="cs-CZ"/>
        </w:rPr>
        <w:t>Germany</w:t>
      </w:r>
      <w:proofErr w:type="spellEnd"/>
      <w:r w:rsidR="00C24117" w:rsidRPr="004A4993">
        <w:rPr>
          <w:lang w:val="cs-CZ"/>
        </w:rPr>
        <w:t xml:space="preserve"> - Děčín </w:t>
      </w:r>
      <w:proofErr w:type="spellStart"/>
      <w:r w:rsidR="00C24117" w:rsidRPr="004A4993">
        <w:rPr>
          <w:lang w:val="cs-CZ"/>
        </w:rPr>
        <w:t>st.hr</w:t>
      </w:r>
      <w:proofErr w:type="spellEnd"/>
      <w:r w:rsidR="00C24117" w:rsidRPr="004A4993">
        <w:rPr>
          <w:lang w:val="cs-CZ"/>
        </w:rPr>
        <w:t>. - nádraží Praha-Holešovice - Pardubice - Brno hla</w:t>
      </w:r>
      <w:r w:rsidR="00C24117">
        <w:rPr>
          <w:lang w:val="cs-CZ"/>
        </w:rPr>
        <w:t xml:space="preserve">vní nádraží - Břeclav st.hr. – </w:t>
      </w:r>
      <w:proofErr w:type="spellStart"/>
      <w:r w:rsidR="00C24117">
        <w:rPr>
          <w:lang w:val="cs-CZ"/>
        </w:rPr>
        <w:t>Austria</w:t>
      </w:r>
      <w:proofErr w:type="spellEnd"/>
      <w:r w:rsidR="00C24117">
        <w:rPr>
          <w:lang w:val="cs-CZ"/>
        </w:rPr>
        <w:t xml:space="preserve">) a </w:t>
      </w:r>
      <w:r w:rsidR="00C24117" w:rsidRPr="004A4993">
        <w:rPr>
          <w:lang w:val="cs-CZ"/>
        </w:rPr>
        <w:t>IV. tranzitní koridor</w:t>
      </w:r>
      <w:r w:rsidR="00C24117">
        <w:rPr>
          <w:lang w:val="cs-CZ"/>
        </w:rPr>
        <w:t xml:space="preserve"> (</w:t>
      </w:r>
      <w:proofErr w:type="spellStart"/>
      <w:r w:rsidR="00C24117">
        <w:rPr>
          <w:lang w:val="cs-CZ"/>
        </w:rPr>
        <w:t>Germany</w:t>
      </w:r>
      <w:proofErr w:type="spellEnd"/>
      <w:r w:rsidR="00C24117" w:rsidRPr="004A4993">
        <w:rPr>
          <w:lang w:val="cs-CZ"/>
        </w:rPr>
        <w:t xml:space="preserve"> - Děčín </w:t>
      </w:r>
      <w:proofErr w:type="spellStart"/>
      <w:r w:rsidR="00C24117" w:rsidRPr="004A4993">
        <w:rPr>
          <w:lang w:val="cs-CZ"/>
        </w:rPr>
        <w:t>st.hr</w:t>
      </w:r>
      <w:proofErr w:type="spellEnd"/>
      <w:r w:rsidR="00C24117" w:rsidRPr="004A4993">
        <w:rPr>
          <w:lang w:val="cs-CZ"/>
        </w:rPr>
        <w:t>. - Praha - České Budějo</w:t>
      </w:r>
      <w:r w:rsidR="00C24117">
        <w:rPr>
          <w:lang w:val="cs-CZ"/>
        </w:rPr>
        <w:t xml:space="preserve">vice - Horní Dvořiště st.hr. – </w:t>
      </w:r>
      <w:proofErr w:type="spellStart"/>
      <w:r w:rsidR="00C24117" w:rsidRPr="004A4993">
        <w:rPr>
          <w:lang w:val="cs-CZ"/>
        </w:rPr>
        <w:t>Austria</w:t>
      </w:r>
      <w:proofErr w:type="spellEnd"/>
      <w:r w:rsidR="00C24117" w:rsidRPr="004A4993">
        <w:rPr>
          <w:lang w:val="cs-CZ"/>
        </w:rPr>
        <w:t>)</w:t>
      </w:r>
      <w:r w:rsidR="00C24117">
        <w:rPr>
          <w:lang w:val="cs-CZ"/>
        </w:rPr>
        <w:t>.</w:t>
      </w:r>
      <w:r w:rsidR="007321EE">
        <w:rPr>
          <w:lang w:val="cs-CZ"/>
        </w:rPr>
        <w:t xml:space="preserve"> Z hlediska vnitrozemských vodních cest prochází regionem Labská vodní cesta</w:t>
      </w:r>
      <w:r w:rsidR="00AE34A3">
        <w:rPr>
          <w:lang w:val="cs-CZ"/>
        </w:rPr>
        <w:t xml:space="preserve">. </w:t>
      </w:r>
      <w:r w:rsidR="007321EE">
        <w:rPr>
          <w:lang w:val="cs-CZ"/>
        </w:rPr>
        <w:t xml:space="preserve"> </w:t>
      </w:r>
    </w:p>
    <w:p w:rsidR="00A35F49" w:rsidRDefault="00A35F49" w:rsidP="00201004">
      <w:pPr>
        <w:pStyle w:val="CE-BulletPoint1"/>
        <w:numPr>
          <w:ilvl w:val="0"/>
          <w:numId w:val="0"/>
        </w:numPr>
        <w:jc w:val="both"/>
        <w:rPr>
          <w:lang w:val="cs-CZ"/>
        </w:rPr>
      </w:pPr>
      <w:r w:rsidRPr="00A35F49">
        <w:rPr>
          <w:lang w:val="cs-CZ"/>
        </w:rPr>
        <w:t xml:space="preserve">Značnou komplikaci pro bezproblémový rozvoj dopravní infrastruktury kraje představuje nutnost vyřešení střetů zájmů s ochranou přírody a krajiny. Na území kraje zasahuje jeden Národní park (České Švýcarsko), čtyři </w:t>
      </w:r>
      <w:r>
        <w:rPr>
          <w:lang w:val="cs-CZ"/>
        </w:rPr>
        <w:t>c</w:t>
      </w:r>
      <w:r w:rsidRPr="00A35F49">
        <w:rPr>
          <w:lang w:val="cs-CZ"/>
        </w:rPr>
        <w:t xml:space="preserve">hráněné krajinné oblasti (České Středohoří, Labské pískovce, Lužické hory a z malé části i Kokořínsko) a čtyři velkoplošné součástí soustavy NATURA 2000 (Ptačí oblasti Labské pískovce, Východní Krušné hory, </w:t>
      </w:r>
      <w:proofErr w:type="spellStart"/>
      <w:r w:rsidRPr="00A35F49">
        <w:rPr>
          <w:lang w:val="cs-CZ"/>
        </w:rPr>
        <w:t>Novodomské</w:t>
      </w:r>
      <w:proofErr w:type="spellEnd"/>
      <w:r w:rsidRPr="00A35F49">
        <w:rPr>
          <w:lang w:val="cs-CZ"/>
        </w:rPr>
        <w:t xml:space="preserve"> rašeliniště – Kovářská a Doupovské hory). Zejména průchod Českým středohořím jak dálnicí D8, tak železnicí je dlouhodobým problémem, jehož řešení ovlivňuje další rozvoj logistických tras. Obdobně pak vyřešení průchodu chráněnou kraji</w:t>
      </w:r>
      <w:r>
        <w:rPr>
          <w:lang w:val="cs-CZ"/>
        </w:rPr>
        <w:t>n</w:t>
      </w:r>
      <w:r w:rsidRPr="00A35F49">
        <w:rPr>
          <w:lang w:val="cs-CZ"/>
        </w:rPr>
        <w:t xml:space="preserve">nou oblastí Labské pískovce je limitující pro rozvoj říční i vlakové dopravy v Labském údolí ve směru Děčín - Drážďany. V předchozích projektech ChemLog a ChemLog T&amp;T byla hledána opatření, jak odstranit stávající úzká místa a problematické úseky zejména v těchto rizikových oblastech, na která bude stávající projekt </w:t>
      </w:r>
      <w:proofErr w:type="spellStart"/>
      <w:r w:rsidRPr="00A35F49">
        <w:rPr>
          <w:lang w:val="cs-CZ"/>
        </w:rPr>
        <w:t>ChemMultimodal</w:t>
      </w:r>
      <w:proofErr w:type="spellEnd"/>
      <w:r w:rsidRPr="00A35F49">
        <w:rPr>
          <w:lang w:val="cs-CZ"/>
        </w:rPr>
        <w:t xml:space="preserve"> s výhodou navazovat.</w:t>
      </w:r>
    </w:p>
    <w:p w:rsidR="00F131B1" w:rsidRDefault="00AE34A3" w:rsidP="00201004">
      <w:pPr>
        <w:pStyle w:val="CE-BulletPoint1"/>
        <w:numPr>
          <w:ilvl w:val="0"/>
          <w:numId w:val="0"/>
        </w:numPr>
        <w:jc w:val="both"/>
        <w:rPr>
          <w:lang w:val="cs-CZ"/>
        </w:rPr>
      </w:pPr>
      <w:r>
        <w:rPr>
          <w:lang w:val="cs-CZ"/>
        </w:rPr>
        <w:t xml:space="preserve">V poslední době byla předmětem řešení </w:t>
      </w:r>
      <w:r w:rsidR="00344B5F">
        <w:rPr>
          <w:lang w:val="cs-CZ"/>
        </w:rPr>
        <w:t xml:space="preserve">nedokončená část dálnice D8 v úseku Bílinka – </w:t>
      </w:r>
      <w:proofErr w:type="spellStart"/>
      <w:r w:rsidR="00344B5F">
        <w:rPr>
          <w:lang w:val="cs-CZ"/>
        </w:rPr>
        <w:t>Řehlovice</w:t>
      </w:r>
      <w:proofErr w:type="spellEnd"/>
      <w:r w:rsidR="00344B5F">
        <w:rPr>
          <w:lang w:val="cs-CZ"/>
        </w:rPr>
        <w:t xml:space="preserve"> o délce 12 km a sesuv</w:t>
      </w:r>
      <w:r w:rsidR="00BD03A5">
        <w:rPr>
          <w:lang w:val="cs-CZ"/>
        </w:rPr>
        <w:t xml:space="preserve"> části</w:t>
      </w:r>
      <w:r w:rsidR="00344B5F">
        <w:rPr>
          <w:lang w:val="cs-CZ"/>
        </w:rPr>
        <w:t xml:space="preserve"> svahu na nedokončenou část D8 u Litochovic</w:t>
      </w:r>
      <w:r w:rsidR="00BD03A5">
        <w:rPr>
          <w:lang w:val="cs-CZ"/>
        </w:rPr>
        <w:t>.</w:t>
      </w:r>
      <w:r w:rsidR="00344B5F">
        <w:rPr>
          <w:lang w:val="cs-CZ"/>
        </w:rPr>
        <w:t xml:space="preserve"> </w:t>
      </w:r>
      <w:r w:rsidR="00BD03A5">
        <w:rPr>
          <w:lang w:val="cs-CZ"/>
        </w:rPr>
        <w:t xml:space="preserve">D8 by však měla být zprovozněna do konce roku 2016, i když s předpokladem, že bude nutné vynaložit další prostředky pro monitoring podloží a </w:t>
      </w:r>
      <w:r>
        <w:rPr>
          <w:lang w:val="cs-CZ"/>
        </w:rPr>
        <w:t xml:space="preserve">dálnice v některých úsecích. </w:t>
      </w:r>
      <w:r w:rsidR="00684136">
        <w:rPr>
          <w:lang w:val="cs-CZ"/>
        </w:rPr>
        <w:t xml:space="preserve">Významným problémem je v posledních letech i Labská vodní cesta, kdy zejména v letním období není v Labi dostatek vody, který by odpovídal potřebné plavební hloubce. Silniční </w:t>
      </w:r>
      <w:r w:rsidR="00684136">
        <w:rPr>
          <w:lang w:val="cs-CZ"/>
        </w:rPr>
        <w:lastRenderedPageBreak/>
        <w:t>infrastruktura v daném regionu neodpovídá v mnoha místech kvalitativním požadavkům</w:t>
      </w:r>
      <w:r>
        <w:rPr>
          <w:lang w:val="cs-CZ"/>
        </w:rPr>
        <w:t>. N</w:t>
      </w:r>
      <w:r w:rsidR="00684136">
        <w:rPr>
          <w:lang w:val="cs-CZ"/>
        </w:rPr>
        <w:t>ejvětším problémem je propustnost pozemních komunikací, zvyšující se riziko vzniku dopravní nehody s účastí vozidla přepravující</w:t>
      </w:r>
      <w:r>
        <w:rPr>
          <w:lang w:val="cs-CZ"/>
        </w:rPr>
        <w:t>ho</w:t>
      </w:r>
      <w:r w:rsidR="00684136">
        <w:rPr>
          <w:lang w:val="cs-CZ"/>
        </w:rPr>
        <w:t xml:space="preserve"> nebezpečné věci a hlavně následné dopady na lokální ekosystém. </w:t>
      </w:r>
    </w:p>
    <w:p w:rsidR="00B03810" w:rsidRPr="00F131B1" w:rsidRDefault="00B03810" w:rsidP="00201004">
      <w:pPr>
        <w:pStyle w:val="CE-BulletPoint1"/>
        <w:numPr>
          <w:ilvl w:val="0"/>
          <w:numId w:val="0"/>
        </w:numPr>
        <w:jc w:val="both"/>
        <w:rPr>
          <w:lang w:val="cs-CZ"/>
        </w:rPr>
      </w:pPr>
      <w:r w:rsidRPr="00B03810">
        <w:rPr>
          <w:lang w:val="cs-CZ"/>
        </w:rPr>
        <w:t>S</w:t>
      </w:r>
      <w:r w:rsidR="00444398">
        <w:rPr>
          <w:lang w:val="cs-CZ"/>
        </w:rPr>
        <w:t xml:space="preserve">CHP ČR </w:t>
      </w:r>
      <w:r w:rsidRPr="00B03810">
        <w:rPr>
          <w:lang w:val="cs-CZ"/>
        </w:rPr>
        <w:t>na základě smlouvy s Ministerstvem vnitra – Generálním ředitelstvím Hasičského záchranného sboru provozuje od roku 1996</w:t>
      </w:r>
      <w:r>
        <w:rPr>
          <w:lang w:val="cs-CZ"/>
        </w:rPr>
        <w:t xml:space="preserve"> </w:t>
      </w:r>
      <w:r w:rsidRPr="00B03810">
        <w:rPr>
          <w:lang w:val="cs-CZ"/>
        </w:rPr>
        <w:t>Transportní infomační nehodový systém (TRINS). Tento národní systém je jedním z 16 dobrovolných ICE systémů v Evropě, které se snaží minimalizovat dopady přeprav chemi</w:t>
      </w:r>
      <w:r>
        <w:rPr>
          <w:lang w:val="cs-CZ"/>
        </w:rPr>
        <w:t>ck</w:t>
      </w:r>
      <w:r w:rsidR="004F6E83">
        <w:rPr>
          <w:lang w:val="cs-CZ"/>
        </w:rPr>
        <w:t>ých látek</w:t>
      </w:r>
      <w:r w:rsidRPr="00B03810">
        <w:rPr>
          <w:lang w:val="cs-CZ"/>
        </w:rPr>
        <w:t xml:space="preserve"> na životní prostředí a zdraví lidí</w:t>
      </w:r>
      <w:r>
        <w:rPr>
          <w:lang w:val="cs-CZ"/>
        </w:rPr>
        <w:t>,</w:t>
      </w:r>
      <w:r w:rsidRPr="00B03810">
        <w:rPr>
          <w:lang w:val="cs-CZ"/>
        </w:rPr>
        <w:t xml:space="preserve"> a to buď přímo při havárii, ale stále častěji zejména při prevenci, školení řidičů i výchovou veřejnosti, zejména mládeže</w:t>
      </w:r>
      <w:r>
        <w:rPr>
          <w:lang w:val="cs-CZ"/>
        </w:rPr>
        <w:t>.</w:t>
      </w:r>
    </w:p>
    <w:p w:rsidR="004C600A" w:rsidRDefault="001669A8" w:rsidP="00BA3188">
      <w:pPr>
        <w:pStyle w:val="CE-Headline2"/>
      </w:pPr>
      <w:bookmarkStart w:id="4" w:name="_Toc469064313"/>
      <w:r>
        <w:t>Hospodářský vývoj</w:t>
      </w:r>
      <w:bookmarkEnd w:id="4"/>
    </w:p>
    <w:p w:rsidR="007111FC" w:rsidRPr="007111FC" w:rsidRDefault="006A6169" w:rsidP="007111FC">
      <w:pPr>
        <w:pStyle w:val="CE-StandardText"/>
        <w:rPr>
          <w:lang w:val="cs-CZ"/>
        </w:rPr>
      </w:pPr>
      <w:r>
        <w:rPr>
          <w:lang w:val="cs-CZ"/>
        </w:rPr>
        <w:t xml:space="preserve">Pro prezentaci vývoje ekonomiky České republiky byly </w:t>
      </w:r>
      <w:r w:rsidR="007111FC">
        <w:rPr>
          <w:lang w:val="cs-CZ"/>
        </w:rPr>
        <w:t>vybrány následující</w:t>
      </w:r>
      <w:r>
        <w:rPr>
          <w:lang w:val="cs-CZ"/>
        </w:rPr>
        <w:t xml:space="preserve"> ukazatele</w:t>
      </w:r>
      <w:r w:rsidR="007111FC">
        <w:rPr>
          <w:lang w:val="cs-CZ"/>
        </w:rPr>
        <w:t xml:space="preserve">: počet obyvatel k 31. 12. 2015, </w:t>
      </w:r>
      <w:r w:rsidR="001669A8">
        <w:rPr>
          <w:lang w:val="cs-CZ"/>
        </w:rPr>
        <w:t>růst HDP</w:t>
      </w:r>
      <w:r w:rsidR="007111FC">
        <w:rPr>
          <w:lang w:val="cs-CZ"/>
        </w:rPr>
        <w:t xml:space="preserve"> (2005-2015), </w:t>
      </w:r>
      <w:r w:rsidR="001669A8">
        <w:rPr>
          <w:lang w:val="cs-CZ"/>
        </w:rPr>
        <w:t>HDP na obyvatele</w:t>
      </w:r>
      <w:r w:rsidR="007111FC">
        <w:rPr>
          <w:lang w:val="cs-CZ"/>
        </w:rPr>
        <w:t xml:space="preserve"> (2005-2015), </w:t>
      </w:r>
      <w:r w:rsidR="001669A8">
        <w:rPr>
          <w:lang w:val="cs-CZ"/>
        </w:rPr>
        <w:t>HDP na obyvatele ve vztahu k průměru EU</w:t>
      </w:r>
      <w:r w:rsidR="005267C6">
        <w:rPr>
          <w:lang w:val="cs-CZ"/>
        </w:rPr>
        <w:t xml:space="preserve"> </w:t>
      </w:r>
      <w:r w:rsidR="001669A8">
        <w:rPr>
          <w:lang w:val="cs-CZ"/>
        </w:rPr>
        <w:t xml:space="preserve">28 (2015), </w:t>
      </w:r>
      <w:r w:rsidR="00C009A9">
        <w:rPr>
          <w:lang w:val="cs-CZ"/>
        </w:rPr>
        <w:t xml:space="preserve">vývoj </w:t>
      </w:r>
      <w:r w:rsidR="001669A8">
        <w:rPr>
          <w:lang w:val="cs-CZ"/>
        </w:rPr>
        <w:t>exportu</w:t>
      </w:r>
      <w:r w:rsidR="007111FC">
        <w:rPr>
          <w:lang w:val="cs-CZ"/>
        </w:rPr>
        <w:t xml:space="preserve"> (20</w:t>
      </w:r>
      <w:r w:rsidR="00C009A9">
        <w:rPr>
          <w:lang w:val="cs-CZ"/>
        </w:rPr>
        <w:t>14-2015</w:t>
      </w:r>
      <w:r w:rsidR="007111FC">
        <w:rPr>
          <w:lang w:val="cs-CZ"/>
        </w:rPr>
        <w:t>) a mír</w:t>
      </w:r>
      <w:r w:rsidR="00C009A9">
        <w:rPr>
          <w:lang w:val="cs-CZ"/>
        </w:rPr>
        <w:t>a</w:t>
      </w:r>
      <w:r w:rsidR="007111FC">
        <w:rPr>
          <w:lang w:val="cs-CZ"/>
        </w:rPr>
        <w:t xml:space="preserve"> nezaměstnanosti (2005-2015).</w:t>
      </w:r>
    </w:p>
    <w:p w:rsidR="009A7842" w:rsidRDefault="001669A8" w:rsidP="004C0712">
      <w:pPr>
        <w:pStyle w:val="CE-Headline3"/>
      </w:pPr>
      <w:bookmarkStart w:id="5" w:name="_Toc469064314"/>
      <w:r>
        <w:rPr>
          <w:lang w:val="cs-CZ"/>
        </w:rPr>
        <w:t>Obyvatelstvo</w:t>
      </w:r>
      <w:bookmarkEnd w:id="5"/>
    </w:p>
    <w:p w:rsidR="001170C5" w:rsidRDefault="001170C5" w:rsidP="00B632DE">
      <w:pPr>
        <w:pStyle w:val="CE-StandardText"/>
        <w:rPr>
          <w:lang w:val="cs-CZ"/>
        </w:rPr>
      </w:pPr>
      <w:r>
        <w:rPr>
          <w:lang w:val="cs-CZ"/>
        </w:rPr>
        <w:t xml:space="preserve">Ukazatel počtu obyvatel je konstruován jako počet </w:t>
      </w:r>
      <w:r w:rsidRPr="001170C5">
        <w:rPr>
          <w:lang w:val="cs-CZ"/>
        </w:rPr>
        <w:t>všech obyvatel, kteří mají v ČR trvalé bydliště, a to bez ohledu na státní občanství</w:t>
      </w:r>
      <w:r>
        <w:rPr>
          <w:lang w:val="cs-CZ"/>
        </w:rPr>
        <w:t xml:space="preserve">. </w:t>
      </w:r>
    </w:p>
    <w:p w:rsidR="00B632DE" w:rsidRDefault="001170C5" w:rsidP="00B632DE">
      <w:pPr>
        <w:pStyle w:val="CE-StandardText"/>
        <w:rPr>
          <w:lang w:val="cs-CZ"/>
        </w:rPr>
      </w:pPr>
      <w:r w:rsidRPr="001170C5">
        <w:rPr>
          <w:lang w:val="cs-CZ"/>
        </w:rPr>
        <w:t>Česká republika měla k</w:t>
      </w:r>
      <w:r>
        <w:rPr>
          <w:lang w:val="cs-CZ"/>
        </w:rPr>
        <w:t> 31. 12. 2015 celkem 10 553 843 obyvatel</w:t>
      </w:r>
      <w:r w:rsidR="00CE3C70">
        <w:rPr>
          <w:lang w:val="cs-CZ"/>
        </w:rPr>
        <w:t xml:space="preserve">. </w:t>
      </w:r>
      <w:r w:rsidR="007A31A2">
        <w:rPr>
          <w:lang w:val="cs-CZ"/>
        </w:rPr>
        <w:t>O</w:t>
      </w:r>
      <w:r w:rsidR="00CE3C70">
        <w:rPr>
          <w:lang w:val="cs-CZ"/>
        </w:rPr>
        <w:t>d roku 2006</w:t>
      </w:r>
      <w:r w:rsidR="007A31A2">
        <w:rPr>
          <w:lang w:val="cs-CZ"/>
        </w:rPr>
        <w:t xml:space="preserve"> došlo k nárůstu počtu obyvatel o 266 654 osob, což je relativní nárůst o 2,59 % (viz obrázek </w:t>
      </w:r>
      <w:r w:rsidR="007A31A2" w:rsidRPr="003038A6">
        <w:rPr>
          <w:lang w:val="cs-CZ"/>
        </w:rPr>
        <w:t>2</w:t>
      </w:r>
      <w:r w:rsidR="007A31A2">
        <w:rPr>
          <w:lang w:val="cs-CZ"/>
        </w:rPr>
        <w:t xml:space="preserve">). </w:t>
      </w:r>
      <w:r>
        <w:rPr>
          <w:lang w:val="cs-CZ"/>
        </w:rPr>
        <w:t>Z hlediska pohlaví je v České republice více žen</w:t>
      </w:r>
      <w:r w:rsidR="00CE3C70">
        <w:rPr>
          <w:lang w:val="cs-CZ"/>
        </w:rPr>
        <w:t xml:space="preserve">; </w:t>
      </w:r>
      <w:r>
        <w:rPr>
          <w:lang w:val="cs-CZ"/>
        </w:rPr>
        <w:t>ke sledovanému datu je evidováno 5 367 513 žen (50,85 %) a 5 186 330 mužů (49,15 %).</w:t>
      </w:r>
    </w:p>
    <w:p w:rsidR="00B632DE" w:rsidRPr="00C009A9" w:rsidRDefault="00C009A9" w:rsidP="009D0493">
      <w:pPr>
        <w:pStyle w:val="FIGURE"/>
        <w:rPr>
          <w:lang w:val="cs-CZ"/>
        </w:rPr>
      </w:pPr>
      <w:bookmarkStart w:id="6" w:name="_Toc469063873"/>
      <w:r w:rsidRPr="00C009A9">
        <w:rPr>
          <w:lang w:val="cs-CZ"/>
        </w:rPr>
        <w:t>Obrázek 2</w:t>
      </w:r>
      <w:r w:rsidR="00B632DE" w:rsidRPr="00C009A9">
        <w:rPr>
          <w:lang w:val="cs-CZ"/>
        </w:rPr>
        <w:t xml:space="preserve"> – </w:t>
      </w:r>
      <w:r w:rsidR="005B2553" w:rsidRPr="00C009A9">
        <w:rPr>
          <w:lang w:val="cs-CZ"/>
        </w:rPr>
        <w:t>P</w:t>
      </w:r>
      <w:r w:rsidRPr="00C009A9">
        <w:rPr>
          <w:lang w:val="cs-CZ"/>
        </w:rPr>
        <w:t>očet obyvatel ČR</w:t>
      </w:r>
      <w:bookmarkEnd w:id="6"/>
      <w:r w:rsidR="005B2553" w:rsidRPr="00C009A9">
        <w:rPr>
          <w:lang w:val="cs-CZ"/>
        </w:rPr>
        <w:t xml:space="preserve"> </w:t>
      </w:r>
    </w:p>
    <w:p w:rsidR="00B632DE" w:rsidRDefault="005B2553" w:rsidP="00B632DE">
      <w:pPr>
        <w:pStyle w:val="CE-StandardText"/>
      </w:pPr>
      <w:r>
        <w:rPr>
          <w:noProof/>
          <w:lang w:val="cs-CZ" w:eastAsia="cs-CZ"/>
        </w:rPr>
        <w:drawing>
          <wp:inline distT="0" distB="0" distL="0" distR="0">
            <wp:extent cx="4147718" cy="2501799"/>
            <wp:effectExtent l="0" t="0" r="5715" b="0"/>
            <wp:docPr id="24" name="Obrázek 24" descr="D:\Data\jach0874\Stazene\obyvatelst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jach0874\Stazene\obyvatelstvo.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35" t="2752" r="1698" b="2962"/>
                    <a:stretch/>
                  </pic:blipFill>
                  <pic:spPr bwMode="auto">
                    <a:xfrm>
                      <a:off x="0" y="0"/>
                      <a:ext cx="4158703" cy="2508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632DE" w:rsidRPr="00444113" w:rsidRDefault="00C009A9" w:rsidP="00925024">
      <w:pPr>
        <w:pStyle w:val="CE-StandardText"/>
        <w:jc w:val="left"/>
        <w:rPr>
          <w:lang w:val="cs-CZ"/>
        </w:rPr>
      </w:pPr>
      <w:r w:rsidRPr="00444113">
        <w:rPr>
          <w:lang w:val="cs-CZ"/>
        </w:rPr>
        <w:t>Zdroj</w:t>
      </w:r>
      <w:r w:rsidR="00B632DE" w:rsidRPr="00444113">
        <w:rPr>
          <w:lang w:val="cs-CZ"/>
        </w:rPr>
        <w:t xml:space="preserve">: </w:t>
      </w:r>
      <w:r w:rsidR="00076B8D" w:rsidRPr="00444113">
        <w:rPr>
          <w:caps/>
          <w:lang w:val="cs-CZ"/>
        </w:rPr>
        <w:t>C</w:t>
      </w:r>
      <w:r w:rsidR="00516C1F" w:rsidRPr="00444113">
        <w:rPr>
          <w:caps/>
          <w:lang w:val="cs-CZ"/>
        </w:rPr>
        <w:t>SO</w:t>
      </w:r>
      <w:r w:rsidR="00B632DE" w:rsidRPr="00444113">
        <w:rPr>
          <w:lang w:val="cs-CZ"/>
        </w:rPr>
        <w:t xml:space="preserve"> </w:t>
      </w:r>
      <w:r w:rsidR="00BA1DD4" w:rsidRPr="00444113">
        <w:rPr>
          <w:lang w:val="cs-CZ"/>
        </w:rPr>
        <w:t>(</w:t>
      </w:r>
      <w:r w:rsidR="00B632DE" w:rsidRPr="00444113">
        <w:rPr>
          <w:lang w:val="cs-CZ"/>
        </w:rPr>
        <w:t>2016</w:t>
      </w:r>
      <w:r w:rsidR="00BA1DD4" w:rsidRPr="00444113">
        <w:rPr>
          <w:lang w:val="cs-CZ"/>
        </w:rPr>
        <w:t>)</w:t>
      </w:r>
    </w:p>
    <w:p w:rsidR="009A7842" w:rsidRPr="00444113" w:rsidRDefault="00412D66" w:rsidP="004C0712">
      <w:pPr>
        <w:pStyle w:val="CE-Headline3"/>
        <w:rPr>
          <w:lang w:val="cs-CZ"/>
        </w:rPr>
      </w:pPr>
      <w:bookmarkStart w:id="7" w:name="_Toc469064315"/>
      <w:r w:rsidRPr="00444113">
        <w:rPr>
          <w:lang w:val="cs-CZ"/>
        </w:rPr>
        <w:t>Růst HDP</w:t>
      </w:r>
      <w:bookmarkEnd w:id="7"/>
    </w:p>
    <w:p w:rsidR="00E0182B" w:rsidRPr="00C83231" w:rsidRDefault="008E609C" w:rsidP="00E0182B">
      <w:pPr>
        <w:pStyle w:val="CE-StandardText"/>
        <w:rPr>
          <w:lang w:val="cs-CZ"/>
        </w:rPr>
      </w:pPr>
      <w:r w:rsidRPr="008E609C">
        <w:rPr>
          <w:lang w:val="cs-CZ"/>
        </w:rPr>
        <w:t>Hrubý domácí produkt</w:t>
      </w:r>
      <w:r>
        <w:rPr>
          <w:lang w:val="cs-CZ"/>
        </w:rPr>
        <w:t xml:space="preserve"> (HDP)</w:t>
      </w:r>
      <w:r w:rsidRPr="008E609C">
        <w:rPr>
          <w:lang w:val="cs-CZ"/>
        </w:rPr>
        <w:t xml:space="preserve"> představuje souhrn hodnot přidaných zpracováním ve všech odvětvích činností považovaných v systému národního účetnictví za produktivní</w:t>
      </w:r>
      <w:r w:rsidR="003247FF">
        <w:rPr>
          <w:lang w:val="cs-CZ"/>
        </w:rPr>
        <w:t xml:space="preserve">, </w:t>
      </w:r>
      <w:r w:rsidRPr="008E609C">
        <w:rPr>
          <w:lang w:val="cs-CZ"/>
        </w:rPr>
        <w:t>tj. včetně služeb tržních i netržních</w:t>
      </w:r>
      <w:r w:rsidR="003247FF">
        <w:rPr>
          <w:lang w:val="cs-CZ"/>
        </w:rPr>
        <w:t xml:space="preserve"> (ČSÚ, 2016</w:t>
      </w:r>
      <w:r w:rsidRPr="008E609C">
        <w:rPr>
          <w:lang w:val="cs-CZ"/>
        </w:rPr>
        <w:t>). Jde o propočet v kupních cenách, za které jsou realizovány tržní výkony (tzn. včetně daní z produktů a bez dotací na produkty)</w:t>
      </w:r>
      <w:r w:rsidR="003247FF">
        <w:rPr>
          <w:lang w:val="cs-CZ"/>
        </w:rPr>
        <w:t>; u</w:t>
      </w:r>
      <w:r w:rsidRPr="008E609C">
        <w:rPr>
          <w:lang w:val="cs-CZ"/>
        </w:rPr>
        <w:t xml:space="preserve"> netržních služeb je přidaná hodnota vyjádřena jako souhrn náhrad zaměstnancům a spotřeby fixního kapitálu</w:t>
      </w:r>
      <w:r w:rsidR="003247FF">
        <w:rPr>
          <w:lang w:val="cs-CZ"/>
        </w:rPr>
        <w:t xml:space="preserve"> (ČSÚ, 2016</w:t>
      </w:r>
      <w:r w:rsidR="003247FF" w:rsidRPr="008E609C">
        <w:rPr>
          <w:lang w:val="cs-CZ"/>
        </w:rPr>
        <w:t>)</w:t>
      </w:r>
      <w:r w:rsidRPr="008E609C">
        <w:rPr>
          <w:lang w:val="cs-CZ"/>
        </w:rPr>
        <w:t xml:space="preserve">. Prvotní propočet je proveden v běžných cenách. Pro potřeby sledování vývoje s vyloučením vlivu změn cen následuje převod do průměrných cen </w:t>
      </w:r>
      <w:r w:rsidRPr="008E609C">
        <w:rPr>
          <w:lang w:val="cs-CZ"/>
        </w:rPr>
        <w:lastRenderedPageBreak/>
        <w:t xml:space="preserve">předchozího roku, ze kterých se tzv. řetězením získají údaje ve stálých cenách roku 2010. Údaje jsou uváděny bez očištění o nestejný počet pracovních dní. </w:t>
      </w:r>
      <w:r w:rsidR="00E0182B" w:rsidRPr="00412D66">
        <w:rPr>
          <w:lang w:val="cs-CZ"/>
        </w:rPr>
        <w:t xml:space="preserve">Vývoj </w:t>
      </w:r>
      <w:r w:rsidR="00412D66" w:rsidRPr="00412D66">
        <w:rPr>
          <w:lang w:val="cs-CZ"/>
        </w:rPr>
        <w:t>ukazatele</w:t>
      </w:r>
      <w:r w:rsidR="003247FF">
        <w:rPr>
          <w:lang w:val="cs-CZ"/>
        </w:rPr>
        <w:t xml:space="preserve"> HDP</w:t>
      </w:r>
      <w:r w:rsidR="00412D66" w:rsidRPr="00412D66">
        <w:rPr>
          <w:lang w:val="cs-CZ"/>
        </w:rPr>
        <w:t xml:space="preserve"> </w:t>
      </w:r>
      <w:r w:rsidR="00E0182B" w:rsidRPr="00412D66">
        <w:rPr>
          <w:lang w:val="cs-CZ"/>
        </w:rPr>
        <w:t>během let 2005-2015 je znázorněn na obrázku 3.</w:t>
      </w:r>
      <w:r w:rsidR="00E0182B" w:rsidRPr="00C83231">
        <w:rPr>
          <w:lang w:val="cs-CZ"/>
        </w:rPr>
        <w:t xml:space="preserve"> </w:t>
      </w:r>
    </w:p>
    <w:p w:rsidR="00B632DE" w:rsidRPr="00412D66" w:rsidRDefault="00C009A9" w:rsidP="00CC4CCB">
      <w:pPr>
        <w:pStyle w:val="FIGURE"/>
        <w:rPr>
          <w:lang w:val="cs-CZ"/>
        </w:rPr>
      </w:pPr>
      <w:bookmarkStart w:id="8" w:name="_Toc469063874"/>
      <w:r w:rsidRPr="00412D66">
        <w:rPr>
          <w:lang w:val="cs-CZ"/>
        </w:rPr>
        <w:t>Obrázek</w:t>
      </w:r>
      <w:r w:rsidR="00B632DE" w:rsidRPr="00412D66">
        <w:rPr>
          <w:lang w:val="cs-CZ"/>
        </w:rPr>
        <w:t xml:space="preserve"> </w:t>
      </w:r>
      <w:r w:rsidR="00B11479" w:rsidRPr="00412D66">
        <w:rPr>
          <w:lang w:val="cs-CZ"/>
        </w:rPr>
        <w:t>3</w:t>
      </w:r>
      <w:r w:rsidR="00B632DE" w:rsidRPr="00412D66">
        <w:rPr>
          <w:lang w:val="cs-CZ"/>
        </w:rPr>
        <w:t xml:space="preserve"> – </w:t>
      </w:r>
      <w:r w:rsidR="00412D66" w:rsidRPr="00412D66">
        <w:rPr>
          <w:lang w:val="cs-CZ"/>
        </w:rPr>
        <w:t xml:space="preserve">Růst HDP České republiky v letech </w:t>
      </w:r>
      <w:r w:rsidR="00034C45" w:rsidRPr="00412D66">
        <w:rPr>
          <w:lang w:val="cs-CZ"/>
        </w:rPr>
        <w:t>2005-2015</w:t>
      </w:r>
      <w:r w:rsidR="00857587" w:rsidRPr="00412D66">
        <w:rPr>
          <w:lang w:val="cs-CZ"/>
        </w:rPr>
        <w:t xml:space="preserve"> (%)</w:t>
      </w:r>
      <w:bookmarkEnd w:id="8"/>
    </w:p>
    <w:p w:rsidR="00B632DE" w:rsidRDefault="00F26A76" w:rsidP="00B632DE">
      <w:pPr>
        <w:pStyle w:val="CE-StandardText"/>
      </w:pPr>
      <w:r>
        <w:rPr>
          <w:noProof/>
          <w:lang w:val="cs-CZ" w:eastAsia="cs-CZ"/>
        </w:rPr>
        <w:drawing>
          <wp:inline distT="0" distB="0" distL="0" distR="0">
            <wp:extent cx="5486400" cy="2965450"/>
            <wp:effectExtent l="0" t="0" r="0" b="635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07163" w:rsidRDefault="00C009A9" w:rsidP="00925024">
      <w:pPr>
        <w:pStyle w:val="CE-StandardText"/>
        <w:jc w:val="left"/>
      </w:pPr>
      <w:r w:rsidRPr="00444113">
        <w:rPr>
          <w:lang w:val="cs-CZ"/>
        </w:rPr>
        <w:t>Zdroj</w:t>
      </w:r>
      <w:r w:rsidR="00644FB5" w:rsidRPr="00444113">
        <w:rPr>
          <w:lang w:val="cs-CZ"/>
        </w:rPr>
        <w:t xml:space="preserve">: </w:t>
      </w:r>
      <w:r w:rsidR="003247FF" w:rsidRPr="00444113">
        <w:rPr>
          <w:lang w:val="cs-CZ"/>
        </w:rPr>
        <w:t>ČSÚ (2016</w:t>
      </w:r>
      <w:r w:rsidR="003247FF" w:rsidRPr="008E609C">
        <w:rPr>
          <w:lang w:val="cs-CZ"/>
        </w:rPr>
        <w:t>)</w:t>
      </w:r>
    </w:p>
    <w:p w:rsidR="00265AB1" w:rsidRPr="00265AB1" w:rsidRDefault="00265AB1" w:rsidP="00265AB1">
      <w:pPr>
        <w:pStyle w:val="CE-StandardText"/>
        <w:rPr>
          <w:lang w:val="cs-CZ"/>
        </w:rPr>
      </w:pPr>
      <w:r w:rsidRPr="00265AB1">
        <w:rPr>
          <w:lang w:val="cs-CZ"/>
        </w:rPr>
        <w:t xml:space="preserve">Z obrázku </w:t>
      </w:r>
      <w:r w:rsidRPr="003038A6">
        <w:rPr>
          <w:lang w:val="cs-CZ"/>
        </w:rPr>
        <w:t>3</w:t>
      </w:r>
      <w:r w:rsidRPr="00265AB1">
        <w:rPr>
          <w:lang w:val="cs-CZ"/>
        </w:rPr>
        <w:t xml:space="preserve"> vyplývá</w:t>
      </w:r>
      <w:r>
        <w:rPr>
          <w:lang w:val="cs-CZ"/>
        </w:rPr>
        <w:t xml:space="preserve">, že </w:t>
      </w:r>
      <w:r w:rsidR="00FD6C88">
        <w:rPr>
          <w:lang w:val="cs-CZ"/>
        </w:rPr>
        <w:t xml:space="preserve">k největšímu růstu </w:t>
      </w:r>
      <w:r w:rsidR="00412D66">
        <w:rPr>
          <w:lang w:val="cs-CZ"/>
        </w:rPr>
        <w:t>HDP</w:t>
      </w:r>
      <w:r w:rsidR="00FD6C88">
        <w:rPr>
          <w:lang w:val="cs-CZ"/>
        </w:rPr>
        <w:t xml:space="preserve"> došlo ve sledovaném období za rok 2006 (</w:t>
      </w:r>
      <w:r w:rsidR="007A31A2">
        <w:rPr>
          <w:lang w:val="cs-CZ"/>
        </w:rPr>
        <w:t xml:space="preserve">nárůst </w:t>
      </w:r>
      <w:r w:rsidR="00412D66">
        <w:rPr>
          <w:lang w:val="cs-CZ"/>
        </w:rPr>
        <w:t>HDP</w:t>
      </w:r>
      <w:r>
        <w:rPr>
          <w:lang w:val="cs-CZ"/>
        </w:rPr>
        <w:t xml:space="preserve"> </w:t>
      </w:r>
      <w:r w:rsidR="007A31A2">
        <w:rPr>
          <w:lang w:val="cs-CZ"/>
        </w:rPr>
        <w:t xml:space="preserve">o </w:t>
      </w:r>
      <w:r>
        <w:rPr>
          <w:lang w:val="cs-CZ"/>
        </w:rPr>
        <w:t xml:space="preserve">6,9 % </w:t>
      </w:r>
      <w:r w:rsidR="007A31A2">
        <w:rPr>
          <w:lang w:val="cs-CZ"/>
        </w:rPr>
        <w:t>oproti roku předchozímu</w:t>
      </w:r>
      <w:r w:rsidR="00FD6C88">
        <w:rPr>
          <w:lang w:val="cs-CZ"/>
        </w:rPr>
        <w:t xml:space="preserve">). Od roku 2006 až do roku 2008 se růst </w:t>
      </w:r>
      <w:r w:rsidR="00412D66">
        <w:rPr>
          <w:lang w:val="cs-CZ"/>
        </w:rPr>
        <w:t>HDP</w:t>
      </w:r>
      <w:r w:rsidR="00FD6C88">
        <w:rPr>
          <w:lang w:val="cs-CZ"/>
        </w:rPr>
        <w:t xml:space="preserve"> zpomalil. Nejhorší výsledek byl dosažen za rok 2009, kdy došlo k poklesu </w:t>
      </w:r>
      <w:r w:rsidR="00412D66">
        <w:rPr>
          <w:lang w:val="cs-CZ"/>
        </w:rPr>
        <w:t>HDP</w:t>
      </w:r>
      <w:r w:rsidR="00FD6C88">
        <w:rPr>
          <w:lang w:val="cs-CZ"/>
        </w:rPr>
        <w:t xml:space="preserve"> o 4,8 % oproti roku předchozímu. K poklesu </w:t>
      </w:r>
      <w:r w:rsidR="00412D66">
        <w:rPr>
          <w:lang w:val="cs-CZ"/>
        </w:rPr>
        <w:t>HDP</w:t>
      </w:r>
      <w:r w:rsidR="00FD6C88">
        <w:rPr>
          <w:lang w:val="cs-CZ"/>
        </w:rPr>
        <w:t xml:space="preserve"> došlo dále v letech 2012 a 2013. Od roku 2014 </w:t>
      </w:r>
      <w:r w:rsidR="00412D66">
        <w:rPr>
          <w:lang w:val="cs-CZ"/>
        </w:rPr>
        <w:t>HDP</w:t>
      </w:r>
      <w:r w:rsidR="00FD6C88">
        <w:rPr>
          <w:lang w:val="cs-CZ"/>
        </w:rPr>
        <w:t xml:space="preserve"> opět roste, za rok 2015 bylo dosaženo růstu </w:t>
      </w:r>
      <w:r w:rsidR="00412D66">
        <w:rPr>
          <w:lang w:val="cs-CZ"/>
        </w:rPr>
        <w:t>HDP</w:t>
      </w:r>
      <w:r w:rsidR="00FD6C88">
        <w:rPr>
          <w:lang w:val="cs-CZ"/>
        </w:rPr>
        <w:t xml:space="preserve"> o 4,5 % oproti roku předchozímu. </w:t>
      </w:r>
    </w:p>
    <w:p w:rsidR="009A7842" w:rsidRPr="00232929" w:rsidRDefault="00232929" w:rsidP="004C0712">
      <w:pPr>
        <w:pStyle w:val="CE-Headline3"/>
        <w:rPr>
          <w:lang w:val="cs-CZ"/>
        </w:rPr>
      </w:pPr>
      <w:bookmarkStart w:id="9" w:name="_Toc469064316"/>
      <w:r w:rsidRPr="00232929">
        <w:rPr>
          <w:lang w:val="cs-CZ"/>
        </w:rPr>
        <w:t>HDP na obyvatele</w:t>
      </w:r>
      <w:bookmarkEnd w:id="9"/>
    </w:p>
    <w:p w:rsidR="00B632DE" w:rsidRDefault="003247FF" w:rsidP="00B632DE">
      <w:pPr>
        <w:pStyle w:val="CE-StandardText"/>
        <w:rPr>
          <w:lang w:val="cs-CZ"/>
        </w:rPr>
      </w:pPr>
      <w:r>
        <w:rPr>
          <w:lang w:val="cs-CZ"/>
        </w:rPr>
        <w:t xml:space="preserve">Ukazatel </w:t>
      </w:r>
      <w:r w:rsidRPr="003247FF">
        <w:rPr>
          <w:lang w:val="cs-CZ"/>
        </w:rPr>
        <w:t xml:space="preserve">HDP na 1 obyvatele </w:t>
      </w:r>
      <w:r>
        <w:rPr>
          <w:lang w:val="cs-CZ"/>
        </w:rPr>
        <w:t>(</w:t>
      </w:r>
      <w:r w:rsidRPr="003247FF">
        <w:rPr>
          <w:lang w:val="cs-CZ"/>
        </w:rPr>
        <w:t>v Kč</w:t>
      </w:r>
      <w:r>
        <w:rPr>
          <w:lang w:val="cs-CZ"/>
        </w:rPr>
        <w:t xml:space="preserve">) je konstruován jako </w:t>
      </w:r>
      <w:r w:rsidRPr="003247FF">
        <w:rPr>
          <w:lang w:val="cs-CZ"/>
        </w:rPr>
        <w:t>podíl HDP v běžných cenách a středního stavu obyvatel v příslušném roce</w:t>
      </w:r>
      <w:r>
        <w:rPr>
          <w:lang w:val="cs-CZ"/>
        </w:rPr>
        <w:t xml:space="preserve">. </w:t>
      </w:r>
      <w:r w:rsidR="00D738B0" w:rsidRPr="00D738B0">
        <w:rPr>
          <w:lang w:val="cs-CZ"/>
        </w:rPr>
        <w:t xml:space="preserve">Na obrázku </w:t>
      </w:r>
      <w:r w:rsidR="00D738B0" w:rsidRPr="003038A6">
        <w:rPr>
          <w:lang w:val="cs-CZ"/>
        </w:rPr>
        <w:t>4</w:t>
      </w:r>
      <w:r w:rsidR="00D738B0" w:rsidRPr="00D738B0">
        <w:rPr>
          <w:lang w:val="cs-CZ"/>
        </w:rPr>
        <w:t xml:space="preserve"> </w:t>
      </w:r>
      <w:r w:rsidR="00D738B0">
        <w:rPr>
          <w:lang w:val="cs-CZ"/>
        </w:rPr>
        <w:t xml:space="preserve">je zobrazen vývoj </w:t>
      </w:r>
      <w:r w:rsidR="00232929">
        <w:rPr>
          <w:lang w:val="cs-CZ"/>
        </w:rPr>
        <w:t>HDP na obyvatele</w:t>
      </w:r>
      <w:r w:rsidR="00D738B0">
        <w:rPr>
          <w:lang w:val="cs-CZ"/>
        </w:rPr>
        <w:t xml:space="preserve"> v letech 2005-2015. Z obrázku vyplývá, že mezi roky 2005 a 2015 došlo k růstu </w:t>
      </w:r>
      <w:r w:rsidR="00232929">
        <w:rPr>
          <w:lang w:val="cs-CZ"/>
        </w:rPr>
        <w:t xml:space="preserve">HDP na obyvatele </w:t>
      </w:r>
      <w:r w:rsidR="00D738B0">
        <w:rPr>
          <w:lang w:val="cs-CZ"/>
        </w:rPr>
        <w:t xml:space="preserve">z hodnoty 318 345 </w:t>
      </w:r>
      <w:r w:rsidR="00232929">
        <w:rPr>
          <w:lang w:val="cs-CZ"/>
        </w:rPr>
        <w:t>Kč</w:t>
      </w:r>
      <w:r w:rsidR="00D738B0">
        <w:rPr>
          <w:lang w:val="cs-CZ"/>
        </w:rPr>
        <w:t xml:space="preserve"> na 432 006 </w:t>
      </w:r>
      <w:r w:rsidR="00232929">
        <w:rPr>
          <w:lang w:val="cs-CZ"/>
        </w:rPr>
        <w:t>Kč</w:t>
      </w:r>
      <w:r w:rsidR="00D738B0">
        <w:rPr>
          <w:lang w:val="cs-CZ"/>
        </w:rPr>
        <w:t xml:space="preserve">, což představuje relativní nárůst o 35,7 %. </w:t>
      </w:r>
    </w:p>
    <w:p w:rsidR="00AF4C8D" w:rsidRPr="00D738B0" w:rsidRDefault="00232929" w:rsidP="00B632DE">
      <w:pPr>
        <w:pStyle w:val="CE-StandardText"/>
        <w:rPr>
          <w:lang w:val="cs-CZ"/>
        </w:rPr>
      </w:pPr>
      <w:r>
        <w:rPr>
          <w:lang w:val="cs-CZ"/>
        </w:rPr>
        <w:t xml:space="preserve">HDP na obyvatele </w:t>
      </w:r>
      <w:r w:rsidR="00AF4C8D">
        <w:rPr>
          <w:lang w:val="cs-CZ"/>
        </w:rPr>
        <w:t>má v celém sledovaném období rostoucí charakter s </w:t>
      </w:r>
      <w:r w:rsidR="00285C66">
        <w:rPr>
          <w:lang w:val="cs-CZ"/>
        </w:rPr>
        <w:t xml:space="preserve">výjimkou roku </w:t>
      </w:r>
      <w:r w:rsidR="00AF4C8D">
        <w:rPr>
          <w:lang w:val="cs-CZ"/>
        </w:rPr>
        <w:t xml:space="preserve">2009, kdy došlo k meziročnímu poklesu o 11 182 </w:t>
      </w:r>
      <w:r>
        <w:rPr>
          <w:lang w:val="cs-CZ"/>
        </w:rPr>
        <w:t>Kč</w:t>
      </w:r>
      <w:r w:rsidR="00AF4C8D">
        <w:rPr>
          <w:lang w:val="cs-CZ"/>
        </w:rPr>
        <w:t xml:space="preserve">. </w:t>
      </w:r>
      <w:r w:rsidR="00285C66">
        <w:rPr>
          <w:lang w:val="cs-CZ"/>
        </w:rPr>
        <w:t>N</w:t>
      </w:r>
      <w:r w:rsidR="00AF4C8D">
        <w:rPr>
          <w:lang w:val="cs-CZ"/>
        </w:rPr>
        <w:t xml:space="preserve">ejvětší meziroční absolutní nárůst byl zaznamenán </w:t>
      </w:r>
      <w:r w:rsidR="00B60033">
        <w:rPr>
          <w:lang w:val="cs-CZ"/>
        </w:rPr>
        <w:t xml:space="preserve">v roce 2007 </w:t>
      </w:r>
      <w:r w:rsidR="00285C66">
        <w:rPr>
          <w:lang w:val="cs-CZ"/>
        </w:rPr>
        <w:t>(</w:t>
      </w:r>
      <w:r w:rsidR="00B60033">
        <w:rPr>
          <w:lang w:val="cs-CZ"/>
        </w:rPr>
        <w:t xml:space="preserve">o </w:t>
      </w:r>
      <w:r w:rsidR="00285C66">
        <w:rPr>
          <w:lang w:val="cs-CZ"/>
        </w:rPr>
        <w:t xml:space="preserve">29 600 </w:t>
      </w:r>
      <w:r>
        <w:rPr>
          <w:lang w:val="cs-CZ"/>
        </w:rPr>
        <w:t>Kč</w:t>
      </w:r>
      <w:r w:rsidR="00285C66">
        <w:rPr>
          <w:lang w:val="cs-CZ"/>
        </w:rPr>
        <w:t xml:space="preserve">) a </w:t>
      </w:r>
      <w:r w:rsidR="00B60033">
        <w:rPr>
          <w:lang w:val="cs-CZ"/>
        </w:rPr>
        <w:t xml:space="preserve">v roce </w:t>
      </w:r>
      <w:r w:rsidR="00285C66">
        <w:rPr>
          <w:lang w:val="cs-CZ"/>
        </w:rPr>
        <w:t>2006</w:t>
      </w:r>
      <w:r w:rsidR="00AF4C8D">
        <w:rPr>
          <w:lang w:val="cs-CZ"/>
        </w:rPr>
        <w:t xml:space="preserve"> (</w:t>
      </w:r>
      <w:r w:rsidR="00B60033">
        <w:rPr>
          <w:lang w:val="cs-CZ"/>
        </w:rPr>
        <w:t xml:space="preserve">o </w:t>
      </w:r>
      <w:r w:rsidR="00AF4C8D">
        <w:rPr>
          <w:lang w:val="cs-CZ"/>
        </w:rPr>
        <w:t xml:space="preserve">23 259 </w:t>
      </w:r>
      <w:r>
        <w:rPr>
          <w:lang w:val="cs-CZ"/>
        </w:rPr>
        <w:t>Kč</w:t>
      </w:r>
      <w:r w:rsidR="00AF4C8D">
        <w:rPr>
          <w:lang w:val="cs-CZ"/>
        </w:rPr>
        <w:t>)</w:t>
      </w:r>
      <w:r w:rsidR="00285C66">
        <w:rPr>
          <w:lang w:val="cs-CZ"/>
        </w:rPr>
        <w:t xml:space="preserve">. </w:t>
      </w:r>
      <w:r w:rsidR="00AF4C8D">
        <w:rPr>
          <w:lang w:val="cs-CZ"/>
        </w:rPr>
        <w:t xml:space="preserve">  </w:t>
      </w:r>
    </w:p>
    <w:p w:rsidR="002813E7" w:rsidRDefault="002813E7" w:rsidP="00CC4CCB">
      <w:pPr>
        <w:pStyle w:val="FIGURE"/>
        <w:rPr>
          <w:lang w:val="cs-CZ"/>
        </w:rPr>
      </w:pPr>
      <w:r>
        <w:rPr>
          <w:lang w:val="cs-CZ"/>
        </w:rPr>
        <w:br/>
      </w:r>
    </w:p>
    <w:p w:rsidR="002813E7" w:rsidRDefault="002813E7">
      <w:pPr>
        <w:spacing w:before="0" w:line="240" w:lineRule="auto"/>
        <w:ind w:left="0" w:right="0"/>
        <w:jc w:val="left"/>
        <w:rPr>
          <w:rFonts w:ascii="Trebuchet MS" w:hAnsi="Trebuchet MS"/>
          <w:b/>
          <w:color w:val="4D4D4E" w:themeColor="text2"/>
          <w:szCs w:val="18"/>
          <w:lang w:val="cs-CZ"/>
        </w:rPr>
      </w:pPr>
      <w:r>
        <w:rPr>
          <w:lang w:val="cs-CZ"/>
        </w:rPr>
        <w:br w:type="page"/>
      </w:r>
    </w:p>
    <w:p w:rsidR="00B632DE" w:rsidRPr="00232929" w:rsidRDefault="00C009A9" w:rsidP="00CC4CCB">
      <w:pPr>
        <w:pStyle w:val="FIGURE"/>
        <w:rPr>
          <w:lang w:val="cs-CZ"/>
        </w:rPr>
      </w:pPr>
      <w:bookmarkStart w:id="10" w:name="_Toc469063875"/>
      <w:r w:rsidRPr="00232929">
        <w:rPr>
          <w:lang w:val="cs-CZ"/>
        </w:rPr>
        <w:lastRenderedPageBreak/>
        <w:t>Obrázek</w:t>
      </w:r>
      <w:r w:rsidR="00B632DE" w:rsidRPr="00232929">
        <w:rPr>
          <w:lang w:val="cs-CZ"/>
        </w:rPr>
        <w:t xml:space="preserve"> </w:t>
      </w:r>
      <w:r w:rsidR="00B11479" w:rsidRPr="00232929">
        <w:rPr>
          <w:lang w:val="cs-CZ"/>
        </w:rPr>
        <w:t>4</w:t>
      </w:r>
      <w:r w:rsidR="00B632DE" w:rsidRPr="00232929">
        <w:rPr>
          <w:lang w:val="cs-CZ"/>
        </w:rPr>
        <w:t xml:space="preserve"> – </w:t>
      </w:r>
      <w:r w:rsidR="00232929" w:rsidRPr="00232929">
        <w:rPr>
          <w:lang w:val="cs-CZ"/>
        </w:rPr>
        <w:t xml:space="preserve">HDP na obyvatele v letech </w:t>
      </w:r>
      <w:r w:rsidR="00034C45" w:rsidRPr="00232929">
        <w:rPr>
          <w:lang w:val="cs-CZ"/>
        </w:rPr>
        <w:t>2005-2015</w:t>
      </w:r>
      <w:r w:rsidR="00644FB5" w:rsidRPr="00232929">
        <w:rPr>
          <w:lang w:val="cs-CZ"/>
        </w:rPr>
        <w:t xml:space="preserve"> (</w:t>
      </w:r>
      <w:r w:rsidR="00232929" w:rsidRPr="00232929">
        <w:rPr>
          <w:lang w:val="cs-CZ"/>
        </w:rPr>
        <w:t>K</w:t>
      </w:r>
      <w:r w:rsidR="00232929">
        <w:rPr>
          <w:lang w:val="cs-CZ"/>
        </w:rPr>
        <w:t>č</w:t>
      </w:r>
      <w:r w:rsidR="00232929" w:rsidRPr="00232929">
        <w:rPr>
          <w:lang w:val="cs-CZ"/>
        </w:rPr>
        <w:t>/obyvatele)</w:t>
      </w:r>
      <w:bookmarkEnd w:id="10"/>
    </w:p>
    <w:p w:rsidR="00B632DE" w:rsidRDefault="00D07D56" w:rsidP="00B632DE">
      <w:pPr>
        <w:pStyle w:val="CE-StandardText"/>
      </w:pPr>
      <w:r>
        <w:rPr>
          <w:noProof/>
          <w:lang w:val="cs-CZ" w:eastAsia="cs-CZ"/>
        </w:rPr>
        <w:drawing>
          <wp:inline distT="0" distB="0" distL="0" distR="0">
            <wp:extent cx="5486400" cy="3200400"/>
            <wp:effectExtent l="0" t="0" r="0" b="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632DE" w:rsidRDefault="00C009A9" w:rsidP="00925024">
      <w:pPr>
        <w:pStyle w:val="CE-StandardText"/>
        <w:jc w:val="left"/>
      </w:pPr>
      <w:proofErr w:type="spellStart"/>
      <w:r>
        <w:t>Zdroj</w:t>
      </w:r>
      <w:proofErr w:type="spellEnd"/>
      <w:r w:rsidR="00BA1DD4">
        <w:t xml:space="preserve">: </w:t>
      </w:r>
      <w:r w:rsidR="003247FF">
        <w:t>ČSÚ (2016)</w:t>
      </w:r>
    </w:p>
    <w:p w:rsidR="00B632DE" w:rsidRPr="00423814" w:rsidRDefault="00232929" w:rsidP="004C0712">
      <w:pPr>
        <w:pStyle w:val="CE-Headline3"/>
        <w:rPr>
          <w:lang w:val="pt-PT"/>
        </w:rPr>
      </w:pPr>
      <w:bookmarkStart w:id="11" w:name="_Toc469064317"/>
      <w:r w:rsidRPr="00423814">
        <w:rPr>
          <w:lang w:val="pt-PT"/>
        </w:rPr>
        <w:t xml:space="preserve">HDP na obyvatele </w:t>
      </w:r>
      <w:r w:rsidR="00423814" w:rsidRPr="00423814">
        <w:rPr>
          <w:lang w:val="pt-PT"/>
        </w:rPr>
        <w:t>ve srovnání s průměrem EU</w:t>
      </w:r>
      <w:r w:rsidR="005267C6">
        <w:rPr>
          <w:lang w:val="pt-PT"/>
        </w:rPr>
        <w:t xml:space="preserve"> </w:t>
      </w:r>
      <w:r w:rsidR="00423814" w:rsidRPr="00423814">
        <w:rPr>
          <w:lang w:val="pt-PT"/>
        </w:rPr>
        <w:t>28</w:t>
      </w:r>
      <w:bookmarkEnd w:id="11"/>
    </w:p>
    <w:p w:rsidR="00442B61" w:rsidRPr="008D71A7" w:rsidRDefault="00A94294" w:rsidP="00B632DE">
      <w:pPr>
        <w:pStyle w:val="CE-StandardText"/>
        <w:rPr>
          <w:lang w:val="cs-CZ"/>
        </w:rPr>
      </w:pPr>
      <w:r w:rsidRPr="00423814">
        <w:rPr>
          <w:rFonts w:cs="Arial"/>
          <w:spacing w:val="-4"/>
          <w:lang w:val="pt-PT"/>
        </w:rPr>
        <w:t>Vyspělost země měřená vytvořeným HDP na jednoho obyvatele v paritě kupní síly (PPS) je důležitým měřítkem z pohledu mezinárodního srovnání</w:t>
      </w:r>
      <w:r w:rsidR="00C82F26" w:rsidRPr="00423814">
        <w:rPr>
          <w:rFonts w:cs="Arial"/>
          <w:spacing w:val="-4"/>
          <w:lang w:val="pt-PT"/>
        </w:rPr>
        <w:t>.</w:t>
      </w:r>
      <w:r w:rsidR="00423814">
        <w:rPr>
          <w:rFonts w:cs="Arial"/>
          <w:spacing w:val="-4"/>
          <w:lang w:val="pt-PT"/>
        </w:rPr>
        <w:t xml:space="preserve"> </w:t>
      </w:r>
      <w:r w:rsidR="00BD2266">
        <w:rPr>
          <w:lang w:val="cs-CZ"/>
        </w:rPr>
        <w:t xml:space="preserve">Na obrázku </w:t>
      </w:r>
      <w:r w:rsidR="00BD2266" w:rsidRPr="003038A6">
        <w:rPr>
          <w:lang w:val="cs-CZ"/>
        </w:rPr>
        <w:t>5</w:t>
      </w:r>
      <w:r w:rsidR="00BD2266">
        <w:rPr>
          <w:lang w:val="cs-CZ"/>
        </w:rPr>
        <w:t xml:space="preserve"> jsou </w:t>
      </w:r>
      <w:r w:rsidR="008D71A7">
        <w:rPr>
          <w:lang w:val="cs-CZ"/>
        </w:rPr>
        <w:t xml:space="preserve">státy EU rozděleny podle </w:t>
      </w:r>
      <w:r w:rsidR="00BD2266">
        <w:rPr>
          <w:lang w:val="cs-CZ"/>
        </w:rPr>
        <w:t xml:space="preserve">hodnot </w:t>
      </w:r>
      <w:r w:rsidR="008D71A7">
        <w:rPr>
          <w:lang w:val="cs-CZ"/>
        </w:rPr>
        <w:t xml:space="preserve">ukazatele </w:t>
      </w:r>
      <w:r w:rsidR="00423814">
        <w:rPr>
          <w:lang w:val="cs-CZ"/>
        </w:rPr>
        <w:t>HDP na obyvatele ve vztahu k průměru EU</w:t>
      </w:r>
      <w:r w:rsidR="005267C6">
        <w:rPr>
          <w:lang w:val="cs-CZ"/>
        </w:rPr>
        <w:t xml:space="preserve"> </w:t>
      </w:r>
      <w:r w:rsidR="00423814">
        <w:rPr>
          <w:lang w:val="cs-CZ"/>
        </w:rPr>
        <w:t xml:space="preserve">28 </w:t>
      </w:r>
      <w:r w:rsidR="00BD2266">
        <w:rPr>
          <w:lang w:val="cs-CZ"/>
        </w:rPr>
        <w:t>na základě výsledků za rok 2015. Česká republika patří mezi státy, které dosáhly hodnot</w:t>
      </w:r>
      <w:r w:rsidR="00896FDF">
        <w:rPr>
          <w:lang w:val="cs-CZ"/>
        </w:rPr>
        <w:t>y</w:t>
      </w:r>
      <w:r w:rsidR="00BD2266">
        <w:rPr>
          <w:lang w:val="cs-CZ"/>
        </w:rPr>
        <w:t xml:space="preserve"> ukazatele mezi 69 a 106 %; Česká republika vytvořila za rok 2015 </w:t>
      </w:r>
      <w:r w:rsidR="00423814">
        <w:rPr>
          <w:lang w:val="cs-CZ"/>
        </w:rPr>
        <w:t xml:space="preserve">HDP na obyvatele </w:t>
      </w:r>
      <w:r w:rsidR="00BD2266">
        <w:rPr>
          <w:lang w:val="cs-CZ"/>
        </w:rPr>
        <w:t>ve výši 85 % průměru EU</w:t>
      </w:r>
      <w:r w:rsidR="005267C6">
        <w:rPr>
          <w:lang w:val="cs-CZ"/>
        </w:rPr>
        <w:t xml:space="preserve"> </w:t>
      </w:r>
      <w:r w:rsidR="00BD2266">
        <w:rPr>
          <w:lang w:val="cs-CZ"/>
        </w:rPr>
        <w:t xml:space="preserve">28. V této skupině států se vedle </w:t>
      </w:r>
      <w:r w:rsidR="00896FDF">
        <w:rPr>
          <w:lang w:val="cs-CZ"/>
        </w:rPr>
        <w:t>Č</w:t>
      </w:r>
      <w:r w:rsidR="00BD2266">
        <w:rPr>
          <w:lang w:val="cs-CZ"/>
        </w:rPr>
        <w:t>eské republiky</w:t>
      </w:r>
      <w:r w:rsidR="00896FDF">
        <w:rPr>
          <w:lang w:val="cs-CZ"/>
        </w:rPr>
        <w:t xml:space="preserve"> nachází i Slovensko.  </w:t>
      </w:r>
      <w:r w:rsidR="00BD2266">
        <w:rPr>
          <w:lang w:val="cs-CZ"/>
        </w:rPr>
        <w:t xml:space="preserve"> </w:t>
      </w:r>
    </w:p>
    <w:p w:rsidR="00B632DE" w:rsidRPr="00423814" w:rsidRDefault="00C009A9" w:rsidP="00CC4CCB">
      <w:pPr>
        <w:pStyle w:val="FIGURE"/>
        <w:rPr>
          <w:lang w:val="pl-PL"/>
        </w:rPr>
      </w:pPr>
      <w:bookmarkStart w:id="12" w:name="_Toc469063876"/>
      <w:r w:rsidRPr="00423814">
        <w:rPr>
          <w:lang w:val="pl-PL"/>
        </w:rPr>
        <w:t>Obrázek</w:t>
      </w:r>
      <w:r w:rsidR="00B632DE" w:rsidRPr="00423814">
        <w:rPr>
          <w:lang w:val="pl-PL"/>
        </w:rPr>
        <w:t xml:space="preserve"> </w:t>
      </w:r>
      <w:r w:rsidR="00B11479" w:rsidRPr="00423814">
        <w:rPr>
          <w:lang w:val="pl-PL"/>
        </w:rPr>
        <w:t>5</w:t>
      </w:r>
      <w:r w:rsidR="00B632DE" w:rsidRPr="00423814">
        <w:rPr>
          <w:lang w:val="pl-PL"/>
        </w:rPr>
        <w:t xml:space="preserve"> – </w:t>
      </w:r>
      <w:r w:rsidR="00423814" w:rsidRPr="00423814">
        <w:rPr>
          <w:lang w:val="pl-PL"/>
        </w:rPr>
        <w:t>HDP na obyvatele k průměru EU</w:t>
      </w:r>
      <w:r w:rsidR="005267C6">
        <w:rPr>
          <w:lang w:val="pl-PL"/>
        </w:rPr>
        <w:t xml:space="preserve"> </w:t>
      </w:r>
      <w:r w:rsidR="00423814" w:rsidRPr="00423814">
        <w:rPr>
          <w:lang w:val="pl-PL"/>
        </w:rPr>
        <w:t>28 (</w:t>
      </w:r>
      <w:r w:rsidR="00442B61" w:rsidRPr="00423814">
        <w:rPr>
          <w:lang w:val="pl-PL"/>
        </w:rPr>
        <w:t>%)</w:t>
      </w:r>
      <w:r w:rsidR="00423814" w:rsidRPr="00423814">
        <w:rPr>
          <w:lang w:val="pl-PL"/>
        </w:rPr>
        <w:t xml:space="preserve"> za rok 2015 (i</w:t>
      </w:r>
      <w:r w:rsidR="00442B61" w:rsidRPr="00423814">
        <w:rPr>
          <w:lang w:val="pl-PL"/>
        </w:rPr>
        <w:t>ndex EU28 = 100 %</w:t>
      </w:r>
      <w:r w:rsidR="00423814">
        <w:rPr>
          <w:lang w:val="pl-PL"/>
        </w:rPr>
        <w:t>)</w:t>
      </w:r>
      <w:bookmarkEnd w:id="12"/>
    </w:p>
    <w:p w:rsidR="00B632DE" w:rsidRDefault="00925024" w:rsidP="00B632DE">
      <w:pPr>
        <w:pStyle w:val="CE-StandardText"/>
      </w:pPr>
      <w:r>
        <w:rPr>
          <w:noProof/>
          <w:lang w:val="cs-CZ" w:eastAsia="cs-CZ"/>
        </w:rPr>
        <w:drawing>
          <wp:inline distT="0" distB="0" distL="0" distR="0">
            <wp:extent cx="3689350" cy="2901950"/>
            <wp:effectExtent l="0" t="0" r="6350" b="0"/>
            <wp:docPr id="27" name="Obrázek 27" descr="http://ec.europa.eu/eurostat/tgm/web/_svg/Eurostat_Map_tec00114_25182435675_download_tmp_em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c.europa.eu/eurostat/tgm/web/_svg/Eurostat_Map_tec00114_25182435675_download_tmp_embed.pn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235" b="41412"/>
                    <a:stretch/>
                  </pic:blipFill>
                  <pic:spPr bwMode="auto">
                    <a:xfrm>
                      <a:off x="0" y="0"/>
                      <a:ext cx="3700511" cy="291072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632DE" w:rsidRPr="00AD2EC1" w:rsidRDefault="00C009A9" w:rsidP="00925024">
      <w:pPr>
        <w:pStyle w:val="CE-StandardText"/>
        <w:jc w:val="left"/>
        <w:rPr>
          <w:lang w:val="cs-CZ"/>
        </w:rPr>
      </w:pPr>
      <w:r>
        <w:rPr>
          <w:lang w:val="cs-CZ"/>
        </w:rPr>
        <w:t>Zdroj</w:t>
      </w:r>
      <w:r w:rsidR="00925024" w:rsidRPr="00AD2EC1">
        <w:rPr>
          <w:lang w:val="cs-CZ"/>
        </w:rPr>
        <w:t xml:space="preserve">: </w:t>
      </w:r>
      <w:r w:rsidR="00D07DD1" w:rsidRPr="00AD2EC1">
        <w:rPr>
          <w:caps/>
          <w:lang w:val="cs-CZ"/>
        </w:rPr>
        <w:t>EUROSTAT</w:t>
      </w:r>
      <w:r w:rsidR="00925024" w:rsidRPr="00AD2EC1">
        <w:rPr>
          <w:lang w:val="cs-CZ"/>
        </w:rPr>
        <w:t xml:space="preserve"> </w:t>
      </w:r>
      <w:r w:rsidR="00BA1DD4" w:rsidRPr="00AD2EC1">
        <w:rPr>
          <w:lang w:val="cs-CZ"/>
        </w:rPr>
        <w:t>(</w:t>
      </w:r>
      <w:r w:rsidR="00925024" w:rsidRPr="00AD2EC1">
        <w:rPr>
          <w:lang w:val="cs-CZ"/>
        </w:rPr>
        <w:t>2016</w:t>
      </w:r>
      <w:r w:rsidR="00BA1DD4" w:rsidRPr="00AD2EC1">
        <w:rPr>
          <w:lang w:val="cs-CZ"/>
        </w:rPr>
        <w:t>)</w:t>
      </w:r>
    </w:p>
    <w:p w:rsidR="009A7842" w:rsidRPr="005267C6" w:rsidRDefault="005267C6" w:rsidP="004C0712">
      <w:pPr>
        <w:pStyle w:val="CE-Headline3"/>
        <w:rPr>
          <w:lang w:val="cs-CZ"/>
        </w:rPr>
      </w:pPr>
      <w:bookmarkStart w:id="13" w:name="_Toc469064318"/>
      <w:r w:rsidRPr="005267C6">
        <w:rPr>
          <w:lang w:val="cs-CZ"/>
        </w:rPr>
        <w:lastRenderedPageBreak/>
        <w:t>Vývoj exportu</w:t>
      </w:r>
      <w:bookmarkEnd w:id="13"/>
    </w:p>
    <w:p w:rsidR="00D614ED" w:rsidRDefault="00D614ED" w:rsidP="00D614ED">
      <w:pPr>
        <w:pStyle w:val="CE-BulletPoint1"/>
        <w:numPr>
          <w:ilvl w:val="0"/>
          <w:numId w:val="0"/>
        </w:numPr>
        <w:jc w:val="both"/>
        <w:rPr>
          <w:lang w:val="cs-CZ"/>
        </w:rPr>
      </w:pPr>
      <w:r w:rsidRPr="00D614ED">
        <w:rPr>
          <w:lang w:val="cs-CZ"/>
        </w:rPr>
        <w:t>V</w:t>
      </w:r>
      <w:r w:rsidR="00896FDF" w:rsidRPr="00D614ED">
        <w:rPr>
          <w:lang w:val="cs-CZ"/>
        </w:rPr>
        <w:t>ývoz zboží se v roce 2015</w:t>
      </w:r>
      <w:r w:rsidRPr="00D614ED">
        <w:rPr>
          <w:lang w:val="cs-CZ"/>
        </w:rPr>
        <w:t xml:space="preserve"> (v nominálním vyjádření) </w:t>
      </w:r>
      <w:r w:rsidR="00896FDF" w:rsidRPr="00D614ED">
        <w:rPr>
          <w:lang w:val="cs-CZ"/>
        </w:rPr>
        <w:t xml:space="preserve">zvýšil o 5,9 % a dosáhl hodnoty 3 336 mld. </w:t>
      </w:r>
      <w:r w:rsidRPr="00D614ED">
        <w:rPr>
          <w:lang w:val="cs-CZ"/>
        </w:rPr>
        <w:t>CZK</w:t>
      </w:r>
      <w:r w:rsidR="00DB4219">
        <w:rPr>
          <w:lang w:val="cs-CZ"/>
        </w:rPr>
        <w:t xml:space="preserve"> (</w:t>
      </w:r>
      <w:r w:rsidR="005F1E16">
        <w:rPr>
          <w:lang w:val="cs-CZ"/>
        </w:rPr>
        <w:t>Kučera a Kamenický, 2016</w:t>
      </w:r>
      <w:r w:rsidR="005267C6">
        <w:rPr>
          <w:lang w:val="cs-CZ"/>
        </w:rPr>
        <w:t>)</w:t>
      </w:r>
      <w:r w:rsidR="00896FDF" w:rsidRPr="00D614ED">
        <w:rPr>
          <w:lang w:val="cs-CZ"/>
        </w:rPr>
        <w:t xml:space="preserve">. Jeho dynamika byla silnější v 1. polovině roku, kdy stoupl o 7,1 %, než ve 2. pololetí, </w:t>
      </w:r>
      <w:r w:rsidR="00896FDF" w:rsidRPr="00D614ED">
        <w:rPr>
          <w:spacing w:val="-2"/>
          <w:lang w:val="cs-CZ"/>
        </w:rPr>
        <w:t>kdy byl meziročně vyšší o 4,7 %. Exportérům se v loňském roce dařilo</w:t>
      </w:r>
      <w:r w:rsidR="00896FDF" w:rsidRPr="00D614ED">
        <w:rPr>
          <w:lang w:val="cs-CZ"/>
        </w:rPr>
        <w:t xml:space="preserve"> expandovat především na trhy EU, podobně jako v letech 2013 a 2014. Vývoz zboží do </w:t>
      </w:r>
      <w:r>
        <w:rPr>
          <w:lang w:val="cs-CZ"/>
        </w:rPr>
        <w:t>EU</w:t>
      </w:r>
      <w:r w:rsidR="00896FDF" w:rsidRPr="00D614ED">
        <w:rPr>
          <w:lang w:val="cs-CZ"/>
        </w:rPr>
        <w:t xml:space="preserve"> stoupl o 7,2 %, do samotného Německa o 7,4 % a na Slovensko dokonce o 14,4 %.</w:t>
      </w:r>
    </w:p>
    <w:p w:rsidR="00D614ED" w:rsidRDefault="00896FDF" w:rsidP="00D614ED">
      <w:pPr>
        <w:pStyle w:val="CE-BulletPoint1"/>
        <w:numPr>
          <w:ilvl w:val="0"/>
          <w:numId w:val="0"/>
        </w:numPr>
        <w:jc w:val="both"/>
        <w:rPr>
          <w:lang w:val="cs-CZ"/>
        </w:rPr>
      </w:pPr>
      <w:r w:rsidRPr="00D614ED">
        <w:rPr>
          <w:lang w:val="cs-CZ"/>
        </w:rPr>
        <w:t>Co se týče hodnoty vývozu zboží do zemí mimo EU, ta se snížila (-0,4 %), poprvé od roku 2009</w:t>
      </w:r>
      <w:r w:rsidR="00DB4219">
        <w:rPr>
          <w:lang w:val="cs-CZ"/>
        </w:rPr>
        <w:t xml:space="preserve"> (</w:t>
      </w:r>
      <w:r w:rsidR="005F1E16">
        <w:rPr>
          <w:lang w:val="cs-CZ"/>
        </w:rPr>
        <w:t>Kučera a Kamenický, 2016</w:t>
      </w:r>
      <w:r w:rsidR="005267C6">
        <w:rPr>
          <w:lang w:val="cs-CZ"/>
        </w:rPr>
        <w:t>)</w:t>
      </w:r>
      <w:r w:rsidRPr="00D614ED">
        <w:rPr>
          <w:lang w:val="cs-CZ"/>
        </w:rPr>
        <w:t xml:space="preserve">. Tento pokles </w:t>
      </w:r>
      <w:r w:rsidRPr="00D614ED">
        <w:rPr>
          <w:spacing w:val="-2"/>
          <w:lang w:val="cs-CZ"/>
        </w:rPr>
        <w:t>souvisel jednak s restrikcemi na vývoz do Ruské federace, jednak s</w:t>
      </w:r>
      <w:r w:rsidRPr="00D614ED">
        <w:rPr>
          <w:lang w:val="cs-CZ"/>
        </w:rPr>
        <w:t xml:space="preserve"> hospodářskými problémy této země. Vývoz zboží do Ruska </w:t>
      </w:r>
      <w:r w:rsidRPr="00D614ED">
        <w:rPr>
          <w:spacing w:val="-2"/>
          <w:lang w:val="cs-CZ"/>
        </w:rPr>
        <w:t>propadl v loňském roce meziročně o 32,8 % a proti roku 2012 byl nižší už o 37,</w:t>
      </w:r>
      <w:r w:rsidRPr="00D614ED">
        <w:rPr>
          <w:lang w:val="cs-CZ"/>
        </w:rPr>
        <w:t>3 %.</w:t>
      </w:r>
      <w:r w:rsidR="00D614ED">
        <w:rPr>
          <w:lang w:val="cs-CZ"/>
        </w:rPr>
        <w:t xml:space="preserve"> </w:t>
      </w:r>
    </w:p>
    <w:p w:rsidR="00D614ED" w:rsidRPr="00D614ED" w:rsidRDefault="00D614ED" w:rsidP="00D614ED">
      <w:pPr>
        <w:pStyle w:val="CE-BulletPoint1"/>
        <w:numPr>
          <w:ilvl w:val="0"/>
          <w:numId w:val="0"/>
        </w:numPr>
        <w:jc w:val="both"/>
        <w:rPr>
          <w:lang w:val="cs-CZ"/>
        </w:rPr>
      </w:pPr>
      <w:r w:rsidRPr="00D614ED">
        <w:rPr>
          <w:lang w:val="cs-CZ"/>
        </w:rPr>
        <w:t>Vývoz zboží směřující do Číny se v roce 2009 i přes všeobecně slabou poptávku navýšil o 20,6 %. Také v letech 2010–2013 se vyvíjel příznivě, neboť rostl mnohem rychleji než vývoz zboží z ČR celkem. V posledních dvou letech se ale českým exportérům na čínském trhu už příliš prosazovat nedařilo – vývoz do Číny se v roce 2014 zvýšil o 8,7 % a v roce 2015 o 4,4 %, v obou letech méně než odpovídalo přírůstku celkového vývozu zboží</w:t>
      </w:r>
      <w:r w:rsidR="005267C6">
        <w:rPr>
          <w:lang w:val="cs-CZ"/>
        </w:rPr>
        <w:t xml:space="preserve"> (</w:t>
      </w:r>
      <w:r w:rsidR="005F1E16">
        <w:rPr>
          <w:lang w:val="cs-CZ"/>
        </w:rPr>
        <w:t>Kučera a Kamenický, 2016</w:t>
      </w:r>
      <w:r w:rsidR="005267C6">
        <w:rPr>
          <w:lang w:val="cs-CZ"/>
        </w:rPr>
        <w:t>)</w:t>
      </w:r>
      <w:r w:rsidRPr="00D614ED">
        <w:rPr>
          <w:lang w:val="cs-CZ"/>
        </w:rPr>
        <w:t>.</w:t>
      </w:r>
    </w:p>
    <w:p w:rsidR="009A7842" w:rsidRPr="005267C6" w:rsidRDefault="005267C6" w:rsidP="004C0712">
      <w:pPr>
        <w:pStyle w:val="CE-Headline3"/>
        <w:rPr>
          <w:lang w:val="cs-CZ"/>
        </w:rPr>
      </w:pPr>
      <w:bookmarkStart w:id="14" w:name="_Toc469064319"/>
      <w:r w:rsidRPr="005267C6">
        <w:rPr>
          <w:lang w:val="cs-CZ"/>
        </w:rPr>
        <w:t>Míra nezaměstnanosti</w:t>
      </w:r>
      <w:bookmarkEnd w:id="14"/>
    </w:p>
    <w:p w:rsidR="00B632DE" w:rsidRPr="005F1E16" w:rsidRDefault="005F1E16" w:rsidP="00B632DE">
      <w:pPr>
        <w:pStyle w:val="CE-StandardText"/>
        <w:rPr>
          <w:lang w:val="cs-CZ"/>
        </w:rPr>
      </w:pPr>
      <w:r w:rsidRPr="005F1E16">
        <w:rPr>
          <w:lang w:val="cs-CZ"/>
        </w:rPr>
        <w:t>Obecná míra nezaměstnanosti (ILO) je počítána jako podíl počtu nezaměstnaných na celkové pracovní síle (v procentech), kde čitatel i jmenovatel jsou ukazatele konstruované podle mezinárodních definic a doporučení (</w:t>
      </w:r>
      <w:proofErr w:type="spellStart"/>
      <w:r w:rsidRPr="005F1E16">
        <w:rPr>
          <w:lang w:val="cs-CZ"/>
        </w:rPr>
        <w:t>Eurostatu</w:t>
      </w:r>
      <w:proofErr w:type="spellEnd"/>
      <w:r w:rsidRPr="005F1E16">
        <w:rPr>
          <w:lang w:val="cs-CZ"/>
        </w:rPr>
        <w:t xml:space="preserve"> a Mezinárodní organizace práce ILO)</w:t>
      </w:r>
      <w:r>
        <w:rPr>
          <w:lang w:val="cs-CZ"/>
        </w:rPr>
        <w:t xml:space="preserve"> (ČSÚ, 2016)</w:t>
      </w:r>
      <w:r w:rsidRPr="005F1E16">
        <w:rPr>
          <w:lang w:val="cs-CZ"/>
        </w:rPr>
        <w:t>. Jedná se o odhady z výběrového šetření pracovních sil. Předmětem šetření jsou všechny osoby obvykle bydlící v soukromých domácnostech. Šetření se nevztahuje na osoby bydlící dlouhodobě v hromadných ubytovacích zařízeních. Z toho důvodu jsou údaje za určité skupiny obyvatelstva, zejména za cizí státní příslušníky žijící a pracující na území republiky, k dispozici v omezené míře.</w:t>
      </w:r>
      <w:r>
        <w:rPr>
          <w:lang w:val="cs-CZ"/>
        </w:rPr>
        <w:t xml:space="preserve"> Vývoj obecné míry nezaměstnanosti v letech 2005-2015 prezentuje obrázek 6. </w:t>
      </w:r>
    </w:p>
    <w:p w:rsidR="00B632DE" w:rsidRPr="005F1E16" w:rsidRDefault="00C009A9" w:rsidP="00CC4CCB">
      <w:pPr>
        <w:pStyle w:val="FIGURE"/>
        <w:rPr>
          <w:lang w:val="cs-CZ"/>
        </w:rPr>
      </w:pPr>
      <w:bookmarkStart w:id="15" w:name="_Toc469063877"/>
      <w:r w:rsidRPr="005F1E16">
        <w:rPr>
          <w:lang w:val="cs-CZ"/>
        </w:rPr>
        <w:t>Obrázek</w:t>
      </w:r>
      <w:r w:rsidR="00B632DE" w:rsidRPr="005F1E16">
        <w:rPr>
          <w:lang w:val="cs-CZ"/>
        </w:rPr>
        <w:t xml:space="preserve"> </w:t>
      </w:r>
      <w:r w:rsidR="00D55482" w:rsidRPr="005F1E16">
        <w:rPr>
          <w:lang w:val="cs-CZ"/>
        </w:rPr>
        <w:t>6</w:t>
      </w:r>
      <w:r w:rsidR="00B632DE" w:rsidRPr="005F1E16">
        <w:rPr>
          <w:lang w:val="cs-CZ"/>
        </w:rPr>
        <w:t xml:space="preserve"> – </w:t>
      </w:r>
      <w:r w:rsidR="005F1E16">
        <w:rPr>
          <w:lang w:val="cs-CZ"/>
        </w:rPr>
        <w:t>Obecná míra nezaměstnanosti</w:t>
      </w:r>
      <w:r w:rsidR="006937E9" w:rsidRPr="005F1E16">
        <w:rPr>
          <w:lang w:val="cs-CZ"/>
        </w:rPr>
        <w:t xml:space="preserve"> 2005-2015 (%)</w:t>
      </w:r>
      <w:bookmarkEnd w:id="15"/>
    </w:p>
    <w:p w:rsidR="00B632DE" w:rsidRDefault="006937E9" w:rsidP="00B632DE">
      <w:pPr>
        <w:pStyle w:val="CE-StandardText"/>
      </w:pPr>
      <w:r>
        <w:rPr>
          <w:noProof/>
          <w:lang w:val="cs-CZ" w:eastAsia="cs-CZ"/>
        </w:rPr>
        <w:drawing>
          <wp:inline distT="0" distB="0" distL="0" distR="0">
            <wp:extent cx="5486400" cy="2590800"/>
            <wp:effectExtent l="0" t="0" r="0" b="0"/>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632DE" w:rsidRDefault="00C009A9" w:rsidP="004F3D0E">
      <w:pPr>
        <w:pStyle w:val="CE-StandardText"/>
        <w:jc w:val="left"/>
      </w:pPr>
      <w:proofErr w:type="spellStart"/>
      <w:r>
        <w:t>Zdroj</w:t>
      </w:r>
      <w:proofErr w:type="spellEnd"/>
      <w:r w:rsidR="00BA1DD4">
        <w:t xml:space="preserve">: </w:t>
      </w:r>
      <w:r w:rsidR="005F1E16">
        <w:t>ČSÚ (2016)</w:t>
      </w:r>
    </w:p>
    <w:p w:rsidR="003C2292" w:rsidRPr="003C2292" w:rsidRDefault="003C2292" w:rsidP="00327C04">
      <w:pPr>
        <w:pStyle w:val="CE-StandardText"/>
        <w:rPr>
          <w:lang w:val="cs-CZ"/>
        </w:rPr>
      </w:pPr>
      <w:r>
        <w:rPr>
          <w:lang w:val="cs-CZ"/>
        </w:rPr>
        <w:t xml:space="preserve">V roce 2015 byla míra nezaměstnanosti v České republice 5,0 %, přičemž od roku 2013, kdy dosáhla hodnoty 7,0 %, míra nezaměstnanosti klesá. Nejnižší míra nezaměstnanosti byla </w:t>
      </w:r>
      <w:r w:rsidR="00327C04">
        <w:rPr>
          <w:lang w:val="cs-CZ"/>
        </w:rPr>
        <w:t xml:space="preserve">ve sledovaném období </w:t>
      </w:r>
      <w:r>
        <w:rPr>
          <w:lang w:val="cs-CZ"/>
        </w:rPr>
        <w:lastRenderedPageBreak/>
        <w:t>vykázána v roce 2008</w:t>
      </w:r>
      <w:r w:rsidR="00327C04">
        <w:rPr>
          <w:lang w:val="cs-CZ"/>
        </w:rPr>
        <w:t>; činila 4,4 %. Nevyšší míra nezaměstnanosti byla dosažena ve sledovaném období v roce 2005; činila 7,9 %.</w:t>
      </w:r>
      <w:r>
        <w:rPr>
          <w:lang w:val="cs-CZ"/>
        </w:rPr>
        <w:t xml:space="preserve"> </w:t>
      </w:r>
    </w:p>
    <w:p w:rsidR="00690126" w:rsidRDefault="005F1E16" w:rsidP="004C0712">
      <w:pPr>
        <w:pStyle w:val="CE-Headline2"/>
      </w:pPr>
      <w:bookmarkStart w:id="16" w:name="_Toc469064320"/>
      <w:r>
        <w:t>Dopravní infrastruktura</w:t>
      </w:r>
      <w:bookmarkEnd w:id="16"/>
    </w:p>
    <w:p w:rsidR="00690126" w:rsidRPr="00E57D2A" w:rsidRDefault="00690126" w:rsidP="00690126">
      <w:pPr>
        <w:pStyle w:val="CE-StandardText"/>
        <w:rPr>
          <w:lang w:val="cs-CZ"/>
        </w:rPr>
      </w:pPr>
      <w:r w:rsidRPr="00E57D2A">
        <w:rPr>
          <w:lang w:val="cs-CZ"/>
        </w:rPr>
        <w:t>T</w:t>
      </w:r>
      <w:r w:rsidR="00EA0A32">
        <w:rPr>
          <w:lang w:val="cs-CZ"/>
        </w:rPr>
        <w:t xml:space="preserve">ento oddíl charakterizuje dopravní infrastrukturu České republiky; je </w:t>
      </w:r>
      <w:r w:rsidRPr="00E57D2A">
        <w:rPr>
          <w:lang w:val="cs-CZ"/>
        </w:rPr>
        <w:t>rozdělen podle jednotlivých dopravních</w:t>
      </w:r>
      <w:r>
        <w:rPr>
          <w:lang w:val="cs-CZ"/>
        </w:rPr>
        <w:t xml:space="preserve"> modů </w:t>
      </w:r>
      <w:r w:rsidR="00B64F33">
        <w:rPr>
          <w:lang w:val="cs-CZ"/>
        </w:rPr>
        <w:t>(s</w:t>
      </w:r>
      <w:r>
        <w:rPr>
          <w:lang w:val="cs-CZ"/>
        </w:rPr>
        <w:t>ilniční infrastruktur</w:t>
      </w:r>
      <w:r w:rsidR="00B64F33">
        <w:rPr>
          <w:lang w:val="cs-CZ"/>
        </w:rPr>
        <w:t>a</w:t>
      </w:r>
      <w:r>
        <w:rPr>
          <w:lang w:val="cs-CZ"/>
        </w:rPr>
        <w:t>, železniční infrastruktur</w:t>
      </w:r>
      <w:r w:rsidR="00B64F33">
        <w:rPr>
          <w:lang w:val="cs-CZ"/>
        </w:rPr>
        <w:t>a</w:t>
      </w:r>
      <w:r>
        <w:rPr>
          <w:lang w:val="cs-CZ"/>
        </w:rPr>
        <w:t>, vnitrozemské vodní cesty</w:t>
      </w:r>
      <w:r w:rsidR="00B64F33">
        <w:rPr>
          <w:lang w:val="cs-CZ"/>
        </w:rPr>
        <w:t xml:space="preserve">). V rámci tohoto oddílu je pozornost věnována i </w:t>
      </w:r>
      <w:r>
        <w:rPr>
          <w:lang w:val="cs-CZ"/>
        </w:rPr>
        <w:t>multimodální</w:t>
      </w:r>
      <w:r w:rsidR="00B64F33">
        <w:rPr>
          <w:lang w:val="cs-CZ"/>
        </w:rPr>
        <w:t>m</w:t>
      </w:r>
      <w:r>
        <w:rPr>
          <w:lang w:val="cs-CZ"/>
        </w:rPr>
        <w:t xml:space="preserve"> terminál</w:t>
      </w:r>
      <w:r w:rsidR="00B64F33">
        <w:rPr>
          <w:lang w:val="cs-CZ"/>
        </w:rPr>
        <w:t>ům</w:t>
      </w:r>
      <w:r>
        <w:rPr>
          <w:lang w:val="cs-CZ"/>
        </w:rPr>
        <w:t>.</w:t>
      </w:r>
    </w:p>
    <w:p w:rsidR="00690126" w:rsidRPr="00444113" w:rsidRDefault="00444113" w:rsidP="004C0712">
      <w:pPr>
        <w:pStyle w:val="CE-Headline3"/>
        <w:rPr>
          <w:lang w:val="cs-CZ"/>
        </w:rPr>
      </w:pPr>
      <w:bookmarkStart w:id="17" w:name="_Toc469064321"/>
      <w:r w:rsidRPr="00444113">
        <w:rPr>
          <w:lang w:val="cs-CZ"/>
        </w:rPr>
        <w:t>Silniční infrastruktura</w:t>
      </w:r>
      <w:bookmarkEnd w:id="17"/>
    </w:p>
    <w:p w:rsidR="00690126" w:rsidRDefault="00690126" w:rsidP="00690126">
      <w:pPr>
        <w:pStyle w:val="CE-StandardText"/>
        <w:rPr>
          <w:lang w:val="cs-CZ"/>
        </w:rPr>
      </w:pPr>
      <w:r>
        <w:rPr>
          <w:lang w:val="cs-CZ"/>
        </w:rPr>
        <w:t xml:space="preserve">Českou republikou procházejí následující transevropské dopravní sítě (TEN-T) z pohledu silniční dopravy (obrázek </w:t>
      </w:r>
      <w:r w:rsidR="00A44F87" w:rsidRPr="003038A6">
        <w:rPr>
          <w:lang w:val="cs-CZ"/>
        </w:rPr>
        <w:t>7</w:t>
      </w:r>
      <w:r>
        <w:rPr>
          <w:lang w:val="cs-CZ"/>
        </w:rPr>
        <w:t xml:space="preserve">). Jedná se o propojení České republiky s německými Drážďany (směr Ústí nad Labem) </w:t>
      </w:r>
      <w:r>
        <w:rPr>
          <w:lang w:val="cs-CZ"/>
        </w:rPr>
        <w:br/>
        <w:t xml:space="preserve">a Norimberkem (směr Plzeň), polským Štětínem (směr </w:t>
      </w:r>
      <w:r w:rsidR="002B3482">
        <w:rPr>
          <w:lang w:val="cs-CZ"/>
        </w:rPr>
        <w:t>Hradec Králové</w:t>
      </w:r>
      <w:r>
        <w:rPr>
          <w:lang w:val="cs-CZ"/>
        </w:rPr>
        <w:t>) a Katowicemi (směr Ostrava), rakouskou Vídní (směr Brno), slovenskou Bratislavou (směr Brno) a Žilinou (směr Zlín).</w:t>
      </w:r>
    </w:p>
    <w:p w:rsidR="00690126" w:rsidRPr="00444113" w:rsidRDefault="00C009A9" w:rsidP="00CC4CCB">
      <w:pPr>
        <w:pStyle w:val="FIGURE"/>
        <w:rPr>
          <w:lang w:val="cs-CZ"/>
        </w:rPr>
      </w:pPr>
      <w:bookmarkStart w:id="18" w:name="_Toc469063878"/>
      <w:r w:rsidRPr="00444113">
        <w:rPr>
          <w:lang w:val="cs-CZ"/>
        </w:rPr>
        <w:t>Obrázek</w:t>
      </w:r>
      <w:r w:rsidR="00690126" w:rsidRPr="00444113">
        <w:rPr>
          <w:lang w:val="cs-CZ"/>
        </w:rPr>
        <w:t xml:space="preserve"> </w:t>
      </w:r>
      <w:r w:rsidR="002F0E25" w:rsidRPr="00444113">
        <w:rPr>
          <w:lang w:val="cs-CZ"/>
        </w:rPr>
        <w:t>7</w:t>
      </w:r>
      <w:r w:rsidR="00690126" w:rsidRPr="00444113">
        <w:rPr>
          <w:lang w:val="cs-CZ"/>
        </w:rPr>
        <w:t xml:space="preserve"> – TEN-T (</w:t>
      </w:r>
      <w:r w:rsidR="00444113" w:rsidRPr="00444113">
        <w:rPr>
          <w:lang w:val="cs-CZ"/>
        </w:rPr>
        <w:t xml:space="preserve">silniční doprava a </w:t>
      </w:r>
      <w:r w:rsidR="00444113">
        <w:rPr>
          <w:lang w:val="cs-CZ"/>
        </w:rPr>
        <w:t xml:space="preserve">nákladní </w:t>
      </w:r>
      <w:r w:rsidR="00444113" w:rsidRPr="00444113">
        <w:rPr>
          <w:lang w:val="cs-CZ"/>
        </w:rPr>
        <w:t>terminály</w:t>
      </w:r>
      <w:r w:rsidR="00690126" w:rsidRPr="00444113">
        <w:rPr>
          <w:lang w:val="cs-CZ"/>
        </w:rPr>
        <w:t>)</w:t>
      </w:r>
      <w:bookmarkEnd w:id="18"/>
    </w:p>
    <w:p w:rsidR="00690126" w:rsidRDefault="00690126" w:rsidP="00690126">
      <w:pPr>
        <w:pStyle w:val="CE-StandardText"/>
        <w:rPr>
          <w:lang w:val="cs-CZ"/>
        </w:rPr>
      </w:pPr>
      <w:r>
        <w:rPr>
          <w:noProof/>
          <w:lang w:val="cs-CZ" w:eastAsia="cs-CZ"/>
        </w:rPr>
        <w:drawing>
          <wp:anchor distT="0" distB="0" distL="114300" distR="114300" simplePos="0" relativeHeight="251833344" behindDoc="0" locked="0" layoutInCell="1" allowOverlap="1">
            <wp:simplePos x="0" y="0"/>
            <wp:positionH relativeFrom="column">
              <wp:posOffset>3810</wp:posOffset>
            </wp:positionH>
            <wp:positionV relativeFrom="paragraph">
              <wp:posOffset>166369</wp:posOffset>
            </wp:positionV>
            <wp:extent cx="3606800" cy="2326705"/>
            <wp:effectExtent l="0" t="0" r="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93" t="33052" r="32148" b="34425"/>
                    <a:stretch/>
                  </pic:blipFill>
                  <pic:spPr bwMode="auto">
                    <a:xfrm>
                      <a:off x="0" y="0"/>
                      <a:ext cx="3612447" cy="233034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90126" w:rsidRDefault="00690126" w:rsidP="00690126">
      <w:pPr>
        <w:pStyle w:val="CE-StandardText"/>
        <w:rPr>
          <w:lang w:val="cs-CZ"/>
        </w:rPr>
      </w:pPr>
    </w:p>
    <w:p w:rsidR="00690126" w:rsidRDefault="00690126" w:rsidP="00690126">
      <w:pPr>
        <w:pStyle w:val="CE-StandardText"/>
        <w:rPr>
          <w:lang w:val="cs-CZ"/>
        </w:rPr>
      </w:pPr>
    </w:p>
    <w:p w:rsidR="00690126" w:rsidRDefault="00690126" w:rsidP="00690126">
      <w:pPr>
        <w:pStyle w:val="CE-StandardText"/>
        <w:rPr>
          <w:lang w:val="cs-CZ"/>
        </w:rPr>
      </w:pPr>
    </w:p>
    <w:p w:rsidR="00690126" w:rsidRDefault="00690126" w:rsidP="00690126">
      <w:pPr>
        <w:pStyle w:val="CE-StandardText"/>
        <w:rPr>
          <w:lang w:val="cs-CZ"/>
        </w:rPr>
      </w:pPr>
    </w:p>
    <w:p w:rsidR="00690126" w:rsidRDefault="00690126" w:rsidP="00690126">
      <w:pPr>
        <w:pStyle w:val="CE-StandardText"/>
        <w:rPr>
          <w:lang w:val="cs-CZ"/>
        </w:rPr>
      </w:pPr>
    </w:p>
    <w:p w:rsidR="00690126" w:rsidRDefault="00690126" w:rsidP="00690126">
      <w:pPr>
        <w:pStyle w:val="CE-StandardText"/>
        <w:rPr>
          <w:lang w:val="cs-CZ"/>
        </w:rPr>
      </w:pPr>
    </w:p>
    <w:p w:rsidR="00690126" w:rsidRDefault="00690126" w:rsidP="00690126">
      <w:pPr>
        <w:pStyle w:val="CE-StandardText"/>
        <w:rPr>
          <w:lang w:val="cs-CZ"/>
        </w:rPr>
      </w:pPr>
    </w:p>
    <w:p w:rsidR="00690126" w:rsidRDefault="00690126" w:rsidP="00690126">
      <w:pPr>
        <w:pStyle w:val="CE-StandardText"/>
        <w:rPr>
          <w:lang w:val="cs-CZ"/>
        </w:rPr>
      </w:pPr>
    </w:p>
    <w:p w:rsidR="004368E2" w:rsidRDefault="004368E2" w:rsidP="00690126">
      <w:pPr>
        <w:pStyle w:val="CE-StandardText"/>
        <w:rPr>
          <w:lang w:val="cs-CZ"/>
        </w:rPr>
      </w:pPr>
    </w:p>
    <w:p w:rsidR="00690126" w:rsidRPr="003540CE" w:rsidRDefault="00C009A9" w:rsidP="00690126">
      <w:pPr>
        <w:pStyle w:val="CE-StandardText"/>
        <w:jc w:val="left"/>
        <w:rPr>
          <w:lang w:val="cs-CZ"/>
        </w:rPr>
      </w:pPr>
      <w:r w:rsidRPr="003540CE">
        <w:rPr>
          <w:lang w:val="cs-CZ"/>
        </w:rPr>
        <w:t>Zdroj</w:t>
      </w:r>
      <w:r w:rsidR="00690126" w:rsidRPr="003540CE">
        <w:rPr>
          <w:lang w:val="cs-CZ"/>
        </w:rPr>
        <w:t xml:space="preserve">: </w:t>
      </w:r>
      <w:r w:rsidR="00A3220E" w:rsidRPr="003540CE">
        <w:rPr>
          <w:lang w:val="cs-CZ"/>
        </w:rPr>
        <w:t>MD ČR (2016</w:t>
      </w:r>
      <w:r w:rsidR="006A19A3" w:rsidRPr="003540CE">
        <w:rPr>
          <w:lang w:val="cs-CZ"/>
        </w:rPr>
        <w:t>b</w:t>
      </w:r>
      <w:r w:rsidR="00A3220E" w:rsidRPr="003540CE">
        <w:rPr>
          <w:lang w:val="cs-CZ"/>
        </w:rPr>
        <w:t>)</w:t>
      </w:r>
    </w:p>
    <w:p w:rsidR="00690126" w:rsidRDefault="00690126" w:rsidP="004368E2">
      <w:pPr>
        <w:pStyle w:val="CE-StandardText"/>
        <w:rPr>
          <w:lang w:val="cs-CZ"/>
        </w:rPr>
      </w:pPr>
      <w:r w:rsidRPr="003A0A54">
        <w:rPr>
          <w:lang w:val="cs-CZ"/>
        </w:rPr>
        <w:t>Pozemní komunikace jsou v České republice roz</w:t>
      </w:r>
      <w:r>
        <w:rPr>
          <w:lang w:val="cs-CZ"/>
        </w:rPr>
        <w:t>děleny</w:t>
      </w:r>
      <w:r w:rsidRPr="003A0A54">
        <w:rPr>
          <w:lang w:val="cs-CZ"/>
        </w:rPr>
        <w:t xml:space="preserve"> dle</w:t>
      </w:r>
      <w:r>
        <w:rPr>
          <w:lang w:val="cs-CZ"/>
        </w:rPr>
        <w:t xml:space="preserve"> </w:t>
      </w:r>
      <w:r w:rsidRPr="003A0A54">
        <w:rPr>
          <w:lang w:val="cs-CZ"/>
        </w:rPr>
        <w:t xml:space="preserve">§ 2 Zákona </w:t>
      </w:r>
      <w:r>
        <w:rPr>
          <w:lang w:val="cs-CZ"/>
        </w:rPr>
        <w:t>č. 13/1997 Sb., o pozemních kom</w:t>
      </w:r>
      <w:r w:rsidR="004368E2">
        <w:rPr>
          <w:lang w:val="cs-CZ"/>
        </w:rPr>
        <w:t>unikacích, v aktuálním znění</w:t>
      </w:r>
      <w:r w:rsidR="002F0E25">
        <w:rPr>
          <w:lang w:val="cs-CZ"/>
        </w:rPr>
        <w:t>,</w:t>
      </w:r>
      <w:r w:rsidR="004368E2">
        <w:rPr>
          <w:lang w:val="cs-CZ"/>
        </w:rPr>
        <w:t xml:space="preserve"> na </w:t>
      </w:r>
      <w:r>
        <w:rPr>
          <w:lang w:val="cs-CZ"/>
        </w:rPr>
        <w:t>dálnice (I. a II. třídy),</w:t>
      </w:r>
      <w:r w:rsidR="004368E2">
        <w:rPr>
          <w:lang w:val="cs-CZ"/>
        </w:rPr>
        <w:t xml:space="preserve"> </w:t>
      </w:r>
      <w:r>
        <w:rPr>
          <w:lang w:val="cs-CZ"/>
        </w:rPr>
        <w:t>silnice (I. až III. třídy),</w:t>
      </w:r>
      <w:r w:rsidR="004368E2">
        <w:rPr>
          <w:lang w:val="cs-CZ"/>
        </w:rPr>
        <w:t xml:space="preserve"> </w:t>
      </w:r>
      <w:r>
        <w:rPr>
          <w:lang w:val="cs-CZ"/>
        </w:rPr>
        <w:t>místní komunikace (I. až IV. třídy)</w:t>
      </w:r>
      <w:r w:rsidR="002F0E25">
        <w:rPr>
          <w:lang w:val="cs-CZ"/>
        </w:rPr>
        <w:t xml:space="preserve"> a </w:t>
      </w:r>
      <w:r>
        <w:rPr>
          <w:lang w:val="cs-CZ"/>
        </w:rPr>
        <w:t>účelové komunikace.</w:t>
      </w:r>
    </w:p>
    <w:p w:rsidR="00690126" w:rsidRDefault="00690126" w:rsidP="00690126">
      <w:pPr>
        <w:pStyle w:val="CE-BulletPoint1"/>
        <w:numPr>
          <w:ilvl w:val="0"/>
          <w:numId w:val="0"/>
        </w:numPr>
        <w:jc w:val="both"/>
        <w:rPr>
          <w:lang w:val="cs-CZ"/>
        </w:rPr>
      </w:pPr>
      <w:r>
        <w:rPr>
          <w:lang w:val="cs-CZ"/>
        </w:rPr>
        <w:t xml:space="preserve">Vzhledem k logistickému zabezpečení přeprav produktů </w:t>
      </w:r>
      <w:r w:rsidR="002F0E25">
        <w:rPr>
          <w:lang w:val="cs-CZ"/>
        </w:rPr>
        <w:t xml:space="preserve">odvětví </w:t>
      </w:r>
      <w:r>
        <w:rPr>
          <w:lang w:val="cs-CZ"/>
        </w:rPr>
        <w:t xml:space="preserve">chemického průmyslu a jejich povaze je nejvhodnější trasování s využitím dálnic a silnic I. třídy. Na obrázku </w:t>
      </w:r>
      <w:r w:rsidR="002F0E25" w:rsidRPr="003038A6">
        <w:rPr>
          <w:lang w:val="cs-CZ"/>
        </w:rPr>
        <w:t>8</w:t>
      </w:r>
      <w:r>
        <w:rPr>
          <w:lang w:val="cs-CZ"/>
        </w:rPr>
        <w:t xml:space="preserve"> je vyobrazena síť dálnic v České republice k 1. 1. 2016, přičemž zeleně jsou vyznačeny dálnice bez poplatku, žlutě dálnice s poplatkem </w:t>
      </w:r>
      <w:r>
        <w:rPr>
          <w:lang w:val="cs-CZ"/>
        </w:rPr>
        <w:br/>
        <w:t>a šedou barvou jsou znázorněny plánované úseky do budoucna.</w:t>
      </w:r>
      <w:r w:rsidR="00D43A7F">
        <w:rPr>
          <w:lang w:val="cs-CZ"/>
        </w:rPr>
        <w:t xml:space="preserve"> Detailní informace o dálnicích jsou uvedeny v tabulce 1.</w:t>
      </w:r>
    </w:p>
    <w:p w:rsidR="002813E7" w:rsidRDefault="002813E7">
      <w:pPr>
        <w:spacing w:before="0" w:line="240" w:lineRule="auto"/>
        <w:ind w:left="0" w:right="0"/>
        <w:jc w:val="left"/>
        <w:rPr>
          <w:rFonts w:ascii="Trebuchet MS" w:hAnsi="Trebuchet MS"/>
          <w:b/>
          <w:color w:val="4D4D4E" w:themeColor="text2"/>
          <w:szCs w:val="18"/>
          <w:lang w:val="cs-CZ"/>
        </w:rPr>
      </w:pPr>
      <w:r>
        <w:rPr>
          <w:lang w:val="cs-CZ"/>
        </w:rPr>
        <w:br w:type="page"/>
      </w:r>
    </w:p>
    <w:p w:rsidR="00690126" w:rsidRPr="00A3220E" w:rsidRDefault="00C009A9" w:rsidP="00CC4CCB">
      <w:pPr>
        <w:pStyle w:val="FIGURE"/>
        <w:rPr>
          <w:lang w:val="cs-CZ"/>
        </w:rPr>
      </w:pPr>
      <w:bookmarkStart w:id="19" w:name="_Toc469063879"/>
      <w:r w:rsidRPr="00A3220E">
        <w:rPr>
          <w:lang w:val="cs-CZ"/>
        </w:rPr>
        <w:lastRenderedPageBreak/>
        <w:t>Obrázek</w:t>
      </w:r>
      <w:r w:rsidR="00690126" w:rsidRPr="00A3220E">
        <w:rPr>
          <w:lang w:val="cs-CZ"/>
        </w:rPr>
        <w:t xml:space="preserve"> </w:t>
      </w:r>
      <w:r w:rsidR="002F0E25" w:rsidRPr="00A3220E">
        <w:rPr>
          <w:lang w:val="cs-CZ"/>
        </w:rPr>
        <w:t>8</w:t>
      </w:r>
      <w:r w:rsidR="00690126" w:rsidRPr="00A3220E">
        <w:rPr>
          <w:lang w:val="cs-CZ"/>
        </w:rPr>
        <w:t xml:space="preserve"> – </w:t>
      </w:r>
      <w:r w:rsidR="00A3220E" w:rsidRPr="00A3220E">
        <w:rPr>
          <w:lang w:val="cs-CZ"/>
        </w:rPr>
        <w:t xml:space="preserve">Dálnice v České republice (stav k </w:t>
      </w:r>
      <w:r w:rsidR="00690126" w:rsidRPr="00A3220E">
        <w:rPr>
          <w:lang w:val="cs-CZ"/>
        </w:rPr>
        <w:t>1. 1. 2016</w:t>
      </w:r>
      <w:r w:rsidR="00A3220E">
        <w:rPr>
          <w:lang w:val="cs-CZ"/>
        </w:rPr>
        <w:t>)</w:t>
      </w:r>
      <w:bookmarkEnd w:id="19"/>
    </w:p>
    <w:p w:rsidR="00690126" w:rsidRDefault="00690126" w:rsidP="00690126">
      <w:pPr>
        <w:pStyle w:val="CE-StandardText"/>
      </w:pPr>
      <w:r>
        <w:rPr>
          <w:noProof/>
          <w:lang w:val="cs-CZ" w:eastAsia="cs-CZ"/>
        </w:rPr>
        <w:drawing>
          <wp:inline distT="0" distB="0" distL="0" distR="0">
            <wp:extent cx="6121021" cy="3749746"/>
            <wp:effectExtent l="0" t="0" r="0" b="3175"/>
            <wp:docPr id="8" name="Obrázek 8" descr="http://www.ceskedalnice.cz/image/zpoplatnene-vel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skedalnice.cz/image/zpoplatnene-velka.pn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570"/>
                    <a:stretch/>
                  </pic:blipFill>
                  <pic:spPr bwMode="auto">
                    <a:xfrm>
                      <a:off x="0" y="0"/>
                      <a:ext cx="6120130" cy="3749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90126" w:rsidRPr="00A3220E" w:rsidRDefault="00C009A9" w:rsidP="00690126">
      <w:pPr>
        <w:pStyle w:val="CE-StandardText"/>
        <w:jc w:val="left"/>
        <w:rPr>
          <w:lang w:val="cs-CZ"/>
        </w:rPr>
      </w:pPr>
      <w:r w:rsidRPr="00A3220E">
        <w:rPr>
          <w:lang w:val="cs-CZ"/>
        </w:rPr>
        <w:t>Zdroj</w:t>
      </w:r>
      <w:r w:rsidR="00690126" w:rsidRPr="00A3220E">
        <w:rPr>
          <w:lang w:val="cs-CZ"/>
        </w:rPr>
        <w:t>: H</w:t>
      </w:r>
      <w:r w:rsidR="00A3220E" w:rsidRPr="00A3220E">
        <w:rPr>
          <w:lang w:val="cs-CZ"/>
        </w:rPr>
        <w:t>udec</w:t>
      </w:r>
      <w:r w:rsidR="00690126" w:rsidRPr="00A3220E">
        <w:rPr>
          <w:lang w:val="cs-CZ"/>
        </w:rPr>
        <w:t xml:space="preserve"> </w:t>
      </w:r>
      <w:r w:rsidR="004368E2" w:rsidRPr="00A3220E">
        <w:rPr>
          <w:lang w:val="cs-CZ"/>
        </w:rPr>
        <w:t>(</w:t>
      </w:r>
      <w:r w:rsidR="00690126" w:rsidRPr="00A3220E">
        <w:rPr>
          <w:lang w:val="cs-CZ"/>
        </w:rPr>
        <w:t>2016</w:t>
      </w:r>
      <w:r w:rsidR="004368E2" w:rsidRPr="00A3220E">
        <w:rPr>
          <w:lang w:val="cs-CZ"/>
        </w:rPr>
        <w:t>)</w:t>
      </w:r>
    </w:p>
    <w:p w:rsidR="00690126" w:rsidRDefault="00690126" w:rsidP="00690126">
      <w:pPr>
        <w:pStyle w:val="CE-StandardText"/>
        <w:rPr>
          <w:lang w:val="cs-CZ"/>
        </w:rPr>
      </w:pPr>
      <w:r w:rsidRPr="0083054E">
        <w:rPr>
          <w:lang w:val="cs-CZ"/>
        </w:rPr>
        <w:t>K 1. 1. 2016 je v</w:t>
      </w:r>
      <w:r>
        <w:rPr>
          <w:lang w:val="cs-CZ"/>
        </w:rPr>
        <w:t> </w:t>
      </w:r>
      <w:r w:rsidRPr="0083054E">
        <w:rPr>
          <w:lang w:val="cs-CZ"/>
        </w:rPr>
        <w:t>provozu</w:t>
      </w:r>
      <w:r>
        <w:rPr>
          <w:lang w:val="cs-CZ"/>
        </w:rPr>
        <w:t xml:space="preserve"> v České republice</w:t>
      </w:r>
      <w:r w:rsidRPr="0083054E">
        <w:rPr>
          <w:lang w:val="cs-CZ"/>
        </w:rPr>
        <w:t xml:space="preserve"> </w:t>
      </w:r>
      <w:r>
        <w:rPr>
          <w:lang w:val="cs-CZ"/>
        </w:rPr>
        <w:t>celkem 1 235 km dálnic, z toho je 22 km provozováno jako čtyřproudová silnice I. třídy</w:t>
      </w:r>
      <w:r w:rsidR="00DB2ABB">
        <w:rPr>
          <w:lang w:val="cs-CZ"/>
        </w:rPr>
        <w:t xml:space="preserve">. </w:t>
      </w:r>
      <w:r>
        <w:rPr>
          <w:lang w:val="cs-CZ"/>
        </w:rPr>
        <w:t xml:space="preserve">Momentálně je v přípravě dalších 785 km dálniční sítě, z čehož je aktuálně ve výstavbě 55 km. </w:t>
      </w:r>
      <w:r w:rsidR="00DB2ABB">
        <w:rPr>
          <w:lang w:val="cs-CZ"/>
        </w:rPr>
        <w:t xml:space="preserve">Detailní informace o dálniční síti jsou shrnuty v tabulce </w:t>
      </w:r>
      <w:r w:rsidR="005B746E">
        <w:rPr>
          <w:lang w:val="cs-CZ"/>
        </w:rPr>
        <w:t>1</w:t>
      </w:r>
      <w:r w:rsidR="00DB2ABB">
        <w:rPr>
          <w:lang w:val="cs-CZ"/>
        </w:rPr>
        <w:t xml:space="preserve">. Síť silnic I. třídy má délku téměř 5 800 km.  </w:t>
      </w:r>
    </w:p>
    <w:p w:rsidR="002813E7" w:rsidRDefault="002813E7">
      <w:pPr>
        <w:spacing w:before="0" w:line="240" w:lineRule="auto"/>
        <w:ind w:left="0" w:right="0"/>
        <w:jc w:val="left"/>
        <w:rPr>
          <w:rFonts w:ascii="Trebuchet MS" w:hAnsi="Trebuchet MS"/>
          <w:b/>
          <w:color w:val="4D4D4E" w:themeColor="text2"/>
          <w:szCs w:val="18"/>
          <w:lang w:val="cs-CZ"/>
        </w:rPr>
      </w:pPr>
      <w:r>
        <w:rPr>
          <w:lang w:val="cs-CZ"/>
        </w:rPr>
        <w:br w:type="page"/>
      </w:r>
    </w:p>
    <w:p w:rsidR="00690126" w:rsidRPr="00D43A7F" w:rsidRDefault="00C009A9" w:rsidP="00CC4CCB">
      <w:pPr>
        <w:pStyle w:val="TABLE"/>
        <w:rPr>
          <w:lang w:val="cs-CZ"/>
        </w:rPr>
      </w:pPr>
      <w:bookmarkStart w:id="20" w:name="_Toc469063845"/>
      <w:r w:rsidRPr="00D43A7F">
        <w:rPr>
          <w:lang w:val="cs-CZ"/>
        </w:rPr>
        <w:lastRenderedPageBreak/>
        <w:t>Tabulka</w:t>
      </w:r>
      <w:r w:rsidR="00690126" w:rsidRPr="00D43A7F">
        <w:rPr>
          <w:lang w:val="cs-CZ"/>
        </w:rPr>
        <w:t xml:space="preserve"> </w:t>
      </w:r>
      <w:r w:rsidR="005B746E" w:rsidRPr="00D43A7F">
        <w:rPr>
          <w:lang w:val="cs-CZ"/>
        </w:rPr>
        <w:t>1</w:t>
      </w:r>
      <w:r w:rsidR="00690126" w:rsidRPr="00D43A7F">
        <w:rPr>
          <w:lang w:val="cs-CZ"/>
        </w:rPr>
        <w:t xml:space="preserve"> – </w:t>
      </w:r>
      <w:r w:rsidR="00D43A7F" w:rsidRPr="00D43A7F">
        <w:rPr>
          <w:lang w:val="cs-CZ"/>
        </w:rPr>
        <w:t xml:space="preserve">Dálnice v České republice (stav k </w:t>
      </w:r>
      <w:r w:rsidR="00690126" w:rsidRPr="00D43A7F">
        <w:rPr>
          <w:lang w:val="cs-CZ"/>
        </w:rPr>
        <w:t>1. 1. 2016</w:t>
      </w:r>
      <w:r w:rsidR="00D43A7F" w:rsidRPr="00D43A7F">
        <w:rPr>
          <w:lang w:val="cs-CZ"/>
        </w:rPr>
        <w:t>)</w:t>
      </w:r>
      <w:r w:rsidR="00690126" w:rsidRPr="00D43A7F">
        <w:rPr>
          <w:lang w:val="cs-CZ"/>
        </w:rPr>
        <w:t xml:space="preserve"> – detail</w:t>
      </w:r>
      <w:r w:rsidR="00D43A7F" w:rsidRPr="00D43A7F">
        <w:rPr>
          <w:lang w:val="cs-CZ"/>
        </w:rPr>
        <w:t>ní informace</w:t>
      </w:r>
      <w:bookmarkEnd w:id="20"/>
    </w:p>
    <w:tbl>
      <w:tblPr>
        <w:tblStyle w:val="Mkatabulky"/>
        <w:tblW w:w="9889" w:type="dxa"/>
        <w:tblLook w:val="04A0"/>
      </w:tblPr>
      <w:tblGrid>
        <w:gridCol w:w="1101"/>
        <w:gridCol w:w="3685"/>
        <w:gridCol w:w="1191"/>
        <w:gridCol w:w="1191"/>
        <w:gridCol w:w="2721"/>
      </w:tblGrid>
      <w:tr w:rsidR="00690126" w:rsidRPr="00D43A7F" w:rsidTr="00BA3188">
        <w:tc>
          <w:tcPr>
            <w:tcW w:w="1101" w:type="dxa"/>
          </w:tcPr>
          <w:p w:rsidR="00690126" w:rsidRPr="00D43A7F" w:rsidRDefault="00690126" w:rsidP="00BA3188">
            <w:pPr>
              <w:pStyle w:val="CE-StandardText"/>
              <w:spacing w:before="0" w:line="240" w:lineRule="auto"/>
              <w:jc w:val="left"/>
              <w:rPr>
                <w:lang w:val="cs-CZ"/>
              </w:rPr>
            </w:pPr>
            <w:r w:rsidRPr="00D43A7F">
              <w:rPr>
                <w:lang w:val="cs-CZ"/>
              </w:rPr>
              <w:t>Označení</w:t>
            </w:r>
          </w:p>
        </w:tc>
        <w:tc>
          <w:tcPr>
            <w:tcW w:w="3685" w:type="dxa"/>
          </w:tcPr>
          <w:p w:rsidR="00690126" w:rsidRPr="00D43A7F" w:rsidRDefault="00690126" w:rsidP="00BA3188">
            <w:pPr>
              <w:pStyle w:val="CE-StandardText"/>
              <w:spacing w:before="0" w:line="240" w:lineRule="auto"/>
              <w:jc w:val="left"/>
              <w:rPr>
                <w:lang w:val="cs-CZ"/>
              </w:rPr>
            </w:pPr>
            <w:r w:rsidRPr="00D43A7F">
              <w:rPr>
                <w:lang w:val="cs-CZ"/>
              </w:rPr>
              <w:t>Popis trasy</w:t>
            </w:r>
          </w:p>
        </w:tc>
        <w:tc>
          <w:tcPr>
            <w:tcW w:w="1191" w:type="dxa"/>
          </w:tcPr>
          <w:p w:rsidR="00690126" w:rsidRPr="00D43A7F" w:rsidRDefault="00690126" w:rsidP="00BA3188">
            <w:pPr>
              <w:pStyle w:val="CE-StandardText"/>
              <w:spacing w:before="0" w:line="240" w:lineRule="auto"/>
              <w:jc w:val="left"/>
              <w:rPr>
                <w:lang w:val="cs-CZ"/>
              </w:rPr>
            </w:pPr>
            <w:r w:rsidRPr="00D43A7F">
              <w:rPr>
                <w:lang w:val="cs-CZ"/>
              </w:rPr>
              <w:t>V provozu (km)</w:t>
            </w:r>
          </w:p>
        </w:tc>
        <w:tc>
          <w:tcPr>
            <w:tcW w:w="1191" w:type="dxa"/>
          </w:tcPr>
          <w:p w:rsidR="00690126" w:rsidRPr="00D43A7F" w:rsidRDefault="00690126" w:rsidP="00BA3188">
            <w:pPr>
              <w:pStyle w:val="CE-StandardText"/>
              <w:spacing w:before="0" w:line="240" w:lineRule="auto"/>
              <w:jc w:val="left"/>
              <w:rPr>
                <w:lang w:val="cs-CZ"/>
              </w:rPr>
            </w:pPr>
            <w:r w:rsidRPr="00D43A7F">
              <w:rPr>
                <w:lang w:val="cs-CZ"/>
              </w:rPr>
              <w:t>V přípravě (km)</w:t>
            </w:r>
          </w:p>
        </w:tc>
        <w:tc>
          <w:tcPr>
            <w:tcW w:w="2721" w:type="dxa"/>
          </w:tcPr>
          <w:p w:rsidR="00690126" w:rsidRPr="00D43A7F" w:rsidRDefault="00690126" w:rsidP="00BA3188">
            <w:pPr>
              <w:pStyle w:val="CE-StandardText"/>
              <w:spacing w:before="0" w:line="240" w:lineRule="auto"/>
              <w:jc w:val="left"/>
              <w:rPr>
                <w:lang w:val="cs-CZ"/>
              </w:rPr>
            </w:pPr>
            <w:r w:rsidRPr="00D43A7F">
              <w:rPr>
                <w:lang w:val="cs-CZ"/>
              </w:rPr>
              <w:t>Návaznost (včetně plánů)</w:t>
            </w:r>
          </w:p>
        </w:tc>
      </w:tr>
      <w:tr w:rsidR="00690126" w:rsidRPr="00D43A7F" w:rsidTr="00BA3188">
        <w:tc>
          <w:tcPr>
            <w:tcW w:w="1101" w:type="dxa"/>
            <w:vAlign w:val="center"/>
          </w:tcPr>
          <w:p w:rsidR="00690126" w:rsidRPr="00D43A7F" w:rsidRDefault="00690126" w:rsidP="00BA3188">
            <w:pPr>
              <w:pStyle w:val="CE-StandardText"/>
              <w:spacing w:before="0" w:line="240" w:lineRule="auto"/>
              <w:jc w:val="left"/>
              <w:rPr>
                <w:lang w:val="cs-CZ"/>
              </w:rPr>
            </w:pPr>
            <w:r w:rsidRPr="00D43A7F">
              <w:rPr>
                <w:lang w:val="cs-CZ"/>
              </w:rPr>
              <w:t>D0</w:t>
            </w:r>
          </w:p>
        </w:tc>
        <w:tc>
          <w:tcPr>
            <w:tcW w:w="3685" w:type="dxa"/>
            <w:vAlign w:val="center"/>
          </w:tcPr>
          <w:p w:rsidR="00690126" w:rsidRPr="00D43A7F" w:rsidRDefault="00690126" w:rsidP="00BA3188">
            <w:pPr>
              <w:pStyle w:val="CE-StandardText"/>
              <w:spacing w:before="0" w:line="240" w:lineRule="auto"/>
              <w:jc w:val="left"/>
              <w:rPr>
                <w:lang w:val="cs-CZ"/>
              </w:rPr>
            </w:pPr>
            <w:r w:rsidRPr="00D43A7F">
              <w:rPr>
                <w:lang w:val="cs-CZ"/>
              </w:rPr>
              <w:t>Pražský silniční okruh (Modletice – Zbraslav – Třebonice – Řepy - Ruzyně – Satalice – Horní Počernice - Běchovice</w:t>
            </w:r>
          </w:p>
        </w:tc>
        <w:tc>
          <w:tcPr>
            <w:tcW w:w="1191" w:type="dxa"/>
            <w:vAlign w:val="center"/>
          </w:tcPr>
          <w:p w:rsidR="00690126" w:rsidRPr="00D43A7F" w:rsidRDefault="00690126" w:rsidP="00BA3188">
            <w:pPr>
              <w:pStyle w:val="CE-StandardText"/>
              <w:spacing w:before="0" w:line="240" w:lineRule="auto"/>
              <w:jc w:val="right"/>
              <w:rPr>
                <w:lang w:val="cs-CZ"/>
              </w:rPr>
            </w:pPr>
            <w:r w:rsidRPr="00D43A7F">
              <w:rPr>
                <w:lang w:val="cs-CZ"/>
              </w:rPr>
              <w:t>40</w:t>
            </w:r>
          </w:p>
        </w:tc>
        <w:tc>
          <w:tcPr>
            <w:tcW w:w="1191" w:type="dxa"/>
            <w:vAlign w:val="center"/>
          </w:tcPr>
          <w:p w:rsidR="00690126" w:rsidRPr="00D43A7F" w:rsidRDefault="00690126" w:rsidP="00BA3188">
            <w:pPr>
              <w:pStyle w:val="CE-StandardText"/>
              <w:spacing w:before="0" w:line="240" w:lineRule="auto"/>
              <w:jc w:val="right"/>
              <w:rPr>
                <w:lang w:val="cs-CZ"/>
              </w:rPr>
            </w:pPr>
            <w:r w:rsidRPr="00D43A7F">
              <w:rPr>
                <w:lang w:val="cs-CZ"/>
              </w:rPr>
              <w:t>42</w:t>
            </w:r>
          </w:p>
        </w:tc>
        <w:tc>
          <w:tcPr>
            <w:tcW w:w="2721" w:type="dxa"/>
            <w:vAlign w:val="center"/>
          </w:tcPr>
          <w:p w:rsidR="00690126" w:rsidRPr="00D43A7F" w:rsidRDefault="00690126" w:rsidP="00BA3188">
            <w:pPr>
              <w:pStyle w:val="CE-StandardText"/>
              <w:spacing w:before="0" w:line="240" w:lineRule="auto"/>
              <w:jc w:val="left"/>
              <w:rPr>
                <w:lang w:val="cs-CZ"/>
              </w:rPr>
            </w:pPr>
            <w:r w:rsidRPr="00D43A7F">
              <w:rPr>
                <w:lang w:val="cs-CZ"/>
              </w:rPr>
              <w:t>D1, D3, D4, D5, D6, D7, D8, D10, D11</w:t>
            </w:r>
          </w:p>
        </w:tc>
      </w:tr>
      <w:tr w:rsidR="00690126" w:rsidRPr="003540CE" w:rsidTr="00BA3188">
        <w:tc>
          <w:tcPr>
            <w:tcW w:w="1101" w:type="dxa"/>
            <w:vAlign w:val="center"/>
          </w:tcPr>
          <w:p w:rsidR="00690126" w:rsidRPr="00D43A7F" w:rsidRDefault="00690126" w:rsidP="00BA3188">
            <w:pPr>
              <w:pStyle w:val="CE-StandardText"/>
              <w:spacing w:before="0" w:line="240" w:lineRule="auto"/>
              <w:jc w:val="left"/>
              <w:rPr>
                <w:lang w:val="cs-CZ"/>
              </w:rPr>
            </w:pPr>
            <w:r w:rsidRPr="00D43A7F">
              <w:rPr>
                <w:lang w:val="cs-CZ"/>
              </w:rPr>
              <w:t>D1</w:t>
            </w:r>
          </w:p>
        </w:tc>
        <w:tc>
          <w:tcPr>
            <w:tcW w:w="3685" w:type="dxa"/>
            <w:vAlign w:val="center"/>
          </w:tcPr>
          <w:p w:rsidR="00690126" w:rsidRPr="00D43A7F" w:rsidRDefault="00690126" w:rsidP="00BA3188">
            <w:pPr>
              <w:pStyle w:val="CE-StandardText"/>
              <w:spacing w:before="0" w:line="240" w:lineRule="auto"/>
              <w:jc w:val="left"/>
              <w:rPr>
                <w:lang w:val="cs-CZ"/>
              </w:rPr>
            </w:pPr>
            <w:r w:rsidRPr="00D43A7F">
              <w:rPr>
                <w:lang w:val="cs-CZ"/>
              </w:rPr>
              <w:t xml:space="preserve">Praha – Jihlava – Brno – Vyškov – Hulín – Přerov – Lipník nad Bečvou – Bělotín – Ostrava – </w:t>
            </w:r>
            <w:proofErr w:type="spellStart"/>
            <w:r w:rsidRPr="00D43A7F">
              <w:rPr>
                <w:lang w:val="cs-CZ"/>
              </w:rPr>
              <w:t>Poland</w:t>
            </w:r>
            <w:proofErr w:type="spellEnd"/>
          </w:p>
        </w:tc>
        <w:tc>
          <w:tcPr>
            <w:tcW w:w="1191" w:type="dxa"/>
            <w:vAlign w:val="center"/>
          </w:tcPr>
          <w:p w:rsidR="00690126" w:rsidRPr="00D43A7F" w:rsidRDefault="00690126" w:rsidP="00BA3188">
            <w:pPr>
              <w:pStyle w:val="CE-StandardText"/>
              <w:spacing w:before="0" w:line="240" w:lineRule="auto"/>
              <w:jc w:val="right"/>
              <w:rPr>
                <w:lang w:val="cs-CZ"/>
              </w:rPr>
            </w:pPr>
            <w:r w:rsidRPr="00D43A7F">
              <w:rPr>
                <w:lang w:val="cs-CZ"/>
              </w:rPr>
              <w:t>352</w:t>
            </w:r>
          </w:p>
        </w:tc>
        <w:tc>
          <w:tcPr>
            <w:tcW w:w="1191" w:type="dxa"/>
            <w:vAlign w:val="center"/>
          </w:tcPr>
          <w:p w:rsidR="00690126" w:rsidRPr="00D43A7F" w:rsidRDefault="00690126" w:rsidP="00BA3188">
            <w:pPr>
              <w:pStyle w:val="CE-StandardText"/>
              <w:spacing w:before="0" w:line="240" w:lineRule="auto"/>
              <w:jc w:val="right"/>
              <w:rPr>
                <w:lang w:val="cs-CZ"/>
              </w:rPr>
            </w:pPr>
            <w:r w:rsidRPr="00D43A7F">
              <w:rPr>
                <w:lang w:val="cs-CZ"/>
              </w:rPr>
              <w:t>14* + 10</w:t>
            </w:r>
          </w:p>
        </w:tc>
        <w:tc>
          <w:tcPr>
            <w:tcW w:w="2721" w:type="dxa"/>
            <w:vAlign w:val="center"/>
          </w:tcPr>
          <w:p w:rsidR="00690126" w:rsidRPr="00D43A7F" w:rsidRDefault="00690126" w:rsidP="00BA3188">
            <w:pPr>
              <w:pStyle w:val="CE-StandardText"/>
              <w:spacing w:before="0" w:line="240" w:lineRule="auto"/>
              <w:jc w:val="left"/>
              <w:rPr>
                <w:lang w:val="cs-CZ"/>
              </w:rPr>
            </w:pPr>
            <w:r w:rsidRPr="00D43A7F">
              <w:rPr>
                <w:lang w:val="cs-CZ"/>
              </w:rPr>
              <w:t xml:space="preserve">D0, D2, D3, D4, D5, D6, D7, D8, D10, D11, D35, D43, D46, D48, D49, D52, D55 </w:t>
            </w:r>
          </w:p>
        </w:tc>
      </w:tr>
      <w:tr w:rsidR="00690126" w:rsidRPr="00D43A7F" w:rsidTr="00BA3188">
        <w:tc>
          <w:tcPr>
            <w:tcW w:w="1101" w:type="dxa"/>
            <w:vAlign w:val="center"/>
          </w:tcPr>
          <w:p w:rsidR="00690126" w:rsidRPr="00D43A7F" w:rsidRDefault="00690126" w:rsidP="00BA3188">
            <w:pPr>
              <w:pStyle w:val="CE-StandardText"/>
              <w:spacing w:before="0" w:line="240" w:lineRule="auto"/>
              <w:jc w:val="left"/>
              <w:rPr>
                <w:lang w:val="cs-CZ"/>
              </w:rPr>
            </w:pPr>
            <w:r w:rsidRPr="00D43A7F">
              <w:rPr>
                <w:lang w:val="cs-CZ"/>
              </w:rPr>
              <w:t>D2</w:t>
            </w:r>
          </w:p>
        </w:tc>
        <w:tc>
          <w:tcPr>
            <w:tcW w:w="3685" w:type="dxa"/>
            <w:vAlign w:val="center"/>
          </w:tcPr>
          <w:p w:rsidR="00690126" w:rsidRPr="00D43A7F" w:rsidRDefault="00690126" w:rsidP="00BA3188">
            <w:pPr>
              <w:pStyle w:val="CE-StandardText"/>
              <w:spacing w:before="0" w:line="240" w:lineRule="auto"/>
              <w:jc w:val="left"/>
              <w:rPr>
                <w:lang w:val="cs-CZ"/>
              </w:rPr>
            </w:pPr>
            <w:r w:rsidRPr="00D43A7F">
              <w:rPr>
                <w:lang w:val="cs-CZ"/>
              </w:rPr>
              <w:t>Brno – Břeclav – Slovakia</w:t>
            </w:r>
          </w:p>
        </w:tc>
        <w:tc>
          <w:tcPr>
            <w:tcW w:w="1191" w:type="dxa"/>
            <w:vAlign w:val="center"/>
          </w:tcPr>
          <w:p w:rsidR="00690126" w:rsidRPr="00D43A7F" w:rsidRDefault="00690126" w:rsidP="00BA3188">
            <w:pPr>
              <w:pStyle w:val="CE-StandardText"/>
              <w:spacing w:before="0" w:line="240" w:lineRule="auto"/>
              <w:jc w:val="right"/>
              <w:rPr>
                <w:lang w:val="cs-CZ"/>
              </w:rPr>
            </w:pPr>
            <w:r w:rsidRPr="00D43A7F">
              <w:rPr>
                <w:lang w:val="cs-CZ"/>
              </w:rPr>
              <w:t>61</w:t>
            </w:r>
          </w:p>
        </w:tc>
        <w:tc>
          <w:tcPr>
            <w:tcW w:w="1191" w:type="dxa"/>
            <w:vAlign w:val="center"/>
          </w:tcPr>
          <w:p w:rsidR="00690126" w:rsidRPr="00D43A7F" w:rsidRDefault="00690126" w:rsidP="00BA3188">
            <w:pPr>
              <w:pStyle w:val="CE-StandardText"/>
              <w:spacing w:before="0" w:line="240" w:lineRule="auto"/>
              <w:jc w:val="right"/>
              <w:rPr>
                <w:lang w:val="cs-CZ"/>
              </w:rPr>
            </w:pPr>
            <w:r w:rsidRPr="00D43A7F">
              <w:rPr>
                <w:lang w:val="cs-CZ"/>
              </w:rPr>
              <w:t>0</w:t>
            </w:r>
          </w:p>
        </w:tc>
        <w:tc>
          <w:tcPr>
            <w:tcW w:w="2721" w:type="dxa"/>
            <w:vAlign w:val="center"/>
          </w:tcPr>
          <w:p w:rsidR="00690126" w:rsidRPr="00D43A7F" w:rsidRDefault="00690126" w:rsidP="00BA3188">
            <w:pPr>
              <w:pStyle w:val="CE-StandardText"/>
              <w:spacing w:before="0" w:line="240" w:lineRule="auto"/>
              <w:jc w:val="left"/>
              <w:rPr>
                <w:lang w:val="cs-CZ"/>
              </w:rPr>
            </w:pPr>
            <w:r w:rsidRPr="00D43A7F">
              <w:rPr>
                <w:lang w:val="cs-CZ"/>
              </w:rPr>
              <w:t>D1, D55</w:t>
            </w:r>
          </w:p>
        </w:tc>
      </w:tr>
      <w:tr w:rsidR="00690126" w:rsidRPr="00D43A7F" w:rsidTr="00BA3188">
        <w:tc>
          <w:tcPr>
            <w:tcW w:w="1101" w:type="dxa"/>
            <w:vAlign w:val="center"/>
          </w:tcPr>
          <w:p w:rsidR="00690126" w:rsidRPr="00D43A7F" w:rsidRDefault="00690126" w:rsidP="00BA3188">
            <w:pPr>
              <w:pStyle w:val="CE-StandardText"/>
              <w:spacing w:before="0" w:line="240" w:lineRule="auto"/>
              <w:jc w:val="left"/>
              <w:rPr>
                <w:lang w:val="cs-CZ"/>
              </w:rPr>
            </w:pPr>
            <w:r w:rsidRPr="00D43A7F">
              <w:rPr>
                <w:lang w:val="cs-CZ"/>
              </w:rPr>
              <w:t>D3</w:t>
            </w:r>
          </w:p>
        </w:tc>
        <w:tc>
          <w:tcPr>
            <w:tcW w:w="3685" w:type="dxa"/>
            <w:vAlign w:val="center"/>
          </w:tcPr>
          <w:p w:rsidR="00690126" w:rsidRPr="00D43A7F" w:rsidRDefault="00690126" w:rsidP="00BA3188">
            <w:pPr>
              <w:pStyle w:val="CE-StandardText"/>
              <w:spacing w:before="0" w:line="240" w:lineRule="auto"/>
              <w:jc w:val="left"/>
              <w:rPr>
                <w:lang w:val="cs-CZ"/>
              </w:rPr>
            </w:pPr>
            <w:r w:rsidRPr="00D43A7F">
              <w:rPr>
                <w:lang w:val="cs-CZ"/>
              </w:rPr>
              <w:t xml:space="preserve">Praha – Tábor – České Budějovice – </w:t>
            </w:r>
            <w:proofErr w:type="spellStart"/>
            <w:r w:rsidRPr="00D43A7F">
              <w:rPr>
                <w:lang w:val="cs-CZ"/>
              </w:rPr>
              <w:t>Austria</w:t>
            </w:r>
            <w:proofErr w:type="spellEnd"/>
          </w:p>
        </w:tc>
        <w:tc>
          <w:tcPr>
            <w:tcW w:w="1191" w:type="dxa"/>
            <w:vAlign w:val="center"/>
          </w:tcPr>
          <w:p w:rsidR="00690126" w:rsidRPr="00D43A7F" w:rsidRDefault="00690126" w:rsidP="00BA3188">
            <w:pPr>
              <w:pStyle w:val="CE-StandardText"/>
              <w:spacing w:before="0" w:line="240" w:lineRule="auto"/>
              <w:jc w:val="right"/>
              <w:rPr>
                <w:lang w:val="cs-CZ"/>
              </w:rPr>
            </w:pPr>
            <w:r w:rsidRPr="00D43A7F">
              <w:rPr>
                <w:lang w:val="cs-CZ"/>
              </w:rPr>
              <w:t>42</w:t>
            </w:r>
          </w:p>
        </w:tc>
        <w:tc>
          <w:tcPr>
            <w:tcW w:w="1191" w:type="dxa"/>
            <w:vAlign w:val="center"/>
          </w:tcPr>
          <w:p w:rsidR="00690126" w:rsidRPr="00D43A7F" w:rsidRDefault="00690126" w:rsidP="00BA3188">
            <w:pPr>
              <w:pStyle w:val="CE-StandardText"/>
              <w:spacing w:before="0" w:line="240" w:lineRule="auto"/>
              <w:jc w:val="right"/>
              <w:rPr>
                <w:lang w:val="cs-CZ"/>
              </w:rPr>
            </w:pPr>
            <w:r w:rsidRPr="00D43A7F">
              <w:rPr>
                <w:lang w:val="cs-CZ"/>
              </w:rPr>
              <w:t>16** + 117</w:t>
            </w:r>
          </w:p>
        </w:tc>
        <w:tc>
          <w:tcPr>
            <w:tcW w:w="2721" w:type="dxa"/>
            <w:vAlign w:val="center"/>
          </w:tcPr>
          <w:p w:rsidR="00690126" w:rsidRPr="00D43A7F" w:rsidRDefault="00690126" w:rsidP="00BA3188">
            <w:pPr>
              <w:pStyle w:val="CE-StandardText"/>
              <w:spacing w:before="0" w:line="240" w:lineRule="auto"/>
              <w:jc w:val="left"/>
              <w:rPr>
                <w:lang w:val="cs-CZ"/>
              </w:rPr>
            </w:pPr>
            <w:r w:rsidRPr="00D43A7F">
              <w:rPr>
                <w:lang w:val="cs-CZ"/>
              </w:rPr>
              <w:t>D0, D1, D4, D5, D6, D7, D8, D10, D11</w:t>
            </w:r>
          </w:p>
        </w:tc>
      </w:tr>
      <w:tr w:rsidR="00690126" w:rsidRPr="00D43A7F" w:rsidTr="00BA3188">
        <w:tc>
          <w:tcPr>
            <w:tcW w:w="1101" w:type="dxa"/>
            <w:vAlign w:val="center"/>
          </w:tcPr>
          <w:p w:rsidR="00690126" w:rsidRPr="00D43A7F" w:rsidRDefault="00690126" w:rsidP="00BA3188">
            <w:pPr>
              <w:pStyle w:val="CE-StandardText"/>
              <w:spacing w:before="0" w:line="240" w:lineRule="auto"/>
              <w:jc w:val="left"/>
              <w:rPr>
                <w:lang w:val="cs-CZ"/>
              </w:rPr>
            </w:pPr>
            <w:r w:rsidRPr="00D43A7F">
              <w:rPr>
                <w:lang w:val="cs-CZ"/>
              </w:rPr>
              <w:t>D4</w:t>
            </w:r>
          </w:p>
        </w:tc>
        <w:tc>
          <w:tcPr>
            <w:tcW w:w="3685" w:type="dxa"/>
            <w:vAlign w:val="center"/>
          </w:tcPr>
          <w:p w:rsidR="00690126" w:rsidRPr="00D43A7F" w:rsidRDefault="00690126" w:rsidP="00BA3188">
            <w:pPr>
              <w:pStyle w:val="CE-StandardText"/>
              <w:spacing w:before="0" w:line="240" w:lineRule="auto"/>
              <w:jc w:val="left"/>
              <w:rPr>
                <w:lang w:val="cs-CZ"/>
              </w:rPr>
            </w:pPr>
            <w:r w:rsidRPr="00D43A7F">
              <w:rPr>
                <w:lang w:val="cs-CZ"/>
              </w:rPr>
              <w:t>Praha – Příbram – Nová Hospoda</w:t>
            </w:r>
          </w:p>
        </w:tc>
        <w:tc>
          <w:tcPr>
            <w:tcW w:w="1191" w:type="dxa"/>
            <w:vAlign w:val="center"/>
          </w:tcPr>
          <w:p w:rsidR="00690126" w:rsidRPr="00D43A7F" w:rsidRDefault="00690126" w:rsidP="00BA3188">
            <w:pPr>
              <w:pStyle w:val="CE-StandardText"/>
              <w:spacing w:before="0" w:line="240" w:lineRule="auto"/>
              <w:jc w:val="right"/>
              <w:rPr>
                <w:lang w:val="cs-CZ"/>
              </w:rPr>
            </w:pPr>
            <w:r w:rsidRPr="00D43A7F">
              <w:rPr>
                <w:lang w:val="cs-CZ"/>
              </w:rPr>
              <w:t>38 + 9*</w:t>
            </w:r>
          </w:p>
        </w:tc>
        <w:tc>
          <w:tcPr>
            <w:tcW w:w="1191" w:type="dxa"/>
            <w:vAlign w:val="center"/>
          </w:tcPr>
          <w:p w:rsidR="00690126" w:rsidRPr="00D43A7F" w:rsidRDefault="00690126" w:rsidP="00BA3188">
            <w:pPr>
              <w:pStyle w:val="CE-StandardText"/>
              <w:spacing w:before="0" w:line="240" w:lineRule="auto"/>
              <w:jc w:val="right"/>
              <w:rPr>
                <w:lang w:val="cs-CZ"/>
              </w:rPr>
            </w:pPr>
            <w:r w:rsidRPr="00D43A7F">
              <w:rPr>
                <w:lang w:val="cs-CZ"/>
              </w:rPr>
              <w:t>5** + 32</w:t>
            </w:r>
          </w:p>
        </w:tc>
        <w:tc>
          <w:tcPr>
            <w:tcW w:w="2721" w:type="dxa"/>
            <w:vAlign w:val="center"/>
          </w:tcPr>
          <w:p w:rsidR="00690126" w:rsidRPr="00D43A7F" w:rsidRDefault="00690126" w:rsidP="00BA3188">
            <w:pPr>
              <w:pStyle w:val="CE-StandardText"/>
              <w:spacing w:before="0" w:line="240" w:lineRule="auto"/>
              <w:jc w:val="left"/>
              <w:rPr>
                <w:lang w:val="cs-CZ"/>
              </w:rPr>
            </w:pPr>
            <w:r w:rsidRPr="00D43A7F">
              <w:rPr>
                <w:lang w:val="cs-CZ"/>
              </w:rPr>
              <w:t>D0, D1, D3, D5, D6, D7, D8, D10, D11</w:t>
            </w:r>
          </w:p>
        </w:tc>
      </w:tr>
      <w:tr w:rsidR="00690126" w:rsidRPr="00D43A7F" w:rsidTr="00BA3188">
        <w:tc>
          <w:tcPr>
            <w:tcW w:w="1101" w:type="dxa"/>
            <w:vAlign w:val="center"/>
          </w:tcPr>
          <w:p w:rsidR="00690126" w:rsidRPr="00D43A7F" w:rsidRDefault="00690126" w:rsidP="00BA3188">
            <w:pPr>
              <w:pStyle w:val="CE-StandardText"/>
              <w:spacing w:before="0" w:line="240" w:lineRule="auto"/>
              <w:jc w:val="left"/>
              <w:rPr>
                <w:lang w:val="cs-CZ"/>
              </w:rPr>
            </w:pPr>
            <w:r w:rsidRPr="00D43A7F">
              <w:rPr>
                <w:lang w:val="cs-CZ"/>
              </w:rPr>
              <w:t>D5</w:t>
            </w:r>
          </w:p>
        </w:tc>
        <w:tc>
          <w:tcPr>
            <w:tcW w:w="3685" w:type="dxa"/>
            <w:vAlign w:val="center"/>
          </w:tcPr>
          <w:p w:rsidR="00690126" w:rsidRPr="00D43A7F" w:rsidRDefault="00690126" w:rsidP="00BA3188">
            <w:pPr>
              <w:pStyle w:val="CE-StandardText"/>
              <w:spacing w:before="0" w:line="240" w:lineRule="auto"/>
              <w:jc w:val="left"/>
              <w:rPr>
                <w:lang w:val="cs-CZ"/>
              </w:rPr>
            </w:pPr>
            <w:r w:rsidRPr="00D43A7F">
              <w:rPr>
                <w:lang w:val="cs-CZ"/>
              </w:rPr>
              <w:t xml:space="preserve">Praha – Plzeň - </w:t>
            </w:r>
            <w:proofErr w:type="spellStart"/>
            <w:r w:rsidRPr="00D43A7F">
              <w:rPr>
                <w:lang w:val="cs-CZ"/>
              </w:rPr>
              <w:t>Germany</w:t>
            </w:r>
            <w:proofErr w:type="spellEnd"/>
          </w:p>
        </w:tc>
        <w:tc>
          <w:tcPr>
            <w:tcW w:w="1191" w:type="dxa"/>
            <w:vAlign w:val="center"/>
          </w:tcPr>
          <w:p w:rsidR="00690126" w:rsidRPr="00D43A7F" w:rsidRDefault="00690126" w:rsidP="00BA3188">
            <w:pPr>
              <w:pStyle w:val="CE-StandardText"/>
              <w:spacing w:before="0" w:line="240" w:lineRule="auto"/>
              <w:jc w:val="right"/>
              <w:rPr>
                <w:lang w:val="cs-CZ"/>
              </w:rPr>
            </w:pPr>
            <w:r w:rsidRPr="00D43A7F">
              <w:rPr>
                <w:lang w:val="cs-CZ"/>
              </w:rPr>
              <w:t>151</w:t>
            </w:r>
          </w:p>
        </w:tc>
        <w:tc>
          <w:tcPr>
            <w:tcW w:w="1191" w:type="dxa"/>
            <w:vAlign w:val="center"/>
          </w:tcPr>
          <w:p w:rsidR="00690126" w:rsidRPr="00D43A7F" w:rsidRDefault="00690126" w:rsidP="00BA3188">
            <w:pPr>
              <w:pStyle w:val="CE-StandardText"/>
              <w:spacing w:before="0" w:line="240" w:lineRule="auto"/>
              <w:jc w:val="right"/>
              <w:rPr>
                <w:lang w:val="cs-CZ"/>
              </w:rPr>
            </w:pPr>
            <w:r w:rsidRPr="00D43A7F">
              <w:rPr>
                <w:lang w:val="cs-CZ"/>
              </w:rPr>
              <w:t>0</w:t>
            </w:r>
          </w:p>
        </w:tc>
        <w:tc>
          <w:tcPr>
            <w:tcW w:w="2721" w:type="dxa"/>
            <w:vAlign w:val="center"/>
          </w:tcPr>
          <w:p w:rsidR="00690126" w:rsidRPr="00D43A7F" w:rsidRDefault="00690126" w:rsidP="00BA3188">
            <w:pPr>
              <w:pStyle w:val="CE-StandardText"/>
              <w:spacing w:before="0" w:line="240" w:lineRule="auto"/>
              <w:jc w:val="left"/>
              <w:rPr>
                <w:lang w:val="cs-CZ"/>
              </w:rPr>
            </w:pPr>
            <w:r w:rsidRPr="00D43A7F">
              <w:rPr>
                <w:lang w:val="cs-CZ"/>
              </w:rPr>
              <w:t>D0, D1, D3, D4, D6, D7, D8, D10, D11</w:t>
            </w:r>
          </w:p>
        </w:tc>
      </w:tr>
      <w:tr w:rsidR="00690126" w:rsidRPr="00D43A7F" w:rsidTr="00BA3188">
        <w:tc>
          <w:tcPr>
            <w:tcW w:w="1101" w:type="dxa"/>
            <w:vAlign w:val="center"/>
          </w:tcPr>
          <w:p w:rsidR="00690126" w:rsidRPr="00D43A7F" w:rsidRDefault="00690126" w:rsidP="00BA3188">
            <w:pPr>
              <w:pStyle w:val="CE-StandardText"/>
              <w:spacing w:before="0" w:line="240" w:lineRule="auto"/>
              <w:jc w:val="left"/>
              <w:rPr>
                <w:lang w:val="cs-CZ"/>
              </w:rPr>
            </w:pPr>
            <w:r w:rsidRPr="00D43A7F">
              <w:rPr>
                <w:lang w:val="cs-CZ"/>
              </w:rPr>
              <w:t>D6</w:t>
            </w:r>
          </w:p>
        </w:tc>
        <w:tc>
          <w:tcPr>
            <w:tcW w:w="3685" w:type="dxa"/>
            <w:vAlign w:val="center"/>
          </w:tcPr>
          <w:p w:rsidR="00690126" w:rsidRPr="00D43A7F" w:rsidRDefault="00690126" w:rsidP="00BA3188">
            <w:pPr>
              <w:pStyle w:val="CE-StandardText"/>
              <w:spacing w:before="0" w:line="240" w:lineRule="auto"/>
              <w:jc w:val="left"/>
              <w:rPr>
                <w:lang w:val="cs-CZ"/>
              </w:rPr>
            </w:pPr>
            <w:r w:rsidRPr="00D43A7F">
              <w:rPr>
                <w:lang w:val="cs-CZ"/>
              </w:rPr>
              <w:t xml:space="preserve">Praha – Karlovy Vary – Cheb – </w:t>
            </w:r>
            <w:proofErr w:type="spellStart"/>
            <w:r w:rsidRPr="00D43A7F">
              <w:rPr>
                <w:lang w:val="cs-CZ"/>
              </w:rPr>
              <w:t>Germany</w:t>
            </w:r>
            <w:proofErr w:type="spellEnd"/>
          </w:p>
        </w:tc>
        <w:tc>
          <w:tcPr>
            <w:tcW w:w="1191" w:type="dxa"/>
            <w:vAlign w:val="center"/>
          </w:tcPr>
          <w:p w:rsidR="00690126" w:rsidRPr="00D43A7F" w:rsidRDefault="00690126" w:rsidP="00BA3188">
            <w:pPr>
              <w:pStyle w:val="CE-StandardText"/>
              <w:spacing w:before="0" w:line="240" w:lineRule="auto"/>
              <w:jc w:val="right"/>
              <w:rPr>
                <w:lang w:val="cs-CZ"/>
              </w:rPr>
            </w:pPr>
            <w:r w:rsidRPr="00D43A7F">
              <w:rPr>
                <w:lang w:val="cs-CZ"/>
              </w:rPr>
              <w:t>76 + 8*</w:t>
            </w:r>
          </w:p>
        </w:tc>
        <w:tc>
          <w:tcPr>
            <w:tcW w:w="1191" w:type="dxa"/>
            <w:vAlign w:val="center"/>
          </w:tcPr>
          <w:p w:rsidR="00690126" w:rsidRPr="00D43A7F" w:rsidRDefault="00690126" w:rsidP="00BA3188">
            <w:pPr>
              <w:pStyle w:val="CE-StandardText"/>
              <w:spacing w:before="0" w:line="240" w:lineRule="auto"/>
              <w:jc w:val="right"/>
              <w:rPr>
                <w:lang w:val="cs-CZ"/>
              </w:rPr>
            </w:pPr>
            <w:r w:rsidRPr="00D43A7F">
              <w:rPr>
                <w:lang w:val="cs-CZ"/>
              </w:rPr>
              <w:t>84</w:t>
            </w:r>
          </w:p>
        </w:tc>
        <w:tc>
          <w:tcPr>
            <w:tcW w:w="2721" w:type="dxa"/>
            <w:vAlign w:val="center"/>
          </w:tcPr>
          <w:p w:rsidR="00690126" w:rsidRPr="00D43A7F" w:rsidRDefault="00690126" w:rsidP="00BA3188">
            <w:pPr>
              <w:pStyle w:val="CE-StandardText"/>
              <w:spacing w:before="0" w:line="240" w:lineRule="auto"/>
              <w:jc w:val="left"/>
              <w:rPr>
                <w:lang w:val="cs-CZ"/>
              </w:rPr>
            </w:pPr>
            <w:r w:rsidRPr="00D43A7F">
              <w:rPr>
                <w:lang w:val="cs-CZ"/>
              </w:rPr>
              <w:t>D0, D1, D3, D4, D5, D7, D8, D10, D11</w:t>
            </w:r>
          </w:p>
        </w:tc>
      </w:tr>
      <w:tr w:rsidR="00690126" w:rsidRPr="00D43A7F" w:rsidTr="00BA3188">
        <w:tc>
          <w:tcPr>
            <w:tcW w:w="1101" w:type="dxa"/>
            <w:vAlign w:val="center"/>
          </w:tcPr>
          <w:p w:rsidR="00690126" w:rsidRPr="00D43A7F" w:rsidRDefault="00690126" w:rsidP="00BA3188">
            <w:pPr>
              <w:pStyle w:val="CE-StandardText"/>
              <w:spacing w:before="0" w:line="240" w:lineRule="auto"/>
              <w:jc w:val="left"/>
              <w:rPr>
                <w:lang w:val="cs-CZ"/>
              </w:rPr>
            </w:pPr>
            <w:r w:rsidRPr="00D43A7F">
              <w:rPr>
                <w:lang w:val="cs-CZ"/>
              </w:rPr>
              <w:t>D7</w:t>
            </w:r>
          </w:p>
        </w:tc>
        <w:tc>
          <w:tcPr>
            <w:tcW w:w="3685" w:type="dxa"/>
            <w:vAlign w:val="center"/>
          </w:tcPr>
          <w:p w:rsidR="00690126" w:rsidRPr="00D43A7F" w:rsidRDefault="00690126" w:rsidP="00BA3188">
            <w:pPr>
              <w:pStyle w:val="CE-StandardText"/>
              <w:spacing w:before="0" w:line="240" w:lineRule="auto"/>
              <w:jc w:val="left"/>
              <w:rPr>
                <w:lang w:val="cs-CZ"/>
              </w:rPr>
            </w:pPr>
            <w:r w:rsidRPr="00D43A7F">
              <w:rPr>
                <w:lang w:val="cs-CZ"/>
              </w:rPr>
              <w:t>Praha – Slaný – Chomutov</w:t>
            </w:r>
          </w:p>
        </w:tc>
        <w:tc>
          <w:tcPr>
            <w:tcW w:w="1191" w:type="dxa"/>
            <w:vAlign w:val="center"/>
          </w:tcPr>
          <w:p w:rsidR="00690126" w:rsidRPr="00D43A7F" w:rsidRDefault="00690126" w:rsidP="00BA3188">
            <w:pPr>
              <w:pStyle w:val="CE-StandardText"/>
              <w:spacing w:before="0" w:line="240" w:lineRule="auto"/>
              <w:jc w:val="right"/>
              <w:rPr>
                <w:lang w:val="cs-CZ"/>
              </w:rPr>
            </w:pPr>
            <w:r w:rsidRPr="00D43A7F">
              <w:rPr>
                <w:lang w:val="cs-CZ"/>
              </w:rPr>
              <w:t>35 + 3*</w:t>
            </w:r>
          </w:p>
        </w:tc>
        <w:tc>
          <w:tcPr>
            <w:tcW w:w="1191" w:type="dxa"/>
            <w:vAlign w:val="center"/>
          </w:tcPr>
          <w:p w:rsidR="00690126" w:rsidRPr="00D43A7F" w:rsidRDefault="00690126" w:rsidP="00BA3188">
            <w:pPr>
              <w:pStyle w:val="CE-StandardText"/>
              <w:spacing w:before="0" w:line="240" w:lineRule="auto"/>
              <w:jc w:val="right"/>
              <w:rPr>
                <w:lang w:val="cs-CZ"/>
              </w:rPr>
            </w:pPr>
            <w:r w:rsidRPr="00D43A7F">
              <w:rPr>
                <w:lang w:val="cs-CZ"/>
              </w:rPr>
              <w:t>4** + 36</w:t>
            </w:r>
          </w:p>
        </w:tc>
        <w:tc>
          <w:tcPr>
            <w:tcW w:w="2721" w:type="dxa"/>
            <w:vAlign w:val="center"/>
          </w:tcPr>
          <w:p w:rsidR="00690126" w:rsidRPr="00D43A7F" w:rsidRDefault="00690126" w:rsidP="00BA3188">
            <w:pPr>
              <w:pStyle w:val="CE-StandardText"/>
              <w:spacing w:before="0" w:line="240" w:lineRule="auto"/>
              <w:jc w:val="left"/>
              <w:rPr>
                <w:lang w:val="cs-CZ"/>
              </w:rPr>
            </w:pPr>
            <w:r w:rsidRPr="00D43A7F">
              <w:rPr>
                <w:lang w:val="cs-CZ"/>
              </w:rPr>
              <w:t>D0, D1, D3, D4, D5, D6, D8, D10, D11</w:t>
            </w:r>
          </w:p>
        </w:tc>
      </w:tr>
      <w:tr w:rsidR="00690126" w:rsidRPr="00D43A7F" w:rsidTr="00BA3188">
        <w:tc>
          <w:tcPr>
            <w:tcW w:w="1101" w:type="dxa"/>
            <w:vAlign w:val="center"/>
          </w:tcPr>
          <w:p w:rsidR="00690126" w:rsidRPr="00D43A7F" w:rsidRDefault="00690126" w:rsidP="00BA3188">
            <w:pPr>
              <w:pStyle w:val="CE-StandardText"/>
              <w:spacing w:before="0" w:line="240" w:lineRule="auto"/>
              <w:jc w:val="left"/>
              <w:rPr>
                <w:lang w:val="cs-CZ"/>
              </w:rPr>
            </w:pPr>
            <w:r w:rsidRPr="00D43A7F">
              <w:rPr>
                <w:lang w:val="cs-CZ"/>
              </w:rPr>
              <w:t>D8</w:t>
            </w:r>
          </w:p>
        </w:tc>
        <w:tc>
          <w:tcPr>
            <w:tcW w:w="3685" w:type="dxa"/>
            <w:vAlign w:val="center"/>
          </w:tcPr>
          <w:p w:rsidR="00690126" w:rsidRPr="00D43A7F" w:rsidRDefault="00690126" w:rsidP="00BA3188">
            <w:pPr>
              <w:pStyle w:val="CE-StandardText"/>
              <w:spacing w:before="0" w:line="240" w:lineRule="auto"/>
              <w:jc w:val="left"/>
              <w:rPr>
                <w:lang w:val="cs-CZ"/>
              </w:rPr>
            </w:pPr>
            <w:r w:rsidRPr="00D43A7F">
              <w:rPr>
                <w:lang w:val="cs-CZ"/>
              </w:rPr>
              <w:t xml:space="preserve">Praha – Lovosice – Ústí nad Labem – </w:t>
            </w:r>
            <w:proofErr w:type="spellStart"/>
            <w:r w:rsidRPr="00D43A7F">
              <w:rPr>
                <w:lang w:val="cs-CZ"/>
              </w:rPr>
              <w:t>Germany</w:t>
            </w:r>
            <w:proofErr w:type="spellEnd"/>
          </w:p>
        </w:tc>
        <w:tc>
          <w:tcPr>
            <w:tcW w:w="1191" w:type="dxa"/>
            <w:vAlign w:val="center"/>
          </w:tcPr>
          <w:p w:rsidR="00690126" w:rsidRPr="00D43A7F" w:rsidRDefault="00690126" w:rsidP="00BA3188">
            <w:pPr>
              <w:pStyle w:val="CE-StandardText"/>
              <w:spacing w:before="0" w:line="240" w:lineRule="auto"/>
              <w:jc w:val="right"/>
              <w:rPr>
                <w:lang w:val="cs-CZ"/>
              </w:rPr>
            </w:pPr>
            <w:r w:rsidRPr="00D43A7F">
              <w:rPr>
                <w:lang w:val="cs-CZ"/>
              </w:rPr>
              <w:t>82</w:t>
            </w:r>
          </w:p>
        </w:tc>
        <w:tc>
          <w:tcPr>
            <w:tcW w:w="1191" w:type="dxa"/>
            <w:vAlign w:val="center"/>
          </w:tcPr>
          <w:p w:rsidR="00690126" w:rsidRPr="00D43A7F" w:rsidRDefault="00690126" w:rsidP="00BA3188">
            <w:pPr>
              <w:pStyle w:val="CE-StandardText"/>
              <w:spacing w:before="0" w:line="240" w:lineRule="auto"/>
              <w:jc w:val="right"/>
              <w:rPr>
                <w:lang w:val="cs-CZ"/>
              </w:rPr>
            </w:pPr>
            <w:r w:rsidRPr="00D43A7F">
              <w:rPr>
                <w:lang w:val="cs-CZ"/>
              </w:rPr>
              <w:t>12**</w:t>
            </w:r>
          </w:p>
        </w:tc>
        <w:tc>
          <w:tcPr>
            <w:tcW w:w="2721" w:type="dxa"/>
            <w:vAlign w:val="center"/>
          </w:tcPr>
          <w:p w:rsidR="00690126" w:rsidRPr="00D43A7F" w:rsidRDefault="00690126" w:rsidP="00BA3188">
            <w:pPr>
              <w:pStyle w:val="CE-StandardText"/>
              <w:spacing w:before="0" w:line="240" w:lineRule="auto"/>
              <w:jc w:val="left"/>
              <w:rPr>
                <w:lang w:val="cs-CZ"/>
              </w:rPr>
            </w:pPr>
            <w:r w:rsidRPr="00D43A7F">
              <w:rPr>
                <w:lang w:val="cs-CZ"/>
              </w:rPr>
              <w:t>D0, D1, D3, D4, D5, D6, D7, D10, D11</w:t>
            </w:r>
          </w:p>
        </w:tc>
      </w:tr>
      <w:tr w:rsidR="00690126" w:rsidRPr="00D43A7F" w:rsidTr="00BA3188">
        <w:tc>
          <w:tcPr>
            <w:tcW w:w="1101" w:type="dxa"/>
            <w:vAlign w:val="center"/>
          </w:tcPr>
          <w:p w:rsidR="00690126" w:rsidRPr="00D43A7F" w:rsidRDefault="00690126" w:rsidP="00BA3188">
            <w:pPr>
              <w:pStyle w:val="CE-StandardText"/>
              <w:spacing w:before="0" w:line="240" w:lineRule="auto"/>
              <w:jc w:val="left"/>
              <w:rPr>
                <w:lang w:val="cs-CZ"/>
              </w:rPr>
            </w:pPr>
            <w:r w:rsidRPr="00D43A7F">
              <w:rPr>
                <w:lang w:val="cs-CZ"/>
              </w:rPr>
              <w:t>D10</w:t>
            </w:r>
          </w:p>
        </w:tc>
        <w:tc>
          <w:tcPr>
            <w:tcW w:w="3685" w:type="dxa"/>
            <w:vAlign w:val="center"/>
          </w:tcPr>
          <w:p w:rsidR="00690126" w:rsidRPr="00D43A7F" w:rsidRDefault="00690126" w:rsidP="00BA3188">
            <w:pPr>
              <w:pStyle w:val="CE-StandardText"/>
              <w:spacing w:before="0" w:line="240" w:lineRule="auto"/>
              <w:jc w:val="left"/>
              <w:rPr>
                <w:lang w:val="cs-CZ"/>
              </w:rPr>
            </w:pPr>
            <w:r w:rsidRPr="00D43A7F">
              <w:rPr>
                <w:lang w:val="cs-CZ"/>
              </w:rPr>
              <w:t>Praha – Mladá Boleslav – Turnov</w:t>
            </w:r>
          </w:p>
        </w:tc>
        <w:tc>
          <w:tcPr>
            <w:tcW w:w="1191" w:type="dxa"/>
            <w:vAlign w:val="center"/>
          </w:tcPr>
          <w:p w:rsidR="00690126" w:rsidRPr="00D43A7F" w:rsidRDefault="00690126" w:rsidP="00BA3188">
            <w:pPr>
              <w:pStyle w:val="CE-StandardText"/>
              <w:spacing w:before="0" w:line="240" w:lineRule="auto"/>
              <w:jc w:val="right"/>
              <w:rPr>
                <w:lang w:val="cs-CZ"/>
              </w:rPr>
            </w:pPr>
            <w:r w:rsidRPr="00D43A7F">
              <w:rPr>
                <w:lang w:val="cs-CZ"/>
              </w:rPr>
              <w:t>71</w:t>
            </w:r>
          </w:p>
        </w:tc>
        <w:tc>
          <w:tcPr>
            <w:tcW w:w="1191" w:type="dxa"/>
            <w:vAlign w:val="center"/>
          </w:tcPr>
          <w:p w:rsidR="00690126" w:rsidRPr="00D43A7F" w:rsidRDefault="00690126" w:rsidP="00BA3188">
            <w:pPr>
              <w:pStyle w:val="CE-StandardText"/>
              <w:spacing w:before="0" w:line="240" w:lineRule="auto"/>
              <w:jc w:val="right"/>
              <w:rPr>
                <w:lang w:val="cs-CZ"/>
              </w:rPr>
            </w:pPr>
            <w:r w:rsidRPr="00D43A7F">
              <w:rPr>
                <w:lang w:val="cs-CZ"/>
              </w:rPr>
              <w:t>0</w:t>
            </w:r>
          </w:p>
        </w:tc>
        <w:tc>
          <w:tcPr>
            <w:tcW w:w="2721" w:type="dxa"/>
            <w:vAlign w:val="center"/>
          </w:tcPr>
          <w:p w:rsidR="00690126" w:rsidRPr="00D43A7F" w:rsidRDefault="00690126" w:rsidP="00BA3188">
            <w:pPr>
              <w:pStyle w:val="CE-StandardText"/>
              <w:spacing w:before="0" w:line="240" w:lineRule="auto"/>
              <w:jc w:val="left"/>
              <w:rPr>
                <w:lang w:val="cs-CZ"/>
              </w:rPr>
            </w:pPr>
            <w:r w:rsidRPr="00D43A7F">
              <w:rPr>
                <w:lang w:val="cs-CZ"/>
              </w:rPr>
              <w:t>D0, D1, D3, D4, D5, D6, D7, D8, D11</w:t>
            </w:r>
          </w:p>
        </w:tc>
      </w:tr>
      <w:tr w:rsidR="00690126" w:rsidRPr="003540CE" w:rsidTr="00BA3188">
        <w:tc>
          <w:tcPr>
            <w:tcW w:w="1101" w:type="dxa"/>
            <w:vAlign w:val="center"/>
          </w:tcPr>
          <w:p w:rsidR="00690126" w:rsidRPr="00D43A7F" w:rsidRDefault="00690126" w:rsidP="00BA3188">
            <w:pPr>
              <w:pStyle w:val="CE-StandardText"/>
              <w:spacing w:before="0" w:line="240" w:lineRule="auto"/>
              <w:jc w:val="left"/>
              <w:rPr>
                <w:lang w:val="cs-CZ"/>
              </w:rPr>
            </w:pPr>
            <w:r w:rsidRPr="00D43A7F">
              <w:rPr>
                <w:lang w:val="cs-CZ"/>
              </w:rPr>
              <w:t>D11</w:t>
            </w:r>
          </w:p>
        </w:tc>
        <w:tc>
          <w:tcPr>
            <w:tcW w:w="3685" w:type="dxa"/>
            <w:vAlign w:val="center"/>
          </w:tcPr>
          <w:p w:rsidR="00690126" w:rsidRPr="00D43A7F" w:rsidRDefault="00690126" w:rsidP="00BA3188">
            <w:pPr>
              <w:pStyle w:val="CE-StandardText"/>
              <w:spacing w:before="0" w:line="240" w:lineRule="auto"/>
              <w:jc w:val="left"/>
              <w:rPr>
                <w:lang w:val="cs-CZ"/>
              </w:rPr>
            </w:pPr>
            <w:r w:rsidRPr="00D43A7F">
              <w:rPr>
                <w:lang w:val="cs-CZ"/>
              </w:rPr>
              <w:t xml:space="preserve">Praha – Hradec Králové – Trutnov – </w:t>
            </w:r>
            <w:proofErr w:type="spellStart"/>
            <w:r w:rsidRPr="00D43A7F">
              <w:rPr>
                <w:lang w:val="cs-CZ"/>
              </w:rPr>
              <w:t>Poland</w:t>
            </w:r>
            <w:proofErr w:type="spellEnd"/>
          </w:p>
        </w:tc>
        <w:tc>
          <w:tcPr>
            <w:tcW w:w="1191" w:type="dxa"/>
            <w:vAlign w:val="center"/>
          </w:tcPr>
          <w:p w:rsidR="00690126" w:rsidRPr="00D43A7F" w:rsidRDefault="00690126" w:rsidP="00BA3188">
            <w:pPr>
              <w:pStyle w:val="CE-StandardText"/>
              <w:spacing w:before="0" w:line="240" w:lineRule="auto"/>
              <w:jc w:val="right"/>
              <w:rPr>
                <w:lang w:val="cs-CZ"/>
              </w:rPr>
            </w:pPr>
            <w:r w:rsidRPr="00D43A7F">
              <w:rPr>
                <w:lang w:val="cs-CZ"/>
              </w:rPr>
              <w:t>86</w:t>
            </w:r>
          </w:p>
        </w:tc>
        <w:tc>
          <w:tcPr>
            <w:tcW w:w="1191" w:type="dxa"/>
            <w:vAlign w:val="center"/>
          </w:tcPr>
          <w:p w:rsidR="00690126" w:rsidRPr="00D43A7F" w:rsidRDefault="00690126" w:rsidP="00BA3188">
            <w:pPr>
              <w:pStyle w:val="CE-StandardText"/>
              <w:spacing w:before="0" w:line="240" w:lineRule="auto"/>
              <w:jc w:val="right"/>
              <w:rPr>
                <w:lang w:val="cs-CZ"/>
              </w:rPr>
            </w:pPr>
            <w:r w:rsidRPr="00D43A7F">
              <w:rPr>
                <w:lang w:val="cs-CZ"/>
              </w:rPr>
              <w:t>4** + 64</w:t>
            </w:r>
          </w:p>
        </w:tc>
        <w:tc>
          <w:tcPr>
            <w:tcW w:w="2721" w:type="dxa"/>
            <w:vAlign w:val="center"/>
          </w:tcPr>
          <w:p w:rsidR="00690126" w:rsidRPr="00D43A7F" w:rsidRDefault="00690126" w:rsidP="00BA3188">
            <w:pPr>
              <w:pStyle w:val="CE-StandardText"/>
              <w:spacing w:before="0" w:line="240" w:lineRule="auto"/>
              <w:jc w:val="left"/>
              <w:rPr>
                <w:lang w:val="cs-CZ"/>
              </w:rPr>
            </w:pPr>
            <w:r w:rsidRPr="00D43A7F">
              <w:rPr>
                <w:lang w:val="cs-CZ"/>
              </w:rPr>
              <w:t>D0, D1, D3, D4, D5, D6, D7, D8, D10, D35</w:t>
            </w:r>
          </w:p>
        </w:tc>
      </w:tr>
      <w:tr w:rsidR="00690126" w:rsidRPr="00D43A7F" w:rsidTr="00BA3188">
        <w:tc>
          <w:tcPr>
            <w:tcW w:w="1101" w:type="dxa"/>
            <w:vAlign w:val="center"/>
          </w:tcPr>
          <w:p w:rsidR="00690126" w:rsidRPr="00D43A7F" w:rsidRDefault="00690126" w:rsidP="00BA3188">
            <w:pPr>
              <w:pStyle w:val="CE-StandardText"/>
              <w:spacing w:before="0" w:line="240" w:lineRule="auto"/>
              <w:jc w:val="left"/>
              <w:rPr>
                <w:lang w:val="cs-CZ"/>
              </w:rPr>
            </w:pPr>
            <w:r w:rsidRPr="00D43A7F">
              <w:rPr>
                <w:lang w:val="cs-CZ"/>
              </w:rPr>
              <w:t>D35</w:t>
            </w:r>
          </w:p>
        </w:tc>
        <w:tc>
          <w:tcPr>
            <w:tcW w:w="3685" w:type="dxa"/>
            <w:vAlign w:val="center"/>
          </w:tcPr>
          <w:p w:rsidR="00690126" w:rsidRPr="00D43A7F" w:rsidRDefault="00690126" w:rsidP="00BA3188">
            <w:pPr>
              <w:pStyle w:val="CE-StandardText"/>
              <w:spacing w:before="0" w:line="240" w:lineRule="auto"/>
              <w:jc w:val="left"/>
              <w:rPr>
                <w:lang w:val="cs-CZ"/>
              </w:rPr>
            </w:pPr>
            <w:r w:rsidRPr="00D43A7F">
              <w:rPr>
                <w:lang w:val="cs-CZ"/>
              </w:rPr>
              <w:t>Hradec Králové – Moravská Třebová – Mohelnice – Olomouc – Lipník nad Bečvou</w:t>
            </w:r>
          </w:p>
        </w:tc>
        <w:tc>
          <w:tcPr>
            <w:tcW w:w="1191" w:type="dxa"/>
            <w:vAlign w:val="center"/>
          </w:tcPr>
          <w:p w:rsidR="00690126" w:rsidRPr="00D43A7F" w:rsidRDefault="00690126" w:rsidP="00BA3188">
            <w:pPr>
              <w:pStyle w:val="CE-StandardText"/>
              <w:spacing w:before="0" w:line="240" w:lineRule="auto"/>
              <w:jc w:val="right"/>
              <w:rPr>
                <w:lang w:val="cs-CZ"/>
              </w:rPr>
            </w:pPr>
            <w:r w:rsidRPr="00D43A7F">
              <w:rPr>
                <w:lang w:val="cs-CZ"/>
              </w:rPr>
              <w:t>63</w:t>
            </w:r>
          </w:p>
        </w:tc>
        <w:tc>
          <w:tcPr>
            <w:tcW w:w="1191" w:type="dxa"/>
            <w:vAlign w:val="center"/>
          </w:tcPr>
          <w:p w:rsidR="00690126" w:rsidRPr="00D43A7F" w:rsidRDefault="00690126" w:rsidP="00BA3188">
            <w:pPr>
              <w:pStyle w:val="CE-StandardText"/>
              <w:spacing w:before="0" w:line="240" w:lineRule="auto"/>
              <w:jc w:val="right"/>
              <w:rPr>
                <w:lang w:val="cs-CZ"/>
              </w:rPr>
            </w:pPr>
            <w:r w:rsidRPr="00D43A7F">
              <w:rPr>
                <w:lang w:val="cs-CZ"/>
              </w:rPr>
              <w:t>111</w:t>
            </w:r>
          </w:p>
        </w:tc>
        <w:tc>
          <w:tcPr>
            <w:tcW w:w="2721" w:type="dxa"/>
            <w:vAlign w:val="center"/>
          </w:tcPr>
          <w:p w:rsidR="00690126" w:rsidRPr="00D43A7F" w:rsidRDefault="00690126" w:rsidP="00BA3188">
            <w:pPr>
              <w:pStyle w:val="CE-StandardText"/>
              <w:spacing w:before="0" w:line="240" w:lineRule="auto"/>
              <w:jc w:val="left"/>
              <w:rPr>
                <w:lang w:val="cs-CZ"/>
              </w:rPr>
            </w:pPr>
            <w:r w:rsidRPr="00D43A7F">
              <w:rPr>
                <w:lang w:val="cs-CZ"/>
              </w:rPr>
              <w:t>D1, D11, D43, D46, D55</w:t>
            </w:r>
          </w:p>
        </w:tc>
      </w:tr>
      <w:tr w:rsidR="00690126" w:rsidRPr="00D43A7F" w:rsidTr="00BA3188">
        <w:tc>
          <w:tcPr>
            <w:tcW w:w="1101" w:type="dxa"/>
            <w:vAlign w:val="center"/>
          </w:tcPr>
          <w:p w:rsidR="00690126" w:rsidRPr="00D43A7F" w:rsidRDefault="00690126" w:rsidP="00BA3188">
            <w:pPr>
              <w:pStyle w:val="CE-StandardText"/>
              <w:spacing w:before="0" w:line="240" w:lineRule="auto"/>
              <w:jc w:val="left"/>
              <w:rPr>
                <w:lang w:val="cs-CZ"/>
              </w:rPr>
            </w:pPr>
            <w:r w:rsidRPr="00D43A7F">
              <w:rPr>
                <w:lang w:val="cs-CZ"/>
              </w:rPr>
              <w:t>D43</w:t>
            </w:r>
          </w:p>
        </w:tc>
        <w:tc>
          <w:tcPr>
            <w:tcW w:w="3685" w:type="dxa"/>
            <w:vAlign w:val="center"/>
          </w:tcPr>
          <w:p w:rsidR="00690126" w:rsidRPr="00D43A7F" w:rsidRDefault="00690126" w:rsidP="00BA3188">
            <w:pPr>
              <w:pStyle w:val="CE-StandardText"/>
              <w:spacing w:before="0" w:line="240" w:lineRule="auto"/>
              <w:jc w:val="left"/>
              <w:rPr>
                <w:lang w:val="cs-CZ"/>
              </w:rPr>
            </w:pPr>
            <w:r w:rsidRPr="00D43A7F">
              <w:rPr>
                <w:lang w:val="cs-CZ"/>
              </w:rPr>
              <w:t>Brno – Moravská Třebová</w:t>
            </w:r>
          </w:p>
        </w:tc>
        <w:tc>
          <w:tcPr>
            <w:tcW w:w="1191" w:type="dxa"/>
            <w:vAlign w:val="center"/>
          </w:tcPr>
          <w:p w:rsidR="00690126" w:rsidRPr="00D43A7F" w:rsidRDefault="00690126" w:rsidP="00BA3188">
            <w:pPr>
              <w:pStyle w:val="CE-StandardText"/>
              <w:spacing w:before="0" w:line="240" w:lineRule="auto"/>
              <w:jc w:val="right"/>
              <w:rPr>
                <w:lang w:val="cs-CZ"/>
              </w:rPr>
            </w:pPr>
            <w:r w:rsidRPr="00D43A7F">
              <w:rPr>
                <w:lang w:val="cs-CZ"/>
              </w:rPr>
              <w:t>0</w:t>
            </w:r>
          </w:p>
        </w:tc>
        <w:tc>
          <w:tcPr>
            <w:tcW w:w="1191" w:type="dxa"/>
            <w:vAlign w:val="center"/>
          </w:tcPr>
          <w:p w:rsidR="00690126" w:rsidRPr="00D43A7F" w:rsidRDefault="00690126" w:rsidP="00BA3188">
            <w:pPr>
              <w:pStyle w:val="CE-StandardText"/>
              <w:spacing w:before="0" w:line="240" w:lineRule="auto"/>
              <w:jc w:val="right"/>
              <w:rPr>
                <w:lang w:val="cs-CZ"/>
              </w:rPr>
            </w:pPr>
            <w:r w:rsidRPr="00D43A7F">
              <w:rPr>
                <w:lang w:val="cs-CZ"/>
              </w:rPr>
              <w:t>78</w:t>
            </w:r>
          </w:p>
        </w:tc>
        <w:tc>
          <w:tcPr>
            <w:tcW w:w="2721" w:type="dxa"/>
            <w:vAlign w:val="center"/>
          </w:tcPr>
          <w:p w:rsidR="00690126" w:rsidRPr="00D43A7F" w:rsidRDefault="00690126" w:rsidP="00BA3188">
            <w:pPr>
              <w:pStyle w:val="CE-StandardText"/>
              <w:spacing w:before="0" w:line="240" w:lineRule="auto"/>
              <w:jc w:val="left"/>
              <w:rPr>
                <w:lang w:val="cs-CZ"/>
              </w:rPr>
            </w:pPr>
            <w:r w:rsidRPr="00D43A7F">
              <w:rPr>
                <w:lang w:val="cs-CZ"/>
              </w:rPr>
              <w:t>D1, D43, D52</w:t>
            </w:r>
          </w:p>
        </w:tc>
      </w:tr>
      <w:tr w:rsidR="00690126" w:rsidRPr="00D43A7F" w:rsidTr="00BA3188">
        <w:tc>
          <w:tcPr>
            <w:tcW w:w="1101" w:type="dxa"/>
            <w:vAlign w:val="center"/>
          </w:tcPr>
          <w:p w:rsidR="00690126" w:rsidRPr="00D43A7F" w:rsidRDefault="00690126" w:rsidP="00BA3188">
            <w:pPr>
              <w:pStyle w:val="CE-StandardText"/>
              <w:spacing w:before="0" w:line="240" w:lineRule="auto"/>
              <w:jc w:val="left"/>
              <w:rPr>
                <w:lang w:val="cs-CZ"/>
              </w:rPr>
            </w:pPr>
            <w:r w:rsidRPr="00D43A7F">
              <w:rPr>
                <w:lang w:val="cs-CZ"/>
              </w:rPr>
              <w:t>D46</w:t>
            </w:r>
          </w:p>
        </w:tc>
        <w:tc>
          <w:tcPr>
            <w:tcW w:w="3685" w:type="dxa"/>
            <w:vAlign w:val="center"/>
          </w:tcPr>
          <w:p w:rsidR="00690126" w:rsidRPr="00D43A7F" w:rsidRDefault="00690126" w:rsidP="00BA3188">
            <w:pPr>
              <w:pStyle w:val="CE-StandardText"/>
              <w:spacing w:before="0" w:line="240" w:lineRule="auto"/>
              <w:jc w:val="left"/>
              <w:rPr>
                <w:lang w:val="cs-CZ"/>
              </w:rPr>
            </w:pPr>
            <w:r w:rsidRPr="00D43A7F">
              <w:rPr>
                <w:lang w:val="cs-CZ"/>
              </w:rPr>
              <w:t>Vyškov - Olomouc</w:t>
            </w:r>
          </w:p>
        </w:tc>
        <w:tc>
          <w:tcPr>
            <w:tcW w:w="1191" w:type="dxa"/>
            <w:vAlign w:val="center"/>
          </w:tcPr>
          <w:p w:rsidR="00690126" w:rsidRPr="00D43A7F" w:rsidRDefault="00690126" w:rsidP="00BA3188">
            <w:pPr>
              <w:pStyle w:val="CE-StandardText"/>
              <w:spacing w:before="0" w:line="240" w:lineRule="auto"/>
              <w:jc w:val="right"/>
              <w:rPr>
                <w:lang w:val="cs-CZ"/>
              </w:rPr>
            </w:pPr>
            <w:r w:rsidRPr="00D43A7F">
              <w:rPr>
                <w:lang w:val="cs-CZ"/>
              </w:rPr>
              <w:t>38</w:t>
            </w:r>
          </w:p>
        </w:tc>
        <w:tc>
          <w:tcPr>
            <w:tcW w:w="1191" w:type="dxa"/>
            <w:vAlign w:val="center"/>
          </w:tcPr>
          <w:p w:rsidR="00690126" w:rsidRPr="00D43A7F" w:rsidRDefault="00690126" w:rsidP="00BA3188">
            <w:pPr>
              <w:pStyle w:val="CE-StandardText"/>
              <w:spacing w:before="0" w:line="240" w:lineRule="auto"/>
              <w:jc w:val="right"/>
              <w:rPr>
                <w:lang w:val="cs-CZ"/>
              </w:rPr>
            </w:pPr>
            <w:r w:rsidRPr="00D43A7F">
              <w:rPr>
                <w:lang w:val="cs-CZ"/>
              </w:rPr>
              <w:t>0</w:t>
            </w:r>
          </w:p>
        </w:tc>
        <w:tc>
          <w:tcPr>
            <w:tcW w:w="2721" w:type="dxa"/>
            <w:vAlign w:val="center"/>
          </w:tcPr>
          <w:p w:rsidR="00690126" w:rsidRPr="00D43A7F" w:rsidRDefault="00690126" w:rsidP="00BA3188">
            <w:pPr>
              <w:pStyle w:val="CE-StandardText"/>
              <w:spacing w:before="0" w:line="240" w:lineRule="auto"/>
              <w:jc w:val="left"/>
              <w:rPr>
                <w:lang w:val="cs-CZ"/>
              </w:rPr>
            </w:pPr>
            <w:r w:rsidRPr="00D43A7F">
              <w:rPr>
                <w:lang w:val="cs-CZ"/>
              </w:rPr>
              <w:t>D1, D35</w:t>
            </w:r>
          </w:p>
        </w:tc>
      </w:tr>
      <w:tr w:rsidR="00690126" w:rsidRPr="00D43A7F" w:rsidTr="00BA3188">
        <w:tc>
          <w:tcPr>
            <w:tcW w:w="1101" w:type="dxa"/>
            <w:vAlign w:val="center"/>
          </w:tcPr>
          <w:p w:rsidR="00690126" w:rsidRPr="00D43A7F" w:rsidRDefault="00690126" w:rsidP="00BA3188">
            <w:pPr>
              <w:pStyle w:val="CE-StandardText"/>
              <w:spacing w:before="0" w:line="240" w:lineRule="auto"/>
              <w:jc w:val="left"/>
              <w:rPr>
                <w:lang w:val="cs-CZ"/>
              </w:rPr>
            </w:pPr>
            <w:r w:rsidRPr="00D43A7F">
              <w:rPr>
                <w:lang w:val="cs-CZ"/>
              </w:rPr>
              <w:t>D48</w:t>
            </w:r>
          </w:p>
        </w:tc>
        <w:tc>
          <w:tcPr>
            <w:tcW w:w="3685" w:type="dxa"/>
            <w:vAlign w:val="center"/>
          </w:tcPr>
          <w:p w:rsidR="00690126" w:rsidRPr="00D43A7F" w:rsidRDefault="00690126" w:rsidP="00BA3188">
            <w:pPr>
              <w:pStyle w:val="CE-StandardText"/>
              <w:spacing w:before="0" w:line="240" w:lineRule="auto"/>
              <w:jc w:val="left"/>
              <w:rPr>
                <w:lang w:val="cs-CZ"/>
              </w:rPr>
            </w:pPr>
            <w:r w:rsidRPr="00D43A7F">
              <w:rPr>
                <w:lang w:val="cs-CZ"/>
              </w:rPr>
              <w:t>Bělotín – Frýdek-Místek – Český Těšín</w:t>
            </w:r>
          </w:p>
        </w:tc>
        <w:tc>
          <w:tcPr>
            <w:tcW w:w="1191" w:type="dxa"/>
            <w:vAlign w:val="center"/>
          </w:tcPr>
          <w:p w:rsidR="00690126" w:rsidRPr="00D43A7F" w:rsidRDefault="00690126" w:rsidP="00BA3188">
            <w:pPr>
              <w:pStyle w:val="CE-StandardText"/>
              <w:spacing w:before="0" w:line="240" w:lineRule="auto"/>
              <w:jc w:val="right"/>
              <w:rPr>
                <w:lang w:val="cs-CZ"/>
              </w:rPr>
            </w:pPr>
            <w:r w:rsidRPr="00D43A7F">
              <w:rPr>
                <w:lang w:val="cs-CZ"/>
              </w:rPr>
              <w:t>31 + 1*</w:t>
            </w:r>
          </w:p>
        </w:tc>
        <w:tc>
          <w:tcPr>
            <w:tcW w:w="1191" w:type="dxa"/>
            <w:vAlign w:val="center"/>
          </w:tcPr>
          <w:p w:rsidR="00690126" w:rsidRPr="00D43A7F" w:rsidRDefault="00690126" w:rsidP="00BA3188">
            <w:pPr>
              <w:pStyle w:val="CE-StandardText"/>
              <w:spacing w:before="0" w:line="240" w:lineRule="auto"/>
              <w:jc w:val="right"/>
              <w:rPr>
                <w:lang w:val="cs-CZ"/>
              </w:rPr>
            </w:pPr>
            <w:r w:rsidRPr="00D43A7F">
              <w:rPr>
                <w:lang w:val="cs-CZ"/>
              </w:rPr>
              <w:t>38</w:t>
            </w:r>
          </w:p>
        </w:tc>
        <w:tc>
          <w:tcPr>
            <w:tcW w:w="2721" w:type="dxa"/>
            <w:vAlign w:val="center"/>
          </w:tcPr>
          <w:p w:rsidR="00690126" w:rsidRPr="00D43A7F" w:rsidRDefault="00690126" w:rsidP="00BA3188">
            <w:pPr>
              <w:pStyle w:val="CE-StandardText"/>
              <w:spacing w:before="0" w:line="240" w:lineRule="auto"/>
              <w:jc w:val="left"/>
              <w:rPr>
                <w:lang w:val="cs-CZ"/>
              </w:rPr>
            </w:pPr>
            <w:r w:rsidRPr="00D43A7F">
              <w:rPr>
                <w:lang w:val="cs-CZ"/>
              </w:rPr>
              <w:t>D1, D56</w:t>
            </w:r>
          </w:p>
        </w:tc>
      </w:tr>
      <w:tr w:rsidR="00690126" w:rsidRPr="00D43A7F" w:rsidTr="00BA3188">
        <w:tc>
          <w:tcPr>
            <w:tcW w:w="1101" w:type="dxa"/>
            <w:vAlign w:val="center"/>
          </w:tcPr>
          <w:p w:rsidR="00690126" w:rsidRPr="00D43A7F" w:rsidRDefault="00690126" w:rsidP="00BA3188">
            <w:pPr>
              <w:pStyle w:val="CE-StandardText"/>
              <w:spacing w:before="0" w:line="240" w:lineRule="auto"/>
              <w:jc w:val="left"/>
              <w:rPr>
                <w:lang w:val="cs-CZ"/>
              </w:rPr>
            </w:pPr>
            <w:r w:rsidRPr="00D43A7F">
              <w:rPr>
                <w:lang w:val="cs-CZ"/>
              </w:rPr>
              <w:t>D52</w:t>
            </w:r>
          </w:p>
        </w:tc>
        <w:tc>
          <w:tcPr>
            <w:tcW w:w="3685" w:type="dxa"/>
            <w:vAlign w:val="center"/>
          </w:tcPr>
          <w:p w:rsidR="00690126" w:rsidRPr="00D43A7F" w:rsidRDefault="00690126" w:rsidP="00BA3188">
            <w:pPr>
              <w:pStyle w:val="CE-StandardText"/>
              <w:spacing w:before="0" w:line="240" w:lineRule="auto"/>
              <w:jc w:val="left"/>
              <w:rPr>
                <w:lang w:val="cs-CZ"/>
              </w:rPr>
            </w:pPr>
            <w:r w:rsidRPr="00D43A7F">
              <w:rPr>
                <w:lang w:val="cs-CZ"/>
              </w:rPr>
              <w:t xml:space="preserve">Brno – Pohořelice – Mikulov – </w:t>
            </w:r>
            <w:proofErr w:type="spellStart"/>
            <w:r w:rsidRPr="00D43A7F">
              <w:rPr>
                <w:lang w:val="cs-CZ"/>
              </w:rPr>
              <w:t>Austria</w:t>
            </w:r>
            <w:proofErr w:type="spellEnd"/>
          </w:p>
        </w:tc>
        <w:tc>
          <w:tcPr>
            <w:tcW w:w="1191" w:type="dxa"/>
            <w:vAlign w:val="center"/>
          </w:tcPr>
          <w:p w:rsidR="00690126" w:rsidRPr="00D43A7F" w:rsidRDefault="00690126" w:rsidP="00BA3188">
            <w:pPr>
              <w:pStyle w:val="CE-StandardText"/>
              <w:spacing w:before="0" w:line="240" w:lineRule="auto"/>
              <w:jc w:val="right"/>
              <w:rPr>
                <w:lang w:val="cs-CZ"/>
              </w:rPr>
            </w:pPr>
            <w:r w:rsidRPr="00D43A7F">
              <w:rPr>
                <w:lang w:val="cs-CZ"/>
              </w:rPr>
              <w:t>17</w:t>
            </w:r>
          </w:p>
        </w:tc>
        <w:tc>
          <w:tcPr>
            <w:tcW w:w="1191" w:type="dxa"/>
            <w:vAlign w:val="center"/>
          </w:tcPr>
          <w:p w:rsidR="00690126" w:rsidRPr="00D43A7F" w:rsidRDefault="00690126" w:rsidP="00BA3188">
            <w:pPr>
              <w:pStyle w:val="CE-StandardText"/>
              <w:spacing w:before="0" w:line="240" w:lineRule="auto"/>
              <w:jc w:val="right"/>
              <w:rPr>
                <w:lang w:val="cs-CZ"/>
              </w:rPr>
            </w:pPr>
            <w:r w:rsidRPr="00D43A7F">
              <w:rPr>
                <w:lang w:val="cs-CZ"/>
              </w:rPr>
              <w:t>34</w:t>
            </w:r>
          </w:p>
        </w:tc>
        <w:tc>
          <w:tcPr>
            <w:tcW w:w="2721" w:type="dxa"/>
            <w:vAlign w:val="center"/>
          </w:tcPr>
          <w:p w:rsidR="00690126" w:rsidRPr="00D43A7F" w:rsidRDefault="00690126" w:rsidP="00BA3188">
            <w:pPr>
              <w:pStyle w:val="CE-StandardText"/>
              <w:spacing w:before="0" w:line="240" w:lineRule="auto"/>
              <w:jc w:val="left"/>
              <w:rPr>
                <w:lang w:val="cs-CZ"/>
              </w:rPr>
            </w:pPr>
            <w:r w:rsidRPr="00D43A7F">
              <w:rPr>
                <w:lang w:val="cs-CZ"/>
              </w:rPr>
              <w:t>D1, D43</w:t>
            </w:r>
          </w:p>
        </w:tc>
      </w:tr>
      <w:tr w:rsidR="00690126" w:rsidRPr="00D43A7F" w:rsidTr="00BA3188">
        <w:tc>
          <w:tcPr>
            <w:tcW w:w="1101" w:type="dxa"/>
            <w:vAlign w:val="center"/>
          </w:tcPr>
          <w:p w:rsidR="00690126" w:rsidRPr="00D43A7F" w:rsidRDefault="00690126" w:rsidP="00BA3188">
            <w:pPr>
              <w:pStyle w:val="CE-StandardText"/>
              <w:spacing w:before="0" w:line="240" w:lineRule="auto"/>
              <w:jc w:val="left"/>
              <w:rPr>
                <w:lang w:val="cs-CZ"/>
              </w:rPr>
            </w:pPr>
            <w:r w:rsidRPr="00D43A7F">
              <w:rPr>
                <w:lang w:val="cs-CZ"/>
              </w:rPr>
              <w:t>D55</w:t>
            </w:r>
          </w:p>
        </w:tc>
        <w:tc>
          <w:tcPr>
            <w:tcW w:w="3685" w:type="dxa"/>
            <w:vAlign w:val="center"/>
          </w:tcPr>
          <w:p w:rsidR="00690126" w:rsidRPr="00D43A7F" w:rsidRDefault="00690126" w:rsidP="00BA3188">
            <w:pPr>
              <w:pStyle w:val="CE-StandardText"/>
              <w:spacing w:before="0" w:line="240" w:lineRule="auto"/>
              <w:jc w:val="left"/>
              <w:rPr>
                <w:lang w:val="cs-CZ"/>
              </w:rPr>
            </w:pPr>
            <w:r w:rsidRPr="00D43A7F">
              <w:rPr>
                <w:lang w:val="cs-CZ"/>
              </w:rPr>
              <w:t>Olomouc – Přerov – Hulín – Břeclav</w:t>
            </w:r>
          </w:p>
        </w:tc>
        <w:tc>
          <w:tcPr>
            <w:tcW w:w="1191" w:type="dxa"/>
            <w:vAlign w:val="center"/>
          </w:tcPr>
          <w:p w:rsidR="00690126" w:rsidRPr="00D43A7F" w:rsidRDefault="00690126" w:rsidP="00BA3188">
            <w:pPr>
              <w:pStyle w:val="CE-StandardText"/>
              <w:spacing w:before="0" w:line="240" w:lineRule="auto"/>
              <w:jc w:val="right"/>
              <w:rPr>
                <w:lang w:val="cs-CZ"/>
              </w:rPr>
            </w:pPr>
            <w:r w:rsidRPr="00D43A7F">
              <w:rPr>
                <w:lang w:val="cs-CZ"/>
              </w:rPr>
              <w:t>18 + 1*</w:t>
            </w:r>
          </w:p>
        </w:tc>
        <w:tc>
          <w:tcPr>
            <w:tcW w:w="1191" w:type="dxa"/>
            <w:vAlign w:val="center"/>
          </w:tcPr>
          <w:p w:rsidR="00690126" w:rsidRPr="00D43A7F" w:rsidRDefault="00690126" w:rsidP="00BA3188">
            <w:pPr>
              <w:pStyle w:val="CE-StandardText"/>
              <w:spacing w:before="0" w:line="240" w:lineRule="auto"/>
              <w:jc w:val="right"/>
              <w:rPr>
                <w:lang w:val="cs-CZ"/>
              </w:rPr>
            </w:pPr>
            <w:r w:rsidRPr="00D43A7F">
              <w:rPr>
                <w:lang w:val="cs-CZ"/>
              </w:rPr>
              <w:t>82</w:t>
            </w:r>
          </w:p>
        </w:tc>
        <w:tc>
          <w:tcPr>
            <w:tcW w:w="2721" w:type="dxa"/>
            <w:vAlign w:val="center"/>
          </w:tcPr>
          <w:p w:rsidR="00690126" w:rsidRPr="00D43A7F" w:rsidRDefault="00690126" w:rsidP="00BA3188">
            <w:pPr>
              <w:pStyle w:val="CE-StandardText"/>
              <w:spacing w:before="0" w:line="240" w:lineRule="auto"/>
              <w:jc w:val="left"/>
              <w:rPr>
                <w:lang w:val="cs-CZ"/>
              </w:rPr>
            </w:pPr>
            <w:r w:rsidRPr="00D43A7F">
              <w:rPr>
                <w:lang w:val="cs-CZ"/>
              </w:rPr>
              <w:t>D1, D2, D35, D49</w:t>
            </w:r>
          </w:p>
        </w:tc>
      </w:tr>
      <w:tr w:rsidR="00690126" w:rsidRPr="00D43A7F" w:rsidTr="00BA3188">
        <w:tc>
          <w:tcPr>
            <w:tcW w:w="1101" w:type="dxa"/>
            <w:vAlign w:val="center"/>
          </w:tcPr>
          <w:p w:rsidR="00690126" w:rsidRPr="00D43A7F" w:rsidRDefault="00690126" w:rsidP="00BA3188">
            <w:pPr>
              <w:pStyle w:val="CE-StandardText"/>
              <w:spacing w:before="0" w:line="240" w:lineRule="auto"/>
              <w:jc w:val="left"/>
              <w:rPr>
                <w:lang w:val="cs-CZ"/>
              </w:rPr>
            </w:pPr>
            <w:r w:rsidRPr="00D43A7F">
              <w:rPr>
                <w:lang w:val="cs-CZ"/>
              </w:rPr>
              <w:t>D56</w:t>
            </w:r>
          </w:p>
        </w:tc>
        <w:tc>
          <w:tcPr>
            <w:tcW w:w="3685" w:type="dxa"/>
            <w:vAlign w:val="center"/>
          </w:tcPr>
          <w:p w:rsidR="00690126" w:rsidRPr="00D43A7F" w:rsidRDefault="00690126" w:rsidP="00BA3188">
            <w:pPr>
              <w:pStyle w:val="CE-StandardText"/>
              <w:spacing w:before="0" w:line="240" w:lineRule="auto"/>
              <w:jc w:val="left"/>
              <w:rPr>
                <w:lang w:val="cs-CZ"/>
              </w:rPr>
            </w:pPr>
            <w:r w:rsidRPr="00D43A7F">
              <w:rPr>
                <w:lang w:val="cs-CZ"/>
              </w:rPr>
              <w:t>Ostrava – Frýdek-Místek</w:t>
            </w:r>
          </w:p>
        </w:tc>
        <w:tc>
          <w:tcPr>
            <w:tcW w:w="1191" w:type="dxa"/>
            <w:vAlign w:val="center"/>
          </w:tcPr>
          <w:p w:rsidR="00690126" w:rsidRPr="00D43A7F" w:rsidRDefault="00690126" w:rsidP="00BA3188">
            <w:pPr>
              <w:pStyle w:val="CE-StandardText"/>
              <w:spacing w:before="0" w:line="240" w:lineRule="auto"/>
              <w:jc w:val="right"/>
              <w:rPr>
                <w:lang w:val="cs-CZ"/>
              </w:rPr>
            </w:pPr>
            <w:r w:rsidRPr="00D43A7F">
              <w:rPr>
                <w:lang w:val="cs-CZ"/>
              </w:rPr>
              <w:t>12</w:t>
            </w:r>
          </w:p>
        </w:tc>
        <w:tc>
          <w:tcPr>
            <w:tcW w:w="1191" w:type="dxa"/>
            <w:vAlign w:val="center"/>
          </w:tcPr>
          <w:p w:rsidR="00690126" w:rsidRPr="00D43A7F" w:rsidRDefault="00690126" w:rsidP="00BA3188">
            <w:pPr>
              <w:pStyle w:val="CE-StandardText"/>
              <w:spacing w:before="0" w:line="240" w:lineRule="auto"/>
              <w:jc w:val="right"/>
              <w:rPr>
                <w:lang w:val="cs-CZ"/>
              </w:rPr>
            </w:pPr>
            <w:r w:rsidRPr="00D43A7F">
              <w:rPr>
                <w:lang w:val="cs-CZ"/>
              </w:rPr>
              <w:t>2</w:t>
            </w:r>
          </w:p>
        </w:tc>
        <w:tc>
          <w:tcPr>
            <w:tcW w:w="2721" w:type="dxa"/>
            <w:vAlign w:val="center"/>
          </w:tcPr>
          <w:p w:rsidR="00690126" w:rsidRPr="00D43A7F" w:rsidRDefault="00690126" w:rsidP="00BA3188">
            <w:pPr>
              <w:pStyle w:val="CE-StandardText"/>
              <w:spacing w:before="0" w:line="240" w:lineRule="auto"/>
              <w:jc w:val="left"/>
              <w:rPr>
                <w:lang w:val="cs-CZ"/>
              </w:rPr>
            </w:pPr>
            <w:r w:rsidRPr="00D43A7F">
              <w:rPr>
                <w:lang w:val="cs-CZ"/>
              </w:rPr>
              <w:t>D1, D48</w:t>
            </w:r>
          </w:p>
        </w:tc>
      </w:tr>
    </w:tbl>
    <w:p w:rsidR="00690126" w:rsidRPr="00582696" w:rsidRDefault="00690126" w:rsidP="00690126">
      <w:pPr>
        <w:pStyle w:val="CE-StandardText"/>
        <w:jc w:val="left"/>
        <w:rPr>
          <w:lang w:val="cs-CZ"/>
        </w:rPr>
      </w:pPr>
      <w:r w:rsidRPr="00582696">
        <w:rPr>
          <w:lang w:val="cs-CZ"/>
        </w:rPr>
        <w:t xml:space="preserve">* </w:t>
      </w:r>
      <w:r w:rsidR="00582696" w:rsidRPr="00582696">
        <w:rPr>
          <w:lang w:val="cs-CZ"/>
        </w:rPr>
        <w:t>v provozu jako čtyřproudová silnice I. třídy</w:t>
      </w:r>
      <w:r w:rsidRPr="00582696">
        <w:rPr>
          <w:lang w:val="cs-CZ"/>
        </w:rPr>
        <w:t>; **</w:t>
      </w:r>
      <w:r w:rsidR="00DB2ABB" w:rsidRPr="00582696">
        <w:rPr>
          <w:lang w:val="cs-CZ"/>
        </w:rPr>
        <w:t xml:space="preserve"> </w:t>
      </w:r>
      <w:r w:rsidR="00582696" w:rsidRPr="00582696">
        <w:rPr>
          <w:lang w:val="cs-CZ"/>
        </w:rPr>
        <w:t>ve výstavbě</w:t>
      </w:r>
    </w:p>
    <w:p w:rsidR="00690126" w:rsidRPr="00582696" w:rsidRDefault="00C009A9" w:rsidP="00690126">
      <w:pPr>
        <w:pStyle w:val="CE-StandardText"/>
        <w:jc w:val="left"/>
        <w:rPr>
          <w:lang w:val="cs-CZ"/>
        </w:rPr>
      </w:pPr>
      <w:r w:rsidRPr="00582696">
        <w:rPr>
          <w:lang w:val="cs-CZ"/>
        </w:rPr>
        <w:t>Zdroj</w:t>
      </w:r>
      <w:r w:rsidR="00690126" w:rsidRPr="00582696">
        <w:rPr>
          <w:lang w:val="cs-CZ"/>
        </w:rPr>
        <w:t xml:space="preserve">: </w:t>
      </w:r>
      <w:proofErr w:type="spellStart"/>
      <w:r w:rsidR="00D43A7F" w:rsidRPr="00582696">
        <w:rPr>
          <w:lang w:val="cs-CZ"/>
        </w:rPr>
        <w:t>Ceskedalnicecz</w:t>
      </w:r>
      <w:proofErr w:type="spellEnd"/>
      <w:r w:rsidR="00D43A7F" w:rsidRPr="00582696">
        <w:rPr>
          <w:lang w:val="cs-CZ"/>
        </w:rPr>
        <w:t xml:space="preserve"> (2016)</w:t>
      </w:r>
      <w:r w:rsidR="00690126" w:rsidRPr="00582696">
        <w:rPr>
          <w:lang w:val="cs-CZ"/>
        </w:rPr>
        <w:t xml:space="preserve">, </w:t>
      </w:r>
      <w:r w:rsidR="00582696" w:rsidRPr="00582696">
        <w:rPr>
          <w:lang w:val="cs-CZ"/>
        </w:rPr>
        <w:t xml:space="preserve">ŘSD </w:t>
      </w:r>
      <w:r w:rsidR="00690126" w:rsidRPr="00582696">
        <w:rPr>
          <w:rStyle w:val="shorttext"/>
          <w:lang w:val="cs-CZ"/>
        </w:rPr>
        <w:t>(</w:t>
      </w:r>
      <w:r w:rsidR="00690126" w:rsidRPr="00582696">
        <w:rPr>
          <w:lang w:val="cs-CZ"/>
        </w:rPr>
        <w:t>2016)</w:t>
      </w:r>
    </w:p>
    <w:p w:rsidR="00690126" w:rsidRPr="00582696" w:rsidRDefault="00582696" w:rsidP="004C0712">
      <w:pPr>
        <w:pStyle w:val="CE-Headline3"/>
        <w:rPr>
          <w:lang w:val="cs-CZ"/>
        </w:rPr>
      </w:pPr>
      <w:bookmarkStart w:id="21" w:name="_Toc469064322"/>
      <w:r w:rsidRPr="00582696">
        <w:rPr>
          <w:lang w:val="cs-CZ"/>
        </w:rPr>
        <w:t>Železniční infrastruktura</w:t>
      </w:r>
      <w:bookmarkEnd w:id="21"/>
    </w:p>
    <w:p w:rsidR="00690126" w:rsidRDefault="00690126" w:rsidP="00690126">
      <w:pPr>
        <w:pStyle w:val="CE-StandardText"/>
        <w:rPr>
          <w:lang w:val="cs-CZ"/>
        </w:rPr>
      </w:pPr>
      <w:r>
        <w:rPr>
          <w:lang w:val="cs-CZ"/>
        </w:rPr>
        <w:t>Železniční infrastruktura České republiky je z pohledu TEN-T velmi zásadní, protože je vedena severojižně i západovýchodně napříč Českou republikou</w:t>
      </w:r>
      <w:r w:rsidR="00DB2ABB">
        <w:rPr>
          <w:lang w:val="cs-CZ"/>
        </w:rPr>
        <w:t xml:space="preserve"> (viz obrázek </w:t>
      </w:r>
      <w:r w:rsidR="003038A6">
        <w:rPr>
          <w:lang w:val="cs-CZ"/>
        </w:rPr>
        <w:t>9</w:t>
      </w:r>
      <w:r w:rsidR="00DB2ABB">
        <w:rPr>
          <w:lang w:val="cs-CZ"/>
        </w:rPr>
        <w:t>)</w:t>
      </w:r>
      <w:r>
        <w:rPr>
          <w:lang w:val="cs-CZ"/>
        </w:rPr>
        <w:t>.</w:t>
      </w:r>
      <w:r w:rsidR="00DB2ABB">
        <w:rPr>
          <w:lang w:val="cs-CZ"/>
        </w:rPr>
        <w:t xml:space="preserve"> N</w:t>
      </w:r>
      <w:r>
        <w:rPr>
          <w:lang w:val="cs-CZ"/>
        </w:rPr>
        <w:t>a železniční infrastrukturu jsou napojeny i přístavy v Děčíně, Mělníku, Praze a plánovaný v Pardubicích. Dalším významným systémem, který prochází Českou republikou, jsou tzv. panevropské koridory, přičemž Českou republikou procházejí hned dva z nich:</w:t>
      </w:r>
    </w:p>
    <w:p w:rsidR="00690126" w:rsidRDefault="00690126" w:rsidP="00690126">
      <w:pPr>
        <w:pStyle w:val="CE-BulletPoint1"/>
        <w:rPr>
          <w:lang w:val="cs-CZ"/>
        </w:rPr>
      </w:pPr>
      <w:r>
        <w:rPr>
          <w:lang w:val="cs-CZ"/>
        </w:rPr>
        <w:t xml:space="preserve">koridor IV: </w:t>
      </w:r>
      <w:r w:rsidRPr="00C87773">
        <w:rPr>
          <w:lang w:val="cs-CZ"/>
        </w:rPr>
        <w:t xml:space="preserve">Drážďany – Praha – Bratislava/Vídeň – Budapešť – </w:t>
      </w:r>
      <w:proofErr w:type="spellStart"/>
      <w:r w:rsidRPr="00C87773">
        <w:rPr>
          <w:lang w:val="cs-CZ"/>
        </w:rPr>
        <w:t>Arad</w:t>
      </w:r>
      <w:proofErr w:type="spellEnd"/>
      <w:r>
        <w:rPr>
          <w:lang w:val="cs-CZ"/>
        </w:rPr>
        <w:t>,</w:t>
      </w:r>
    </w:p>
    <w:p w:rsidR="00690126" w:rsidRDefault="00690126" w:rsidP="00690126">
      <w:pPr>
        <w:pStyle w:val="CE-BulletPoint1"/>
        <w:rPr>
          <w:lang w:val="cs-CZ"/>
        </w:rPr>
      </w:pPr>
      <w:r>
        <w:rPr>
          <w:lang w:val="cs-CZ"/>
        </w:rPr>
        <w:t xml:space="preserve">koridor VI: </w:t>
      </w:r>
      <w:r w:rsidRPr="00C87773">
        <w:rPr>
          <w:lang w:val="cs-CZ"/>
        </w:rPr>
        <w:t xml:space="preserve">Gdaňsk – </w:t>
      </w:r>
      <w:proofErr w:type="spellStart"/>
      <w:r w:rsidRPr="00C87773">
        <w:rPr>
          <w:lang w:val="cs-CZ"/>
        </w:rPr>
        <w:t>Grudziadz</w:t>
      </w:r>
      <w:proofErr w:type="spellEnd"/>
      <w:r w:rsidRPr="00C87773">
        <w:rPr>
          <w:lang w:val="cs-CZ"/>
        </w:rPr>
        <w:t xml:space="preserve">/Varšava – Katovice – </w:t>
      </w:r>
      <w:proofErr w:type="spellStart"/>
      <w:r w:rsidR="002B3482" w:rsidRPr="00286130">
        <w:rPr>
          <w:rFonts w:asciiTheme="minorHAnsi" w:hAnsiTheme="minorHAnsi" w:cs="Arial"/>
          <w:szCs w:val="20"/>
          <w:shd w:val="clear" w:color="auto" w:fill="FFFFFF"/>
          <w:lang w:val="cs-CZ"/>
        </w:rPr>
        <w:t>Bielsko</w:t>
      </w:r>
      <w:proofErr w:type="spellEnd"/>
      <w:r w:rsidR="002B3482" w:rsidRPr="00286130">
        <w:rPr>
          <w:rFonts w:asciiTheme="minorHAnsi" w:hAnsiTheme="minorHAnsi" w:cs="Arial"/>
          <w:szCs w:val="20"/>
          <w:shd w:val="clear" w:color="auto" w:fill="FFFFFF"/>
          <w:lang w:val="cs-CZ"/>
        </w:rPr>
        <w:t>-</w:t>
      </w:r>
      <w:proofErr w:type="spellStart"/>
      <w:r w:rsidR="002B3482" w:rsidRPr="00286130">
        <w:rPr>
          <w:rFonts w:asciiTheme="minorHAnsi" w:hAnsiTheme="minorHAnsi" w:cs="Arial"/>
          <w:szCs w:val="20"/>
          <w:shd w:val="clear" w:color="auto" w:fill="FFFFFF"/>
          <w:lang w:val="cs-CZ"/>
        </w:rPr>
        <w:t>Biała</w:t>
      </w:r>
      <w:proofErr w:type="spellEnd"/>
      <w:r w:rsidR="00286130" w:rsidRPr="00286130">
        <w:rPr>
          <w:rFonts w:ascii="Arial" w:hAnsi="Arial" w:cs="Arial"/>
          <w:szCs w:val="20"/>
          <w:shd w:val="clear" w:color="auto" w:fill="FFFFFF"/>
          <w:lang w:val="cs-CZ"/>
        </w:rPr>
        <w:t xml:space="preserve"> </w:t>
      </w:r>
      <w:r w:rsidRPr="00C87773">
        <w:rPr>
          <w:lang w:val="cs-CZ"/>
        </w:rPr>
        <w:t>– Žilina</w:t>
      </w:r>
      <w:r>
        <w:rPr>
          <w:lang w:val="cs-CZ"/>
        </w:rPr>
        <w:t>.</w:t>
      </w:r>
    </w:p>
    <w:p w:rsidR="002813E7" w:rsidRDefault="002813E7">
      <w:pPr>
        <w:spacing w:before="0" w:line="240" w:lineRule="auto"/>
        <w:ind w:left="0" w:right="0"/>
        <w:jc w:val="left"/>
        <w:rPr>
          <w:rFonts w:ascii="Trebuchet MS" w:hAnsi="Trebuchet MS"/>
          <w:b/>
          <w:color w:val="4D4D4E" w:themeColor="text2"/>
          <w:szCs w:val="18"/>
          <w:lang w:val="cs-CZ"/>
        </w:rPr>
      </w:pPr>
      <w:r>
        <w:rPr>
          <w:lang w:val="cs-CZ"/>
        </w:rPr>
        <w:br w:type="page"/>
      </w:r>
    </w:p>
    <w:p w:rsidR="00690126" w:rsidRPr="00582696" w:rsidRDefault="00C009A9" w:rsidP="00CC4CCB">
      <w:pPr>
        <w:pStyle w:val="FIGURE"/>
        <w:rPr>
          <w:lang w:val="cs-CZ"/>
        </w:rPr>
      </w:pPr>
      <w:bookmarkStart w:id="22" w:name="_Toc469063880"/>
      <w:r w:rsidRPr="00582696">
        <w:rPr>
          <w:lang w:val="cs-CZ"/>
        </w:rPr>
        <w:lastRenderedPageBreak/>
        <w:t>Obrázek</w:t>
      </w:r>
      <w:r w:rsidR="00690126" w:rsidRPr="00582696">
        <w:rPr>
          <w:lang w:val="cs-CZ"/>
        </w:rPr>
        <w:t xml:space="preserve"> </w:t>
      </w:r>
      <w:r w:rsidR="003038A6" w:rsidRPr="00582696">
        <w:rPr>
          <w:lang w:val="cs-CZ"/>
        </w:rPr>
        <w:t>9</w:t>
      </w:r>
      <w:r w:rsidR="00690126" w:rsidRPr="00582696">
        <w:rPr>
          <w:lang w:val="cs-CZ"/>
        </w:rPr>
        <w:t xml:space="preserve"> – TEN-T (</w:t>
      </w:r>
      <w:r w:rsidR="00582696" w:rsidRPr="00582696">
        <w:rPr>
          <w:lang w:val="cs-CZ"/>
        </w:rPr>
        <w:t>železniční doprava</w:t>
      </w:r>
      <w:r w:rsidR="00690126" w:rsidRPr="00582696">
        <w:rPr>
          <w:lang w:val="cs-CZ"/>
        </w:rPr>
        <w:t xml:space="preserve"> </w:t>
      </w:r>
      <w:r w:rsidR="00582696" w:rsidRPr="00582696">
        <w:rPr>
          <w:lang w:val="cs-CZ"/>
        </w:rPr>
        <w:t>a nákladní termin</w:t>
      </w:r>
      <w:r w:rsidR="00582696">
        <w:rPr>
          <w:lang w:val="cs-CZ"/>
        </w:rPr>
        <w:t>ály</w:t>
      </w:r>
      <w:r w:rsidR="00690126" w:rsidRPr="00582696">
        <w:rPr>
          <w:lang w:val="cs-CZ"/>
        </w:rPr>
        <w:t>)</w:t>
      </w:r>
      <w:bookmarkEnd w:id="22"/>
    </w:p>
    <w:p w:rsidR="00690126" w:rsidRDefault="00690126" w:rsidP="00690126">
      <w:pPr>
        <w:pStyle w:val="CE-StandardText"/>
        <w:rPr>
          <w:lang w:val="cs-CZ"/>
        </w:rPr>
      </w:pPr>
      <w:r>
        <w:rPr>
          <w:noProof/>
          <w:lang w:val="cs-CZ" w:eastAsia="cs-CZ"/>
        </w:rPr>
        <w:drawing>
          <wp:anchor distT="0" distB="0" distL="114300" distR="114300" simplePos="0" relativeHeight="251834368" behindDoc="0" locked="0" layoutInCell="1" allowOverlap="1">
            <wp:simplePos x="0" y="0"/>
            <wp:positionH relativeFrom="column">
              <wp:posOffset>2540</wp:posOffset>
            </wp:positionH>
            <wp:positionV relativeFrom="paragraph">
              <wp:posOffset>104301</wp:posOffset>
            </wp:positionV>
            <wp:extent cx="3725545" cy="2333625"/>
            <wp:effectExtent l="0" t="0" r="8255" b="9525"/>
            <wp:wrapNone/>
            <wp:docPr id="3090" name="Obrázek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586" t="33460" r="2881" b="36505"/>
                    <a:stretch/>
                  </pic:blipFill>
                  <pic:spPr bwMode="auto">
                    <a:xfrm>
                      <a:off x="0" y="0"/>
                      <a:ext cx="3725545" cy="23336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90126" w:rsidRDefault="00690126" w:rsidP="00690126">
      <w:pPr>
        <w:pStyle w:val="CE-StandardText"/>
        <w:rPr>
          <w:lang w:val="cs-CZ"/>
        </w:rPr>
      </w:pPr>
    </w:p>
    <w:p w:rsidR="00690126" w:rsidRDefault="00690126" w:rsidP="00690126">
      <w:pPr>
        <w:pStyle w:val="CE-StandardText"/>
        <w:rPr>
          <w:lang w:val="cs-CZ"/>
        </w:rPr>
      </w:pPr>
    </w:p>
    <w:p w:rsidR="00690126" w:rsidRDefault="00690126" w:rsidP="00690126">
      <w:pPr>
        <w:pStyle w:val="CE-StandardText"/>
        <w:rPr>
          <w:lang w:val="cs-CZ"/>
        </w:rPr>
      </w:pPr>
    </w:p>
    <w:p w:rsidR="00690126" w:rsidRDefault="00690126" w:rsidP="00690126">
      <w:pPr>
        <w:pStyle w:val="CE-StandardText"/>
        <w:rPr>
          <w:lang w:val="cs-CZ"/>
        </w:rPr>
      </w:pPr>
    </w:p>
    <w:p w:rsidR="00690126" w:rsidRDefault="00690126" w:rsidP="00690126">
      <w:pPr>
        <w:pStyle w:val="CE-StandardText"/>
        <w:rPr>
          <w:lang w:val="cs-CZ"/>
        </w:rPr>
      </w:pPr>
    </w:p>
    <w:p w:rsidR="00690126" w:rsidRDefault="00690126" w:rsidP="00690126">
      <w:pPr>
        <w:pStyle w:val="CE-StandardText"/>
        <w:rPr>
          <w:lang w:val="cs-CZ"/>
        </w:rPr>
      </w:pPr>
    </w:p>
    <w:p w:rsidR="00690126" w:rsidRDefault="00690126" w:rsidP="00690126">
      <w:pPr>
        <w:pStyle w:val="CE-StandardText"/>
        <w:rPr>
          <w:lang w:val="cs-CZ"/>
        </w:rPr>
      </w:pPr>
    </w:p>
    <w:p w:rsidR="00690126" w:rsidRDefault="00690126" w:rsidP="00690126">
      <w:pPr>
        <w:pStyle w:val="CE-StandardText"/>
        <w:rPr>
          <w:lang w:val="cs-CZ"/>
        </w:rPr>
      </w:pPr>
    </w:p>
    <w:p w:rsidR="00690126" w:rsidRDefault="00690126" w:rsidP="00690126">
      <w:pPr>
        <w:pStyle w:val="CE-StandardText"/>
        <w:rPr>
          <w:lang w:val="cs-CZ"/>
        </w:rPr>
      </w:pPr>
    </w:p>
    <w:p w:rsidR="00690126" w:rsidRPr="003540CE" w:rsidRDefault="00C009A9" w:rsidP="00690126">
      <w:pPr>
        <w:pStyle w:val="CE-StandardText"/>
        <w:jc w:val="left"/>
        <w:rPr>
          <w:lang w:val="cs-CZ"/>
        </w:rPr>
      </w:pPr>
      <w:r w:rsidRPr="003540CE">
        <w:rPr>
          <w:lang w:val="cs-CZ"/>
        </w:rPr>
        <w:t>Zdroj</w:t>
      </w:r>
      <w:r w:rsidR="00690126" w:rsidRPr="003540CE">
        <w:rPr>
          <w:lang w:val="cs-CZ"/>
        </w:rPr>
        <w:t xml:space="preserve">: </w:t>
      </w:r>
      <w:r w:rsidR="006671D6" w:rsidRPr="003540CE">
        <w:rPr>
          <w:lang w:val="cs-CZ"/>
        </w:rPr>
        <w:t xml:space="preserve">MD ČR </w:t>
      </w:r>
      <w:r w:rsidR="004368E2" w:rsidRPr="003540CE">
        <w:rPr>
          <w:lang w:val="cs-CZ"/>
        </w:rPr>
        <w:t>(</w:t>
      </w:r>
      <w:r w:rsidR="00690126" w:rsidRPr="003540CE">
        <w:rPr>
          <w:lang w:val="cs-CZ"/>
        </w:rPr>
        <w:t>2016</w:t>
      </w:r>
      <w:r w:rsidR="006A19A3" w:rsidRPr="003540CE">
        <w:rPr>
          <w:lang w:val="cs-CZ"/>
        </w:rPr>
        <w:t>b</w:t>
      </w:r>
      <w:r w:rsidR="004368E2" w:rsidRPr="003540CE">
        <w:rPr>
          <w:lang w:val="cs-CZ"/>
        </w:rPr>
        <w:t>)</w:t>
      </w:r>
    </w:p>
    <w:p w:rsidR="00690126" w:rsidRDefault="00690126" w:rsidP="00690126">
      <w:pPr>
        <w:pStyle w:val="CE-StandardText"/>
        <w:rPr>
          <w:lang w:val="cs-CZ"/>
        </w:rPr>
      </w:pPr>
      <w:r>
        <w:rPr>
          <w:lang w:val="cs-CZ"/>
        </w:rPr>
        <w:t xml:space="preserve">Českou republikou procházejí čtyři hlavní železniční tranzitní koridory (viz obrázek </w:t>
      </w:r>
      <w:r w:rsidR="003038A6">
        <w:rPr>
          <w:lang w:val="cs-CZ"/>
        </w:rPr>
        <w:t>10</w:t>
      </w:r>
      <w:r>
        <w:rPr>
          <w:lang w:val="cs-CZ"/>
        </w:rPr>
        <w:t>):</w:t>
      </w:r>
    </w:p>
    <w:p w:rsidR="00690126" w:rsidRPr="004A4993" w:rsidRDefault="00690126" w:rsidP="00690126">
      <w:pPr>
        <w:pStyle w:val="CE-BulletPoint1"/>
        <w:rPr>
          <w:lang w:val="cs-CZ"/>
        </w:rPr>
      </w:pPr>
      <w:r w:rsidRPr="004A4993">
        <w:rPr>
          <w:lang w:val="cs-CZ"/>
        </w:rPr>
        <w:t>I. tranzitní koridor: (</w:t>
      </w:r>
      <w:proofErr w:type="spellStart"/>
      <w:r w:rsidRPr="004A4993">
        <w:rPr>
          <w:lang w:val="cs-CZ"/>
        </w:rPr>
        <w:t>Germany</w:t>
      </w:r>
      <w:proofErr w:type="spellEnd"/>
      <w:r w:rsidRPr="004A4993">
        <w:rPr>
          <w:lang w:val="cs-CZ"/>
        </w:rPr>
        <w:t xml:space="preserve">) - Děčín </w:t>
      </w:r>
      <w:proofErr w:type="spellStart"/>
      <w:r w:rsidRPr="004A4993">
        <w:rPr>
          <w:lang w:val="cs-CZ"/>
        </w:rPr>
        <w:t>st.hr</w:t>
      </w:r>
      <w:proofErr w:type="spellEnd"/>
      <w:r w:rsidRPr="004A4993">
        <w:rPr>
          <w:lang w:val="cs-CZ"/>
        </w:rPr>
        <w:t>. - nádraží Praha-Holešovice - Pardubice - Brno hlavní nádraží - Břeclav st.hr. – (</w:t>
      </w:r>
      <w:proofErr w:type="spellStart"/>
      <w:r w:rsidRPr="004A4993">
        <w:rPr>
          <w:lang w:val="cs-CZ"/>
        </w:rPr>
        <w:t>Austria</w:t>
      </w:r>
      <w:proofErr w:type="spellEnd"/>
      <w:r w:rsidRPr="004A4993">
        <w:rPr>
          <w:lang w:val="cs-CZ"/>
        </w:rPr>
        <w:t>),</w:t>
      </w:r>
    </w:p>
    <w:p w:rsidR="00690126" w:rsidRPr="004A4993" w:rsidRDefault="00690126" w:rsidP="00690126">
      <w:pPr>
        <w:pStyle w:val="CE-BulletPoint1"/>
        <w:rPr>
          <w:lang w:val="cs-CZ"/>
        </w:rPr>
      </w:pPr>
      <w:r w:rsidRPr="004A4993">
        <w:rPr>
          <w:lang w:val="cs-CZ"/>
        </w:rPr>
        <w:t>II. tranzitní koridor: (</w:t>
      </w:r>
      <w:proofErr w:type="spellStart"/>
      <w:r w:rsidRPr="004A4993">
        <w:rPr>
          <w:lang w:val="cs-CZ"/>
        </w:rPr>
        <w:t>Poland</w:t>
      </w:r>
      <w:proofErr w:type="spellEnd"/>
      <w:r w:rsidRPr="004A4993">
        <w:rPr>
          <w:lang w:val="cs-CZ"/>
        </w:rPr>
        <w:t xml:space="preserve">) - </w:t>
      </w:r>
      <w:proofErr w:type="spellStart"/>
      <w:r w:rsidRPr="004A4993">
        <w:rPr>
          <w:lang w:val="cs-CZ"/>
        </w:rPr>
        <w:t>Petrovice</w:t>
      </w:r>
      <w:proofErr w:type="spellEnd"/>
      <w:r w:rsidRPr="004A4993">
        <w:rPr>
          <w:lang w:val="cs-CZ"/>
        </w:rPr>
        <w:t xml:space="preserve"> u Karviné st.hr. - Ostrava hlavní nádraží - Přerov - Břeclav st.hr. – (</w:t>
      </w:r>
      <w:proofErr w:type="spellStart"/>
      <w:r w:rsidRPr="004A4993">
        <w:rPr>
          <w:lang w:val="cs-CZ"/>
        </w:rPr>
        <w:t>Austria</w:t>
      </w:r>
      <w:proofErr w:type="spellEnd"/>
      <w:r w:rsidRPr="004A4993">
        <w:rPr>
          <w:lang w:val="cs-CZ"/>
        </w:rPr>
        <w:t>),</w:t>
      </w:r>
    </w:p>
    <w:p w:rsidR="00690126" w:rsidRPr="004A4993" w:rsidRDefault="00690126" w:rsidP="00690126">
      <w:pPr>
        <w:pStyle w:val="CE-BulletPoint1"/>
        <w:rPr>
          <w:lang w:val="cs-CZ"/>
        </w:rPr>
      </w:pPr>
      <w:r w:rsidRPr="004A4993">
        <w:rPr>
          <w:lang w:val="cs-CZ"/>
        </w:rPr>
        <w:t>III. tranzitní koridor: (Slovakia) - Mosty u Jablunkova st.hr. - Ostrava hlavní nádraží - Přerov - Praha - Plzeň - Cheb st.hr. (</w:t>
      </w:r>
      <w:proofErr w:type="spellStart"/>
      <w:r w:rsidRPr="004A4993">
        <w:rPr>
          <w:lang w:val="cs-CZ"/>
        </w:rPr>
        <w:t>Germany</w:t>
      </w:r>
      <w:proofErr w:type="spellEnd"/>
      <w:r w:rsidRPr="004A4993">
        <w:rPr>
          <w:lang w:val="cs-CZ"/>
        </w:rPr>
        <w:t>),</w:t>
      </w:r>
    </w:p>
    <w:p w:rsidR="00690126" w:rsidRPr="004A4993" w:rsidRDefault="00690126" w:rsidP="00690126">
      <w:pPr>
        <w:pStyle w:val="CE-BulletPoint1"/>
        <w:rPr>
          <w:lang w:val="cs-CZ"/>
        </w:rPr>
      </w:pPr>
      <w:r w:rsidRPr="004A4993">
        <w:rPr>
          <w:lang w:val="cs-CZ"/>
        </w:rPr>
        <w:t>IV. tranzitní koridor: (</w:t>
      </w:r>
      <w:proofErr w:type="spellStart"/>
      <w:r w:rsidRPr="004A4993">
        <w:rPr>
          <w:lang w:val="cs-CZ"/>
        </w:rPr>
        <w:t>Germany</w:t>
      </w:r>
      <w:proofErr w:type="spellEnd"/>
      <w:r w:rsidRPr="004A4993">
        <w:rPr>
          <w:lang w:val="cs-CZ"/>
        </w:rPr>
        <w:t xml:space="preserve">) - Děčín </w:t>
      </w:r>
      <w:proofErr w:type="spellStart"/>
      <w:r w:rsidRPr="004A4993">
        <w:rPr>
          <w:lang w:val="cs-CZ"/>
        </w:rPr>
        <w:t>st.hr</w:t>
      </w:r>
      <w:proofErr w:type="spellEnd"/>
      <w:r w:rsidRPr="004A4993">
        <w:rPr>
          <w:lang w:val="cs-CZ"/>
        </w:rPr>
        <w:t>. - Praha - České Budějovice - Horní Dvořiště st.hr. – (</w:t>
      </w:r>
      <w:proofErr w:type="spellStart"/>
      <w:r w:rsidRPr="004A4993">
        <w:rPr>
          <w:lang w:val="cs-CZ"/>
        </w:rPr>
        <w:t>Austria</w:t>
      </w:r>
      <w:proofErr w:type="spellEnd"/>
      <w:r w:rsidRPr="004A4993">
        <w:rPr>
          <w:lang w:val="cs-CZ"/>
        </w:rPr>
        <w:t>).</w:t>
      </w:r>
    </w:p>
    <w:p w:rsidR="00690126" w:rsidRDefault="00EA0636" w:rsidP="00690126">
      <w:pPr>
        <w:pStyle w:val="CE-BulletPoint1"/>
        <w:numPr>
          <w:ilvl w:val="0"/>
          <w:numId w:val="0"/>
        </w:numPr>
        <w:jc w:val="both"/>
        <w:rPr>
          <w:lang w:val="cs-CZ"/>
        </w:rPr>
      </w:pPr>
      <w:r>
        <w:rPr>
          <w:lang w:val="cs-CZ"/>
        </w:rPr>
        <w:t xml:space="preserve">I. </w:t>
      </w:r>
      <w:r w:rsidR="00690126">
        <w:rPr>
          <w:lang w:val="cs-CZ"/>
        </w:rPr>
        <w:t>tranzitní železniční koridor představuje kromě významného vnitrostátního spojení také tranzitní spojení německého Berlína a Drážďan se slovenskou Bratislavou, popřípadě rakouskou Vídní. Fakticky se jedná o část IV. panevropského koridoru. Celková délka koridorové trati je 458 km.</w:t>
      </w:r>
    </w:p>
    <w:p w:rsidR="00690126" w:rsidRDefault="00EA0636" w:rsidP="00690126">
      <w:pPr>
        <w:pStyle w:val="CE-BulletPoint1"/>
        <w:numPr>
          <w:ilvl w:val="0"/>
          <w:numId w:val="0"/>
        </w:numPr>
        <w:jc w:val="both"/>
        <w:rPr>
          <w:lang w:val="cs-CZ"/>
        </w:rPr>
      </w:pPr>
      <w:r>
        <w:rPr>
          <w:lang w:val="cs-CZ"/>
        </w:rPr>
        <w:t xml:space="preserve">II. </w:t>
      </w:r>
      <w:r w:rsidR="00690126">
        <w:rPr>
          <w:lang w:val="cs-CZ"/>
        </w:rPr>
        <w:t>železniční koridor je hlavní dálkový železniční tah mezi Břeclaví a Petrovicemi u Karviné, přičemž prochází po tratích SŽDC 330, 270 a 320. Tento koridor severojižně propojuje rakouskou Vídeň, popřípadě slovenskou Bratislavu, s polskou Varšavou. Jedná se o část VI. panevropského koridoru o délce 213 km.</w:t>
      </w:r>
    </w:p>
    <w:p w:rsidR="00690126" w:rsidRDefault="00EA0636" w:rsidP="00690126">
      <w:pPr>
        <w:pStyle w:val="CE-BulletPoint1"/>
        <w:numPr>
          <w:ilvl w:val="0"/>
          <w:numId w:val="0"/>
        </w:numPr>
        <w:jc w:val="both"/>
        <w:rPr>
          <w:lang w:val="cs-CZ"/>
        </w:rPr>
      </w:pPr>
      <w:r>
        <w:rPr>
          <w:lang w:val="cs-CZ"/>
        </w:rPr>
        <w:t xml:space="preserve">III. </w:t>
      </w:r>
      <w:r w:rsidR="00690126">
        <w:rPr>
          <w:lang w:val="cs-CZ"/>
        </w:rPr>
        <w:t xml:space="preserve">tranzitní železniční koridor prochází Českou republikou ze západu (Cheb st.hr.) na východ (Mosty </w:t>
      </w:r>
      <w:r w:rsidR="00690126">
        <w:rPr>
          <w:lang w:val="cs-CZ"/>
        </w:rPr>
        <w:br/>
        <w:t>u Jablunkova st.hr.), přičemž propojuje slovenskou Žilinu s německým Norimberkem. Celková délka této koridorové tratě je 665 km.</w:t>
      </w:r>
    </w:p>
    <w:p w:rsidR="00690126" w:rsidRDefault="00690126" w:rsidP="00690126">
      <w:pPr>
        <w:pStyle w:val="CE-BulletPoint1"/>
        <w:numPr>
          <w:ilvl w:val="0"/>
          <w:numId w:val="0"/>
        </w:numPr>
        <w:jc w:val="both"/>
        <w:rPr>
          <w:lang w:val="cs-CZ"/>
        </w:rPr>
      </w:pPr>
      <w:r>
        <w:rPr>
          <w:lang w:val="cs-CZ"/>
        </w:rPr>
        <w:t>Poslední koridorovou tratí je IV. tranzitní železniční koridor mezi Děčínem st.hr. a Horním Dvořištěm st.hr., kdy koridor využívá následující tratě SŽDC 090, 091, 098, 196, 220 a 221. Tento koridor propojuje německý Berlín a Drážďany s rakouským Lincem. Celkové délka této koridorové tratě je 365 km, přičemž 145 km vede v souběhu s I. koridorem.</w:t>
      </w:r>
    </w:p>
    <w:p w:rsidR="002813E7" w:rsidRDefault="002813E7">
      <w:pPr>
        <w:spacing w:before="0" w:line="240" w:lineRule="auto"/>
        <w:ind w:left="0" w:right="0"/>
        <w:jc w:val="left"/>
        <w:rPr>
          <w:rFonts w:ascii="Trebuchet MS" w:hAnsi="Trebuchet MS"/>
          <w:b/>
          <w:color w:val="4D4D4E" w:themeColor="text2"/>
          <w:szCs w:val="18"/>
          <w:lang w:val="cs-CZ"/>
        </w:rPr>
      </w:pPr>
      <w:r>
        <w:rPr>
          <w:lang w:val="cs-CZ"/>
        </w:rPr>
        <w:br w:type="page"/>
      </w:r>
    </w:p>
    <w:p w:rsidR="00690126" w:rsidRPr="006671D6" w:rsidRDefault="00C009A9" w:rsidP="00CC4CCB">
      <w:pPr>
        <w:pStyle w:val="FIGURE"/>
        <w:rPr>
          <w:lang w:val="cs-CZ"/>
        </w:rPr>
      </w:pPr>
      <w:bookmarkStart w:id="23" w:name="_Toc469063881"/>
      <w:r w:rsidRPr="006671D6">
        <w:rPr>
          <w:lang w:val="cs-CZ"/>
        </w:rPr>
        <w:lastRenderedPageBreak/>
        <w:t>Obrázek</w:t>
      </w:r>
      <w:r w:rsidR="00690126" w:rsidRPr="006671D6">
        <w:rPr>
          <w:lang w:val="cs-CZ"/>
        </w:rPr>
        <w:t xml:space="preserve"> </w:t>
      </w:r>
      <w:r w:rsidR="003038A6" w:rsidRPr="006671D6">
        <w:rPr>
          <w:lang w:val="cs-CZ"/>
        </w:rPr>
        <w:t>10</w:t>
      </w:r>
      <w:r w:rsidR="00690126" w:rsidRPr="006671D6">
        <w:rPr>
          <w:lang w:val="cs-CZ"/>
        </w:rPr>
        <w:t xml:space="preserve"> – </w:t>
      </w:r>
      <w:r w:rsidR="006671D6" w:rsidRPr="006671D6">
        <w:rPr>
          <w:lang w:val="cs-CZ"/>
        </w:rPr>
        <w:t xml:space="preserve">Železniční </w:t>
      </w:r>
      <w:r w:rsidR="006671D6">
        <w:rPr>
          <w:lang w:val="cs-CZ"/>
        </w:rPr>
        <w:t xml:space="preserve">transitní </w:t>
      </w:r>
      <w:r w:rsidR="006671D6" w:rsidRPr="006671D6">
        <w:rPr>
          <w:lang w:val="cs-CZ"/>
        </w:rPr>
        <w:t>koridory v České republice</w:t>
      </w:r>
      <w:bookmarkEnd w:id="23"/>
    </w:p>
    <w:p w:rsidR="00690126" w:rsidRDefault="00690126" w:rsidP="00690126">
      <w:pPr>
        <w:spacing w:before="0" w:after="160"/>
        <w:ind w:left="0" w:right="0"/>
        <w:jc w:val="left"/>
        <w:rPr>
          <w:rFonts w:asciiTheme="minorHAnsi" w:hAnsiTheme="minorHAnsi" w:cs="OpenSans"/>
          <w:sz w:val="24"/>
          <w:szCs w:val="24"/>
          <w:lang w:val="en-GB"/>
        </w:rPr>
      </w:pPr>
      <w:r>
        <w:rPr>
          <w:noProof/>
          <w:lang w:val="cs-CZ" w:eastAsia="cs-CZ"/>
        </w:rPr>
        <w:drawing>
          <wp:inline distT="0" distB="0" distL="0" distR="0">
            <wp:extent cx="6120130" cy="4199553"/>
            <wp:effectExtent l="0" t="0" r="0" b="0"/>
            <wp:docPr id="3117" name="Obrázek 3117" descr="Výsledek obrázku pro zeleznicni korid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zeleznicni koridory"/>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4199553"/>
                    </a:xfrm>
                    <a:prstGeom prst="rect">
                      <a:avLst/>
                    </a:prstGeom>
                    <a:noFill/>
                    <a:ln>
                      <a:noFill/>
                    </a:ln>
                  </pic:spPr>
                </pic:pic>
              </a:graphicData>
            </a:graphic>
          </wp:inline>
        </w:drawing>
      </w:r>
    </w:p>
    <w:p w:rsidR="00690126" w:rsidRDefault="00C009A9" w:rsidP="00690126">
      <w:pPr>
        <w:pStyle w:val="CE-StandardText"/>
        <w:jc w:val="left"/>
      </w:pPr>
      <w:proofErr w:type="spellStart"/>
      <w:r>
        <w:t>Zdroj</w:t>
      </w:r>
      <w:proofErr w:type="spellEnd"/>
      <w:r w:rsidR="00690126">
        <w:t xml:space="preserve">: </w:t>
      </w:r>
      <w:proofErr w:type="spellStart"/>
      <w:r w:rsidR="00690126">
        <w:t>K</w:t>
      </w:r>
      <w:r w:rsidR="006671D6">
        <w:t>rýže</w:t>
      </w:r>
      <w:proofErr w:type="spellEnd"/>
      <w:r w:rsidR="00690126">
        <w:t xml:space="preserve"> </w:t>
      </w:r>
      <w:r w:rsidR="004368E2">
        <w:t>(</w:t>
      </w:r>
      <w:r w:rsidR="00690126" w:rsidRPr="00745799">
        <w:t>201</w:t>
      </w:r>
      <w:r w:rsidR="00690126">
        <w:t>6</w:t>
      </w:r>
      <w:r w:rsidR="004368E2">
        <w:t>)</w:t>
      </w:r>
    </w:p>
    <w:p w:rsidR="00690126" w:rsidRPr="006671D6" w:rsidRDefault="006671D6" w:rsidP="004C0712">
      <w:pPr>
        <w:pStyle w:val="CE-Headline3"/>
        <w:rPr>
          <w:lang w:val="cs-CZ"/>
        </w:rPr>
      </w:pPr>
      <w:bookmarkStart w:id="24" w:name="_Toc469064323"/>
      <w:r w:rsidRPr="006671D6">
        <w:rPr>
          <w:lang w:val="cs-CZ"/>
        </w:rPr>
        <w:t>Vnitrozemské vodní cesty</w:t>
      </w:r>
      <w:bookmarkEnd w:id="24"/>
    </w:p>
    <w:p w:rsidR="00690126" w:rsidRPr="003F1A27" w:rsidRDefault="00690126" w:rsidP="00690126">
      <w:pPr>
        <w:pStyle w:val="CE-StandardText"/>
        <w:rPr>
          <w:lang w:val="cs-CZ"/>
        </w:rPr>
      </w:pPr>
      <w:r>
        <w:rPr>
          <w:lang w:val="cs-CZ"/>
        </w:rPr>
        <w:t>Dvě nejvýznamnější v</w:t>
      </w:r>
      <w:r w:rsidRPr="003F1A27">
        <w:rPr>
          <w:lang w:val="cs-CZ"/>
        </w:rPr>
        <w:t>nitrozemské vodní cesty</w:t>
      </w:r>
      <w:r>
        <w:rPr>
          <w:lang w:val="cs-CZ"/>
        </w:rPr>
        <w:t xml:space="preserve"> České republiky jsou součástí TEN-T. Jedná se </w:t>
      </w:r>
      <w:r w:rsidR="00EA0636">
        <w:rPr>
          <w:lang w:val="cs-CZ"/>
        </w:rPr>
        <w:t xml:space="preserve">o </w:t>
      </w:r>
      <w:r>
        <w:rPr>
          <w:lang w:val="cs-CZ"/>
        </w:rPr>
        <w:t>tzv. Labskou a Vltavskou vodní cestu</w:t>
      </w:r>
      <w:r w:rsidR="00EA0636">
        <w:rPr>
          <w:lang w:val="cs-CZ"/>
        </w:rPr>
        <w:t xml:space="preserve">, </w:t>
      </w:r>
      <w:r>
        <w:rPr>
          <w:lang w:val="cs-CZ"/>
        </w:rPr>
        <w:t>včetně přístavů Ústí nad Labem, Mělník, Praha a Pardubice (plánovaný)</w:t>
      </w:r>
      <w:r w:rsidR="00EA0636">
        <w:rPr>
          <w:lang w:val="cs-CZ"/>
        </w:rPr>
        <w:t xml:space="preserve"> – viz obrázek </w:t>
      </w:r>
      <w:r w:rsidR="003038A6">
        <w:rPr>
          <w:lang w:val="cs-CZ"/>
        </w:rPr>
        <w:t>11</w:t>
      </w:r>
      <w:r>
        <w:rPr>
          <w:lang w:val="cs-CZ"/>
        </w:rPr>
        <w:t>.</w:t>
      </w:r>
    </w:p>
    <w:p w:rsidR="00690126" w:rsidRPr="006671D6" w:rsidRDefault="00C009A9" w:rsidP="00CC4CCB">
      <w:pPr>
        <w:pStyle w:val="FIGURE"/>
        <w:rPr>
          <w:lang w:val="cs-CZ"/>
        </w:rPr>
      </w:pPr>
      <w:bookmarkStart w:id="25" w:name="_Toc469063882"/>
      <w:r w:rsidRPr="006671D6">
        <w:rPr>
          <w:lang w:val="cs-CZ"/>
        </w:rPr>
        <w:t>Obrázek</w:t>
      </w:r>
      <w:r w:rsidR="00690126" w:rsidRPr="006671D6">
        <w:rPr>
          <w:lang w:val="cs-CZ"/>
        </w:rPr>
        <w:t xml:space="preserve"> </w:t>
      </w:r>
      <w:r w:rsidR="003038A6" w:rsidRPr="006671D6">
        <w:rPr>
          <w:lang w:val="cs-CZ"/>
        </w:rPr>
        <w:t>11</w:t>
      </w:r>
      <w:r w:rsidR="00690126" w:rsidRPr="006671D6">
        <w:rPr>
          <w:lang w:val="cs-CZ"/>
        </w:rPr>
        <w:t xml:space="preserve"> – TEN-T (</w:t>
      </w:r>
      <w:r w:rsidR="006671D6" w:rsidRPr="006671D6">
        <w:rPr>
          <w:lang w:val="cs-CZ"/>
        </w:rPr>
        <w:t>vnitrozemské vodní cesty/přístavy</w:t>
      </w:r>
      <w:r w:rsidR="00690126" w:rsidRPr="006671D6">
        <w:rPr>
          <w:lang w:val="cs-CZ"/>
        </w:rPr>
        <w:t>)</w:t>
      </w:r>
      <w:bookmarkEnd w:id="25"/>
    </w:p>
    <w:p w:rsidR="00690126" w:rsidRDefault="00690126" w:rsidP="00690126">
      <w:pPr>
        <w:pStyle w:val="CE-StandardText"/>
        <w:rPr>
          <w:lang w:val="cs-CZ"/>
        </w:rPr>
      </w:pPr>
      <w:r>
        <w:rPr>
          <w:noProof/>
          <w:lang w:val="cs-CZ" w:eastAsia="cs-CZ"/>
        </w:rPr>
        <w:drawing>
          <wp:anchor distT="0" distB="0" distL="114300" distR="114300" simplePos="0" relativeHeight="251835392" behindDoc="0" locked="0" layoutInCell="1" allowOverlap="1">
            <wp:simplePos x="0" y="0"/>
            <wp:positionH relativeFrom="column">
              <wp:posOffset>2540</wp:posOffset>
            </wp:positionH>
            <wp:positionV relativeFrom="paragraph">
              <wp:posOffset>7620</wp:posOffset>
            </wp:positionV>
            <wp:extent cx="3315970" cy="2312670"/>
            <wp:effectExtent l="0" t="0" r="0" b="0"/>
            <wp:wrapNone/>
            <wp:docPr id="3118" name="Obrázek 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81" t="36524" r="40192" b="33713"/>
                    <a:stretch/>
                  </pic:blipFill>
                  <pic:spPr bwMode="auto">
                    <a:xfrm>
                      <a:off x="0" y="0"/>
                      <a:ext cx="3315970" cy="23126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90126" w:rsidRDefault="00690126" w:rsidP="00690126">
      <w:pPr>
        <w:pStyle w:val="CE-StandardText"/>
        <w:rPr>
          <w:lang w:val="cs-CZ"/>
        </w:rPr>
      </w:pPr>
    </w:p>
    <w:p w:rsidR="00690126" w:rsidRDefault="00690126" w:rsidP="00690126">
      <w:pPr>
        <w:pStyle w:val="CE-StandardText"/>
        <w:rPr>
          <w:lang w:val="cs-CZ"/>
        </w:rPr>
      </w:pPr>
    </w:p>
    <w:p w:rsidR="00690126" w:rsidRDefault="00690126" w:rsidP="00690126">
      <w:pPr>
        <w:pStyle w:val="CE-StandardText"/>
        <w:rPr>
          <w:lang w:val="cs-CZ"/>
        </w:rPr>
      </w:pPr>
    </w:p>
    <w:p w:rsidR="00690126" w:rsidRDefault="00690126" w:rsidP="00690126">
      <w:pPr>
        <w:pStyle w:val="CE-StandardText"/>
        <w:rPr>
          <w:lang w:val="cs-CZ"/>
        </w:rPr>
      </w:pPr>
    </w:p>
    <w:p w:rsidR="00690126" w:rsidRDefault="00690126" w:rsidP="00690126">
      <w:pPr>
        <w:pStyle w:val="CE-StandardText"/>
        <w:rPr>
          <w:lang w:val="cs-CZ"/>
        </w:rPr>
      </w:pPr>
    </w:p>
    <w:p w:rsidR="00690126" w:rsidRDefault="00690126" w:rsidP="00690126">
      <w:pPr>
        <w:pStyle w:val="CE-StandardText"/>
        <w:rPr>
          <w:lang w:val="cs-CZ"/>
        </w:rPr>
      </w:pPr>
    </w:p>
    <w:p w:rsidR="00690126" w:rsidRDefault="00690126" w:rsidP="00690126">
      <w:pPr>
        <w:pStyle w:val="CE-StandardText"/>
        <w:rPr>
          <w:lang w:val="cs-CZ"/>
        </w:rPr>
      </w:pPr>
    </w:p>
    <w:p w:rsidR="00690126" w:rsidRDefault="00690126" w:rsidP="00690126">
      <w:pPr>
        <w:pStyle w:val="CE-StandardText"/>
        <w:rPr>
          <w:lang w:val="cs-CZ"/>
        </w:rPr>
      </w:pPr>
    </w:p>
    <w:p w:rsidR="00690126" w:rsidRDefault="00690126" w:rsidP="00690126">
      <w:pPr>
        <w:pStyle w:val="CE-StandardText"/>
        <w:rPr>
          <w:lang w:val="cs-CZ"/>
        </w:rPr>
      </w:pPr>
    </w:p>
    <w:p w:rsidR="00690126" w:rsidRPr="003540CE" w:rsidRDefault="00C009A9" w:rsidP="00690126">
      <w:pPr>
        <w:pStyle w:val="CE-StandardText"/>
        <w:jc w:val="left"/>
        <w:rPr>
          <w:lang w:val="cs-CZ"/>
        </w:rPr>
      </w:pPr>
      <w:r w:rsidRPr="003540CE">
        <w:rPr>
          <w:lang w:val="cs-CZ"/>
        </w:rPr>
        <w:t>Zdroj</w:t>
      </w:r>
      <w:r w:rsidR="00690126" w:rsidRPr="003540CE">
        <w:rPr>
          <w:lang w:val="cs-CZ"/>
        </w:rPr>
        <w:t xml:space="preserve">: </w:t>
      </w:r>
      <w:r w:rsidR="006671D6" w:rsidRPr="003540CE">
        <w:rPr>
          <w:lang w:val="cs-CZ"/>
        </w:rPr>
        <w:t>MD ČR</w:t>
      </w:r>
      <w:r w:rsidR="004368E2" w:rsidRPr="003540CE">
        <w:rPr>
          <w:lang w:val="cs-CZ"/>
        </w:rPr>
        <w:t xml:space="preserve"> (</w:t>
      </w:r>
      <w:r w:rsidR="00690126" w:rsidRPr="003540CE">
        <w:rPr>
          <w:lang w:val="cs-CZ"/>
        </w:rPr>
        <w:t>2016</w:t>
      </w:r>
      <w:r w:rsidR="006A19A3" w:rsidRPr="003540CE">
        <w:rPr>
          <w:lang w:val="cs-CZ"/>
        </w:rPr>
        <w:t>b</w:t>
      </w:r>
      <w:r w:rsidR="004368E2" w:rsidRPr="003540CE">
        <w:rPr>
          <w:lang w:val="cs-CZ"/>
        </w:rPr>
        <w:t>)</w:t>
      </w:r>
    </w:p>
    <w:p w:rsidR="00690126" w:rsidRDefault="00690126" w:rsidP="00690126">
      <w:pPr>
        <w:pStyle w:val="CE-StandardText"/>
        <w:rPr>
          <w:lang w:val="cs-CZ"/>
        </w:rPr>
      </w:pPr>
      <w:r>
        <w:rPr>
          <w:lang w:val="cs-CZ"/>
        </w:rPr>
        <w:lastRenderedPageBreak/>
        <w:t xml:space="preserve">Významné vodní cesty jsou z pohledu České republiky tvořeny Labskou vodní cestou a Vltavskou vodní cestou (obrázek </w:t>
      </w:r>
      <w:r w:rsidR="003038A6">
        <w:rPr>
          <w:lang w:val="cs-CZ"/>
        </w:rPr>
        <w:t>12</w:t>
      </w:r>
      <w:r>
        <w:rPr>
          <w:lang w:val="cs-CZ"/>
        </w:rPr>
        <w:t xml:space="preserve">). Dopravně využívanou </w:t>
      </w:r>
      <w:r w:rsidRPr="00836366">
        <w:rPr>
          <w:lang w:val="cs-CZ"/>
        </w:rPr>
        <w:t>Labskou vodní cestu tvoří úsek od říčního km 973,5 (Kunětice) po říční km 951,2 (nadjezí zdymadla Přelouč) a úsek od říčního km 949,1 (2,080 km od osy jezu Přelouč) po říční km 726,6 (státní hranice se Spolkovou republikou Německo), včetně plavební dráhy vymezené na vodní ploše Velké Žernoseky plavebními znaky</w:t>
      </w:r>
      <w:r>
        <w:rPr>
          <w:lang w:val="cs-CZ"/>
        </w:rPr>
        <w:t xml:space="preserve">. </w:t>
      </w:r>
      <w:r w:rsidRPr="00836366">
        <w:rPr>
          <w:lang w:val="cs-CZ"/>
        </w:rPr>
        <w:t>V prvním úseku jsou tři plavební komory</w:t>
      </w:r>
      <w:r w:rsidR="00EA0636">
        <w:rPr>
          <w:lang w:val="cs-CZ"/>
        </w:rPr>
        <w:t xml:space="preserve"> - </w:t>
      </w:r>
      <w:r w:rsidRPr="00836366">
        <w:rPr>
          <w:lang w:val="cs-CZ"/>
        </w:rPr>
        <w:t>Pardubice, Srnojedy a Přelouč</w:t>
      </w:r>
      <w:r>
        <w:rPr>
          <w:lang w:val="cs-CZ"/>
        </w:rPr>
        <w:t xml:space="preserve"> (</w:t>
      </w:r>
      <w:r w:rsidRPr="00836366">
        <w:rPr>
          <w:lang w:val="cs-CZ"/>
        </w:rPr>
        <w:t>dlouhodobě mimo provoz</w:t>
      </w:r>
      <w:r>
        <w:rPr>
          <w:lang w:val="cs-CZ"/>
        </w:rPr>
        <w:t>)</w:t>
      </w:r>
      <w:r w:rsidRPr="00836366">
        <w:rPr>
          <w:lang w:val="cs-CZ"/>
        </w:rPr>
        <w:t xml:space="preserve">. Ve středolabském úseku se nachází 15 komor: Týnec nad Labem, </w:t>
      </w:r>
      <w:proofErr w:type="spellStart"/>
      <w:r w:rsidRPr="00836366">
        <w:rPr>
          <w:lang w:val="cs-CZ"/>
        </w:rPr>
        <w:t>Veletov</w:t>
      </w:r>
      <w:proofErr w:type="spellEnd"/>
      <w:r w:rsidRPr="00836366">
        <w:rPr>
          <w:lang w:val="cs-CZ"/>
        </w:rPr>
        <w:t xml:space="preserve">, Kolín, </w:t>
      </w:r>
      <w:proofErr w:type="spellStart"/>
      <w:r w:rsidRPr="00836366">
        <w:rPr>
          <w:lang w:val="cs-CZ"/>
        </w:rPr>
        <w:t>Klavary</w:t>
      </w:r>
      <w:proofErr w:type="spellEnd"/>
      <w:r w:rsidRPr="00836366">
        <w:rPr>
          <w:lang w:val="cs-CZ"/>
        </w:rPr>
        <w:t xml:space="preserve">, Velký Osek, Poděbrady, Nymburk, Kostomlátky, Hradištko, Lysá nad Labem, Čelákovice, Brandýs nad Labem, Kostelec nad Labem, Lobkovice a Obříství. V </w:t>
      </w:r>
      <w:proofErr w:type="spellStart"/>
      <w:r w:rsidRPr="00836366">
        <w:rPr>
          <w:lang w:val="cs-CZ"/>
        </w:rPr>
        <w:t>dolnolabském</w:t>
      </w:r>
      <w:proofErr w:type="spellEnd"/>
      <w:r w:rsidRPr="00836366">
        <w:rPr>
          <w:lang w:val="cs-CZ"/>
        </w:rPr>
        <w:t xml:space="preserve"> úseku jsou plavební objekty tvořeny velkou a malou komorou v šesti lokalitách: Dolní Beřkovice, Štětí-Račice, Roudnice nad Labem, České Kopisty, Lovosice a Ústí nad Labem-</w:t>
      </w:r>
      <w:proofErr w:type="spellStart"/>
      <w:r w:rsidRPr="00836366">
        <w:rPr>
          <w:lang w:val="cs-CZ"/>
        </w:rPr>
        <w:t>Střekov</w:t>
      </w:r>
      <w:proofErr w:type="spellEnd"/>
      <w:r w:rsidRPr="00836366">
        <w:rPr>
          <w:lang w:val="cs-CZ"/>
        </w:rPr>
        <w:t xml:space="preserve">. Celkem se na </w:t>
      </w:r>
      <w:r w:rsidR="00EA0636">
        <w:rPr>
          <w:lang w:val="cs-CZ"/>
        </w:rPr>
        <w:t>L</w:t>
      </w:r>
      <w:r w:rsidRPr="00836366">
        <w:rPr>
          <w:lang w:val="cs-CZ"/>
        </w:rPr>
        <w:t>abské vodní cestě nachází 24 plavebních komor, z toho jedna mimo provoz a dvě bez přímého spojení k moři.</w:t>
      </w:r>
    </w:p>
    <w:p w:rsidR="00690126" w:rsidRPr="00836366" w:rsidRDefault="00690126" w:rsidP="00690126">
      <w:pPr>
        <w:pStyle w:val="CE-StandardText"/>
        <w:rPr>
          <w:lang w:val="cs-CZ"/>
        </w:rPr>
      </w:pPr>
      <w:r>
        <w:rPr>
          <w:lang w:val="cs-CZ"/>
        </w:rPr>
        <w:t>D</w:t>
      </w:r>
      <w:r w:rsidRPr="000A1FBE">
        <w:rPr>
          <w:lang w:val="cs-CZ"/>
        </w:rPr>
        <w:t xml:space="preserve">opravně významnou Vltavskou vodní cestu </w:t>
      </w:r>
      <w:r>
        <w:rPr>
          <w:lang w:val="cs-CZ"/>
        </w:rPr>
        <w:t>t</w:t>
      </w:r>
      <w:r w:rsidRPr="000A1FBE">
        <w:rPr>
          <w:lang w:val="cs-CZ"/>
        </w:rPr>
        <w:t xml:space="preserve">voří úsek od říčního km 91,5 (Třebenice) po soutok s vodním tokem Labe, včetně </w:t>
      </w:r>
      <w:proofErr w:type="spellStart"/>
      <w:r w:rsidRPr="000A1FBE">
        <w:rPr>
          <w:lang w:val="cs-CZ"/>
        </w:rPr>
        <w:t>výústní</w:t>
      </w:r>
      <w:proofErr w:type="spellEnd"/>
      <w:r w:rsidRPr="000A1FBE">
        <w:rPr>
          <w:lang w:val="cs-CZ"/>
        </w:rPr>
        <w:t xml:space="preserve"> části vodního toku Berounky po přístav Radotín a úsek od říčního km 239,6 (České Budějovice) po říční km 91,5 (Třebenice) jen pro plavidla o nosnosti do 300 tun</w:t>
      </w:r>
      <w:r>
        <w:rPr>
          <w:lang w:val="cs-CZ"/>
        </w:rPr>
        <w:t xml:space="preserve">. </w:t>
      </w:r>
      <w:r w:rsidRPr="000A1FBE">
        <w:rPr>
          <w:lang w:val="cs-CZ"/>
        </w:rPr>
        <w:t>Úsek od Třebenic po soutok s Labem tvoří 10 plavebních objektů v hlavní plavební dráze a jeden objekt mimo tuto dráhu.</w:t>
      </w:r>
    </w:p>
    <w:p w:rsidR="00690126" w:rsidRPr="006671D6" w:rsidRDefault="00C009A9" w:rsidP="00CC4CCB">
      <w:pPr>
        <w:pStyle w:val="FIGURE"/>
        <w:rPr>
          <w:lang w:val="cs-CZ"/>
        </w:rPr>
      </w:pPr>
      <w:bookmarkStart w:id="26" w:name="_Toc469063883"/>
      <w:r w:rsidRPr="006671D6">
        <w:rPr>
          <w:lang w:val="cs-CZ"/>
        </w:rPr>
        <w:t>Obrázek</w:t>
      </w:r>
      <w:r w:rsidR="00690126" w:rsidRPr="006671D6">
        <w:rPr>
          <w:lang w:val="cs-CZ"/>
        </w:rPr>
        <w:t xml:space="preserve"> </w:t>
      </w:r>
      <w:r w:rsidR="003038A6" w:rsidRPr="006671D6">
        <w:rPr>
          <w:lang w:val="cs-CZ"/>
        </w:rPr>
        <w:t>12</w:t>
      </w:r>
      <w:r w:rsidR="00690126" w:rsidRPr="006671D6">
        <w:rPr>
          <w:lang w:val="cs-CZ"/>
        </w:rPr>
        <w:t xml:space="preserve"> – </w:t>
      </w:r>
      <w:r w:rsidR="006671D6" w:rsidRPr="006671D6">
        <w:rPr>
          <w:lang w:val="cs-CZ"/>
        </w:rPr>
        <w:t>Vnitrozemské vodní cesty v</w:t>
      </w:r>
      <w:r w:rsidR="006671D6">
        <w:rPr>
          <w:lang w:val="cs-CZ"/>
        </w:rPr>
        <w:t> České republice</w:t>
      </w:r>
      <w:r w:rsidR="00690126" w:rsidRPr="006671D6">
        <w:rPr>
          <w:lang w:val="cs-CZ"/>
        </w:rPr>
        <w:t xml:space="preserve"> (</w:t>
      </w:r>
      <w:r w:rsidR="006671D6">
        <w:rPr>
          <w:lang w:val="cs-CZ"/>
        </w:rPr>
        <w:t>Labsko-vltavská vodní cesta</w:t>
      </w:r>
      <w:r w:rsidR="00690126" w:rsidRPr="006671D6">
        <w:rPr>
          <w:lang w:val="cs-CZ"/>
        </w:rPr>
        <w:t>)</w:t>
      </w:r>
      <w:bookmarkEnd w:id="26"/>
    </w:p>
    <w:p w:rsidR="00690126" w:rsidRDefault="00690126" w:rsidP="00690126">
      <w:pPr>
        <w:spacing w:before="0" w:after="160"/>
        <w:ind w:left="0" w:right="0"/>
        <w:jc w:val="left"/>
        <w:rPr>
          <w:noProof/>
          <w:lang w:val="cs-CZ" w:eastAsia="cs-CZ"/>
        </w:rPr>
      </w:pPr>
      <w:r>
        <w:rPr>
          <w:noProof/>
          <w:lang w:val="cs-CZ" w:eastAsia="cs-CZ"/>
        </w:rPr>
        <w:drawing>
          <wp:inline distT="0" distB="0" distL="0" distR="0">
            <wp:extent cx="6093726" cy="4290067"/>
            <wp:effectExtent l="0" t="0" r="2540" b="0"/>
            <wp:docPr id="3121" name="Obrázek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15435" t="10569" r="16195" b="3862"/>
                    <a:stretch/>
                  </pic:blipFill>
                  <pic:spPr bwMode="auto">
                    <a:xfrm>
                      <a:off x="0" y="0"/>
                      <a:ext cx="6098149" cy="429318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90126" w:rsidRPr="00C32B43" w:rsidRDefault="00C009A9" w:rsidP="00690126">
      <w:pPr>
        <w:pStyle w:val="CE-StandardText"/>
        <w:jc w:val="left"/>
        <w:rPr>
          <w:lang w:val="cs-CZ"/>
        </w:rPr>
      </w:pPr>
      <w:r>
        <w:rPr>
          <w:lang w:val="cs-CZ"/>
        </w:rPr>
        <w:t>Zdroj</w:t>
      </w:r>
      <w:r w:rsidR="00690126" w:rsidRPr="004A4993">
        <w:rPr>
          <w:lang w:val="cs-CZ"/>
        </w:rPr>
        <w:t xml:space="preserve">: </w:t>
      </w:r>
      <w:r w:rsidR="00C32B43" w:rsidRPr="00C32B43">
        <w:rPr>
          <w:lang w:val="cs-CZ"/>
        </w:rPr>
        <w:t>Labsko-vltavský dopravní informační systém (2016)</w:t>
      </w:r>
    </w:p>
    <w:p w:rsidR="00EA0636" w:rsidRPr="00EA0636" w:rsidRDefault="00EA0636" w:rsidP="00EA0636">
      <w:pPr>
        <w:pStyle w:val="CE-Headline3"/>
        <w:rPr>
          <w:lang w:val="pl-PL"/>
        </w:rPr>
      </w:pPr>
      <w:bookmarkStart w:id="27" w:name="_Toc469064324"/>
      <w:r w:rsidRPr="00EA0636">
        <w:rPr>
          <w:lang w:val="pl-PL"/>
        </w:rPr>
        <w:t>Cíle Dopravní politiky ČR pro dopravní infrastrukturu</w:t>
      </w:r>
      <w:bookmarkEnd w:id="27"/>
    </w:p>
    <w:p w:rsidR="00A44F87" w:rsidRDefault="00A44F87" w:rsidP="00A44F87">
      <w:pPr>
        <w:pStyle w:val="CE-StandardText"/>
        <w:rPr>
          <w:lang w:val="cs-CZ"/>
        </w:rPr>
      </w:pPr>
      <w:r>
        <w:rPr>
          <w:lang w:val="cs-CZ"/>
        </w:rPr>
        <w:t xml:space="preserve">V Dopravní politice ČR pro období 2014-2020 s výhledem do roku 2050 jsou stanoveny následující indikátory sledování účinnosti jednotlivých opatření pro jednotlivé roky (viz tabulka </w:t>
      </w:r>
      <w:r w:rsidR="005B746E">
        <w:rPr>
          <w:lang w:val="cs-CZ"/>
        </w:rPr>
        <w:t>2)</w:t>
      </w:r>
      <w:r>
        <w:rPr>
          <w:lang w:val="cs-CZ"/>
        </w:rPr>
        <w:t xml:space="preserve">. Z tabulky </w:t>
      </w:r>
      <w:r w:rsidR="005B746E">
        <w:rPr>
          <w:lang w:val="cs-CZ"/>
        </w:rPr>
        <w:t xml:space="preserve">2 </w:t>
      </w:r>
      <w:r>
        <w:rPr>
          <w:lang w:val="cs-CZ"/>
        </w:rPr>
        <w:t xml:space="preserve">vyplývá, že je nutné posílit objem finančních prostředků alokovaných do oprav a údržby silniční infrastruktury, konkrétně ze 14 mld. Kč v roce 2011 na hodnotu 19,7 mld. Kč v roce 2020. Totéž platí i </w:t>
      </w:r>
      <w:r>
        <w:rPr>
          <w:lang w:val="cs-CZ"/>
        </w:rPr>
        <w:lastRenderedPageBreak/>
        <w:t xml:space="preserve">v případě železniční infrastruktury, kdy je nárůst plánován na hodnotu 12 mld. Kč v roce 2020 oproti necelým 9 mld. Kč v roce 2011. </w:t>
      </w:r>
    </w:p>
    <w:p w:rsidR="00A44F87" w:rsidRDefault="00A44F87" w:rsidP="00A44F87">
      <w:pPr>
        <w:pStyle w:val="CE-StandardText"/>
        <w:rPr>
          <w:lang w:val="cs-CZ"/>
        </w:rPr>
      </w:pPr>
      <w:r>
        <w:rPr>
          <w:lang w:val="cs-CZ"/>
        </w:rPr>
        <w:t>V roce 2011 bylo dokončeno 77 % projektů hlavní sítě TEN-T v oblasti silniční infrastruktury, 49 % projektů pro oblast nákladní dopravy v železniční infrastruktuře a 63 % projektů v oblasti osobní dopravy v železniční infrastruktuře. Do roku 2020 je nutné dokončit 90 % projektů v oblasti silniční dopravy a 75 % projektů v oblasti infrastruktury železniční nákladní dopravy.</w:t>
      </w:r>
    </w:p>
    <w:p w:rsidR="00A44F87" w:rsidRPr="00F85DEC" w:rsidRDefault="00A44F87" w:rsidP="00A44F87">
      <w:pPr>
        <w:pStyle w:val="CE-StandardText"/>
        <w:rPr>
          <w:lang w:val="cs-CZ"/>
        </w:rPr>
      </w:pPr>
      <w:r>
        <w:rPr>
          <w:lang w:val="cs-CZ"/>
        </w:rPr>
        <w:t>Velmi důležitým ukazatelem jsou také emise oxidů dusíku, jejichž produkovaná hodnota by měla být snížena z 69 531 tun v roce 2011 až na 63 000 tun v roce 2020. Dále by měl být snížen podíl obyvatel zasažených nadměrným hlukem z dopravy o 15 % v komparaci let 2020 a 2011 a také by měla být snížena produkce CO</w:t>
      </w:r>
      <w:r w:rsidRPr="00F85DEC">
        <w:rPr>
          <w:vertAlign w:val="subscript"/>
          <w:lang w:val="cs-CZ"/>
        </w:rPr>
        <w:t>2</w:t>
      </w:r>
      <w:r>
        <w:rPr>
          <w:lang w:val="cs-CZ"/>
        </w:rPr>
        <w:t xml:space="preserve"> z dopravy o 1 730 t ve sledovaném období.</w:t>
      </w:r>
    </w:p>
    <w:p w:rsidR="00A44F87" w:rsidRPr="000F14C2" w:rsidRDefault="00C009A9" w:rsidP="00A44F87">
      <w:pPr>
        <w:pStyle w:val="TABLE"/>
        <w:rPr>
          <w:lang w:val="cs-CZ"/>
        </w:rPr>
      </w:pPr>
      <w:bookmarkStart w:id="28" w:name="_Toc469063846"/>
      <w:r>
        <w:rPr>
          <w:lang w:val="cs-CZ"/>
        </w:rPr>
        <w:t>Tabulka</w:t>
      </w:r>
      <w:r w:rsidR="00A44F87" w:rsidRPr="000F14C2">
        <w:rPr>
          <w:lang w:val="cs-CZ"/>
        </w:rPr>
        <w:t xml:space="preserve"> </w:t>
      </w:r>
      <w:r w:rsidR="005B746E">
        <w:rPr>
          <w:lang w:val="cs-CZ"/>
        </w:rPr>
        <w:t>2</w:t>
      </w:r>
      <w:r w:rsidR="00A44F87" w:rsidRPr="000F14C2">
        <w:rPr>
          <w:lang w:val="cs-CZ"/>
        </w:rPr>
        <w:t xml:space="preserve"> – Indikátory stanovené Dopravní politikou ČR pro období 2014-2020 s výhledem do roku 2050 pro oblast dopravní infrastruktury</w:t>
      </w:r>
      <w:bookmarkEnd w:id="28"/>
    </w:p>
    <w:tbl>
      <w:tblPr>
        <w:tblStyle w:val="Mkatabulky"/>
        <w:tblW w:w="9747" w:type="dxa"/>
        <w:tblLayout w:type="fixed"/>
        <w:tblLook w:val="04A0"/>
      </w:tblPr>
      <w:tblGrid>
        <w:gridCol w:w="392"/>
        <w:gridCol w:w="709"/>
        <w:gridCol w:w="5953"/>
        <w:gridCol w:w="992"/>
        <w:gridCol w:w="851"/>
        <w:gridCol w:w="850"/>
      </w:tblGrid>
      <w:tr w:rsidR="00A44F87" w:rsidRPr="0044316E" w:rsidTr="00631760">
        <w:tc>
          <w:tcPr>
            <w:tcW w:w="1101" w:type="dxa"/>
            <w:gridSpan w:val="2"/>
          </w:tcPr>
          <w:p w:rsidR="00A44F87" w:rsidRPr="0044316E" w:rsidRDefault="00A44F87" w:rsidP="00631760">
            <w:pPr>
              <w:pStyle w:val="CE-StandardText"/>
              <w:spacing w:before="0" w:line="240" w:lineRule="auto"/>
              <w:jc w:val="left"/>
              <w:rPr>
                <w:lang w:val="cs-CZ"/>
              </w:rPr>
            </w:pPr>
            <w:r w:rsidRPr="0044316E">
              <w:rPr>
                <w:lang w:val="cs-CZ"/>
              </w:rPr>
              <w:t>Kapitola</w:t>
            </w:r>
          </w:p>
        </w:tc>
        <w:tc>
          <w:tcPr>
            <w:tcW w:w="5953" w:type="dxa"/>
          </w:tcPr>
          <w:p w:rsidR="00A44F87" w:rsidRPr="0044316E" w:rsidRDefault="00A44F87" w:rsidP="00631760">
            <w:pPr>
              <w:pStyle w:val="CE-StandardText"/>
              <w:spacing w:before="0" w:line="240" w:lineRule="auto"/>
              <w:jc w:val="left"/>
              <w:rPr>
                <w:lang w:val="cs-CZ"/>
              </w:rPr>
            </w:pPr>
            <w:r w:rsidRPr="0044316E">
              <w:rPr>
                <w:lang w:val="cs-CZ"/>
              </w:rPr>
              <w:t>Indikátor</w:t>
            </w:r>
          </w:p>
        </w:tc>
        <w:tc>
          <w:tcPr>
            <w:tcW w:w="992" w:type="dxa"/>
          </w:tcPr>
          <w:p w:rsidR="00A44F87" w:rsidRPr="0044316E" w:rsidRDefault="00A44F87" w:rsidP="00631760">
            <w:pPr>
              <w:pStyle w:val="CE-StandardText"/>
              <w:spacing w:before="0" w:line="240" w:lineRule="auto"/>
              <w:jc w:val="left"/>
              <w:rPr>
                <w:lang w:val="cs-CZ"/>
              </w:rPr>
            </w:pPr>
            <w:r w:rsidRPr="0044316E">
              <w:rPr>
                <w:lang w:val="cs-CZ"/>
              </w:rPr>
              <w:t>k 2011</w:t>
            </w:r>
          </w:p>
        </w:tc>
        <w:tc>
          <w:tcPr>
            <w:tcW w:w="851" w:type="dxa"/>
          </w:tcPr>
          <w:p w:rsidR="00A44F87" w:rsidRPr="0044316E" w:rsidRDefault="00A44F87" w:rsidP="00631760">
            <w:pPr>
              <w:pStyle w:val="CE-StandardText"/>
              <w:spacing w:before="0" w:line="240" w:lineRule="auto"/>
              <w:jc w:val="left"/>
              <w:rPr>
                <w:lang w:val="cs-CZ"/>
              </w:rPr>
            </w:pPr>
            <w:r w:rsidRPr="0044316E">
              <w:rPr>
                <w:lang w:val="cs-CZ"/>
              </w:rPr>
              <w:t>k 2017</w:t>
            </w:r>
          </w:p>
        </w:tc>
        <w:tc>
          <w:tcPr>
            <w:tcW w:w="850" w:type="dxa"/>
          </w:tcPr>
          <w:p w:rsidR="00A44F87" w:rsidRPr="0044316E" w:rsidRDefault="00A44F87" w:rsidP="00631760">
            <w:pPr>
              <w:pStyle w:val="CE-StandardText"/>
              <w:spacing w:before="0" w:line="240" w:lineRule="auto"/>
              <w:jc w:val="left"/>
              <w:rPr>
                <w:lang w:val="cs-CZ"/>
              </w:rPr>
            </w:pPr>
            <w:r w:rsidRPr="0044316E">
              <w:rPr>
                <w:lang w:val="cs-CZ"/>
              </w:rPr>
              <w:t>k 2020</w:t>
            </w:r>
          </w:p>
        </w:tc>
      </w:tr>
      <w:tr w:rsidR="00A44F87" w:rsidRPr="0044316E" w:rsidTr="00631760">
        <w:tc>
          <w:tcPr>
            <w:tcW w:w="392" w:type="dxa"/>
            <w:vMerge w:val="restart"/>
            <w:textDirection w:val="btLr"/>
            <w:vAlign w:val="center"/>
          </w:tcPr>
          <w:p w:rsidR="00A44F87" w:rsidRPr="0044316E" w:rsidRDefault="00A44F87" w:rsidP="00631760">
            <w:pPr>
              <w:pStyle w:val="CE-StandardText"/>
              <w:spacing w:before="0" w:line="240" w:lineRule="auto"/>
              <w:ind w:left="113" w:right="113"/>
              <w:jc w:val="center"/>
              <w:rPr>
                <w:lang w:val="cs-CZ"/>
              </w:rPr>
            </w:pPr>
            <w:r>
              <w:rPr>
                <w:lang w:val="cs-CZ"/>
              </w:rPr>
              <w:t>Dopravní infrastruktura</w:t>
            </w:r>
          </w:p>
        </w:tc>
        <w:tc>
          <w:tcPr>
            <w:tcW w:w="709" w:type="dxa"/>
            <w:vMerge w:val="restart"/>
            <w:vAlign w:val="center"/>
          </w:tcPr>
          <w:p w:rsidR="00A44F87" w:rsidRPr="0044316E" w:rsidRDefault="00A44F87" w:rsidP="00631760">
            <w:pPr>
              <w:pStyle w:val="CE-StandardText"/>
              <w:spacing w:before="0" w:line="240" w:lineRule="auto"/>
              <w:jc w:val="left"/>
              <w:rPr>
                <w:lang w:val="cs-CZ"/>
              </w:rPr>
            </w:pPr>
            <w:r>
              <w:rPr>
                <w:lang w:val="cs-CZ"/>
              </w:rPr>
              <w:t>4.4.1</w:t>
            </w:r>
          </w:p>
        </w:tc>
        <w:tc>
          <w:tcPr>
            <w:tcW w:w="5953" w:type="dxa"/>
            <w:vAlign w:val="center"/>
          </w:tcPr>
          <w:p w:rsidR="00A44F87" w:rsidRPr="00681124" w:rsidRDefault="00A44F87" w:rsidP="00631760">
            <w:pPr>
              <w:pStyle w:val="CE-StandardText"/>
              <w:spacing w:before="0" w:line="240" w:lineRule="auto"/>
              <w:jc w:val="left"/>
            </w:pPr>
            <w:r w:rsidRPr="004A4993">
              <w:rPr>
                <w:lang w:val="pl-PL"/>
              </w:rPr>
              <w:t xml:space="preserve">Nárůst finančních prostředků na opravy a údržbu silniční infrastruktury (v mil. </w:t>
            </w:r>
            <w:proofErr w:type="spellStart"/>
            <w:r w:rsidRPr="00E87598">
              <w:t>Kč</w:t>
            </w:r>
            <w:proofErr w:type="spellEnd"/>
            <w:r>
              <w:t>)</w:t>
            </w:r>
          </w:p>
        </w:tc>
        <w:tc>
          <w:tcPr>
            <w:tcW w:w="992" w:type="dxa"/>
            <w:vAlign w:val="center"/>
          </w:tcPr>
          <w:p w:rsidR="00A44F87" w:rsidRPr="0044316E" w:rsidRDefault="00A44F87" w:rsidP="00631760">
            <w:pPr>
              <w:pStyle w:val="CE-StandardText"/>
              <w:spacing w:before="0" w:line="240" w:lineRule="auto"/>
              <w:jc w:val="right"/>
              <w:rPr>
                <w:lang w:val="cs-CZ"/>
              </w:rPr>
            </w:pPr>
            <w:r>
              <w:rPr>
                <w:lang w:val="cs-CZ"/>
              </w:rPr>
              <w:t>14 009</w:t>
            </w:r>
          </w:p>
        </w:tc>
        <w:tc>
          <w:tcPr>
            <w:tcW w:w="851" w:type="dxa"/>
            <w:vAlign w:val="center"/>
          </w:tcPr>
          <w:p w:rsidR="00A44F87" w:rsidRPr="0044316E" w:rsidRDefault="00A44F87" w:rsidP="00631760">
            <w:pPr>
              <w:pStyle w:val="CE-StandardText"/>
              <w:spacing w:before="0" w:line="240" w:lineRule="auto"/>
              <w:jc w:val="right"/>
              <w:rPr>
                <w:lang w:val="cs-CZ"/>
              </w:rPr>
            </w:pPr>
            <w:r>
              <w:rPr>
                <w:lang w:val="cs-CZ"/>
              </w:rPr>
              <w:t>19 000</w:t>
            </w:r>
          </w:p>
        </w:tc>
        <w:tc>
          <w:tcPr>
            <w:tcW w:w="850" w:type="dxa"/>
            <w:vAlign w:val="center"/>
          </w:tcPr>
          <w:p w:rsidR="00A44F87" w:rsidRPr="0044316E" w:rsidRDefault="00A44F87" w:rsidP="00631760">
            <w:pPr>
              <w:pStyle w:val="CE-StandardText"/>
              <w:spacing w:before="0" w:line="240" w:lineRule="auto"/>
              <w:jc w:val="right"/>
              <w:rPr>
                <w:lang w:val="cs-CZ"/>
              </w:rPr>
            </w:pPr>
            <w:r>
              <w:rPr>
                <w:lang w:val="cs-CZ"/>
              </w:rPr>
              <w:t>19 700</w:t>
            </w:r>
          </w:p>
        </w:tc>
      </w:tr>
      <w:tr w:rsidR="00A44F87" w:rsidRPr="0044316E" w:rsidTr="00631760">
        <w:tc>
          <w:tcPr>
            <w:tcW w:w="392" w:type="dxa"/>
            <w:vMerge/>
          </w:tcPr>
          <w:p w:rsidR="00A44F87" w:rsidRPr="0044316E" w:rsidRDefault="00A44F87" w:rsidP="00631760">
            <w:pPr>
              <w:pStyle w:val="CE-StandardText"/>
              <w:spacing w:before="0" w:line="240" w:lineRule="auto"/>
              <w:jc w:val="left"/>
              <w:rPr>
                <w:lang w:val="cs-CZ"/>
              </w:rPr>
            </w:pPr>
          </w:p>
        </w:tc>
        <w:tc>
          <w:tcPr>
            <w:tcW w:w="709" w:type="dxa"/>
            <w:vMerge/>
            <w:vAlign w:val="center"/>
          </w:tcPr>
          <w:p w:rsidR="00A44F87" w:rsidRPr="0044316E" w:rsidRDefault="00A44F87" w:rsidP="00631760">
            <w:pPr>
              <w:pStyle w:val="CE-StandardText"/>
              <w:spacing w:before="0" w:line="240" w:lineRule="auto"/>
              <w:jc w:val="left"/>
              <w:rPr>
                <w:lang w:val="cs-CZ"/>
              </w:rPr>
            </w:pPr>
          </w:p>
        </w:tc>
        <w:tc>
          <w:tcPr>
            <w:tcW w:w="5953" w:type="dxa"/>
            <w:vAlign w:val="center"/>
          </w:tcPr>
          <w:p w:rsidR="00A44F87" w:rsidRPr="004A4993" w:rsidRDefault="00A44F87" w:rsidP="00631760">
            <w:pPr>
              <w:pStyle w:val="CE-StandardText"/>
              <w:spacing w:before="0" w:line="240" w:lineRule="auto"/>
              <w:jc w:val="left"/>
              <w:rPr>
                <w:lang w:val="cs-CZ"/>
              </w:rPr>
            </w:pPr>
            <w:r w:rsidRPr="004A4993">
              <w:rPr>
                <w:lang w:val="cs-CZ"/>
              </w:rPr>
              <w:t xml:space="preserve">Nárůst finančních prostředků na opravy a údržbu železniční </w:t>
            </w:r>
          </w:p>
          <w:p w:rsidR="00A44F87" w:rsidRPr="00681124" w:rsidRDefault="00A44F87" w:rsidP="00631760">
            <w:pPr>
              <w:pStyle w:val="CE-StandardText"/>
              <w:spacing w:before="0" w:line="240" w:lineRule="auto"/>
              <w:jc w:val="left"/>
            </w:pPr>
            <w:proofErr w:type="spellStart"/>
            <w:r w:rsidRPr="00681124">
              <w:t>infrastruktury</w:t>
            </w:r>
            <w:proofErr w:type="spellEnd"/>
            <w:r w:rsidRPr="00681124">
              <w:t xml:space="preserve"> </w:t>
            </w:r>
            <w:r>
              <w:t>(</w:t>
            </w:r>
            <w:r w:rsidRPr="00681124">
              <w:t xml:space="preserve">v mil. </w:t>
            </w:r>
            <w:proofErr w:type="spellStart"/>
            <w:r w:rsidRPr="00681124">
              <w:t>Kč</w:t>
            </w:r>
            <w:proofErr w:type="spellEnd"/>
            <w:r>
              <w:t>)</w:t>
            </w:r>
          </w:p>
        </w:tc>
        <w:tc>
          <w:tcPr>
            <w:tcW w:w="992" w:type="dxa"/>
            <w:vAlign w:val="center"/>
          </w:tcPr>
          <w:p w:rsidR="00A44F87" w:rsidRPr="0044316E" w:rsidRDefault="00A44F87" w:rsidP="00631760">
            <w:pPr>
              <w:pStyle w:val="CE-StandardText"/>
              <w:spacing w:before="0" w:line="240" w:lineRule="auto"/>
              <w:jc w:val="right"/>
              <w:rPr>
                <w:lang w:val="cs-CZ"/>
              </w:rPr>
            </w:pPr>
            <w:r>
              <w:rPr>
                <w:lang w:val="cs-CZ"/>
              </w:rPr>
              <w:t>8 963</w:t>
            </w:r>
          </w:p>
        </w:tc>
        <w:tc>
          <w:tcPr>
            <w:tcW w:w="851" w:type="dxa"/>
            <w:vAlign w:val="center"/>
          </w:tcPr>
          <w:p w:rsidR="00A44F87" w:rsidRPr="0044316E" w:rsidRDefault="00A44F87" w:rsidP="00631760">
            <w:pPr>
              <w:pStyle w:val="CE-StandardText"/>
              <w:spacing w:before="0" w:line="240" w:lineRule="auto"/>
              <w:jc w:val="right"/>
              <w:rPr>
                <w:lang w:val="cs-CZ"/>
              </w:rPr>
            </w:pPr>
            <w:r>
              <w:rPr>
                <w:lang w:val="cs-CZ"/>
              </w:rPr>
              <w:t>11 500</w:t>
            </w:r>
          </w:p>
        </w:tc>
        <w:tc>
          <w:tcPr>
            <w:tcW w:w="850" w:type="dxa"/>
            <w:vAlign w:val="center"/>
          </w:tcPr>
          <w:p w:rsidR="00A44F87" w:rsidRPr="0044316E" w:rsidRDefault="00A44F87" w:rsidP="00631760">
            <w:pPr>
              <w:pStyle w:val="CE-StandardText"/>
              <w:spacing w:before="0" w:line="240" w:lineRule="auto"/>
              <w:jc w:val="right"/>
              <w:rPr>
                <w:lang w:val="cs-CZ"/>
              </w:rPr>
            </w:pPr>
            <w:r>
              <w:rPr>
                <w:lang w:val="cs-CZ"/>
              </w:rPr>
              <w:t>12 000</w:t>
            </w:r>
          </w:p>
        </w:tc>
      </w:tr>
      <w:tr w:rsidR="00A44F87" w:rsidRPr="0044316E" w:rsidTr="00631760">
        <w:tc>
          <w:tcPr>
            <w:tcW w:w="392" w:type="dxa"/>
            <w:vMerge/>
          </w:tcPr>
          <w:p w:rsidR="00A44F87" w:rsidRPr="0044316E" w:rsidRDefault="00A44F87" w:rsidP="00631760">
            <w:pPr>
              <w:pStyle w:val="CE-StandardText"/>
              <w:spacing w:before="0" w:line="240" w:lineRule="auto"/>
              <w:jc w:val="left"/>
              <w:rPr>
                <w:lang w:val="cs-CZ"/>
              </w:rPr>
            </w:pPr>
          </w:p>
        </w:tc>
        <w:tc>
          <w:tcPr>
            <w:tcW w:w="709" w:type="dxa"/>
            <w:vMerge w:val="restart"/>
            <w:vAlign w:val="center"/>
          </w:tcPr>
          <w:p w:rsidR="00A44F87" w:rsidRPr="0044316E" w:rsidRDefault="00A44F87" w:rsidP="00631760">
            <w:pPr>
              <w:pStyle w:val="CE-StandardText"/>
              <w:spacing w:before="0" w:line="240" w:lineRule="auto"/>
              <w:jc w:val="left"/>
              <w:rPr>
                <w:lang w:val="cs-CZ"/>
              </w:rPr>
            </w:pPr>
            <w:r>
              <w:rPr>
                <w:lang w:val="cs-CZ"/>
              </w:rPr>
              <w:t>4.4.2</w:t>
            </w:r>
          </w:p>
        </w:tc>
        <w:tc>
          <w:tcPr>
            <w:tcW w:w="5953" w:type="dxa"/>
            <w:vAlign w:val="center"/>
          </w:tcPr>
          <w:p w:rsidR="00A44F87" w:rsidRPr="004A4993" w:rsidRDefault="00A44F87" w:rsidP="00631760">
            <w:pPr>
              <w:pStyle w:val="CE-StandardText"/>
              <w:spacing w:before="0" w:line="240" w:lineRule="auto"/>
              <w:jc w:val="left"/>
              <w:rPr>
                <w:lang w:val="cs-CZ"/>
              </w:rPr>
            </w:pPr>
            <w:r w:rsidRPr="004A4993">
              <w:rPr>
                <w:lang w:val="cs-CZ"/>
              </w:rPr>
              <w:t>Podíl dokončených projektů (km) hlavní sítě TEN-T v silniční infrastruktuře (v %)</w:t>
            </w:r>
          </w:p>
        </w:tc>
        <w:tc>
          <w:tcPr>
            <w:tcW w:w="992" w:type="dxa"/>
            <w:vAlign w:val="center"/>
          </w:tcPr>
          <w:p w:rsidR="00A44F87" w:rsidRPr="0044316E" w:rsidRDefault="00A44F87" w:rsidP="00631760">
            <w:pPr>
              <w:pStyle w:val="CE-StandardText"/>
              <w:spacing w:before="0" w:line="240" w:lineRule="auto"/>
              <w:jc w:val="right"/>
              <w:rPr>
                <w:lang w:val="cs-CZ"/>
              </w:rPr>
            </w:pPr>
            <w:r>
              <w:rPr>
                <w:lang w:val="cs-CZ"/>
              </w:rPr>
              <w:t>77</w:t>
            </w:r>
          </w:p>
        </w:tc>
        <w:tc>
          <w:tcPr>
            <w:tcW w:w="851" w:type="dxa"/>
            <w:vAlign w:val="center"/>
          </w:tcPr>
          <w:p w:rsidR="00A44F87" w:rsidRPr="0044316E" w:rsidRDefault="00A44F87" w:rsidP="00631760">
            <w:pPr>
              <w:pStyle w:val="CE-StandardText"/>
              <w:spacing w:before="0" w:line="240" w:lineRule="auto"/>
              <w:jc w:val="right"/>
              <w:rPr>
                <w:lang w:val="cs-CZ"/>
              </w:rPr>
            </w:pPr>
            <w:r>
              <w:rPr>
                <w:lang w:val="cs-CZ"/>
              </w:rPr>
              <w:t>85</w:t>
            </w:r>
          </w:p>
        </w:tc>
        <w:tc>
          <w:tcPr>
            <w:tcW w:w="850" w:type="dxa"/>
            <w:vAlign w:val="center"/>
          </w:tcPr>
          <w:p w:rsidR="00A44F87" w:rsidRPr="0044316E" w:rsidRDefault="00A44F87" w:rsidP="00631760">
            <w:pPr>
              <w:pStyle w:val="CE-StandardText"/>
              <w:spacing w:before="0" w:line="240" w:lineRule="auto"/>
              <w:jc w:val="right"/>
              <w:rPr>
                <w:lang w:val="cs-CZ"/>
              </w:rPr>
            </w:pPr>
            <w:r>
              <w:rPr>
                <w:lang w:val="cs-CZ"/>
              </w:rPr>
              <w:t>90</w:t>
            </w:r>
          </w:p>
        </w:tc>
      </w:tr>
      <w:tr w:rsidR="00A44F87" w:rsidRPr="0044316E" w:rsidTr="00631760">
        <w:tc>
          <w:tcPr>
            <w:tcW w:w="392" w:type="dxa"/>
            <w:vMerge/>
          </w:tcPr>
          <w:p w:rsidR="00A44F87" w:rsidRPr="0044316E" w:rsidRDefault="00A44F87" w:rsidP="00631760">
            <w:pPr>
              <w:pStyle w:val="CE-StandardText"/>
              <w:spacing w:before="0" w:line="240" w:lineRule="auto"/>
              <w:jc w:val="left"/>
              <w:rPr>
                <w:lang w:val="cs-CZ"/>
              </w:rPr>
            </w:pPr>
          </w:p>
        </w:tc>
        <w:tc>
          <w:tcPr>
            <w:tcW w:w="709" w:type="dxa"/>
            <w:vMerge/>
            <w:vAlign w:val="center"/>
          </w:tcPr>
          <w:p w:rsidR="00A44F87" w:rsidRPr="0044316E" w:rsidRDefault="00A44F87" w:rsidP="00631760">
            <w:pPr>
              <w:pStyle w:val="CE-StandardText"/>
              <w:spacing w:before="0" w:line="240" w:lineRule="auto"/>
              <w:jc w:val="left"/>
              <w:rPr>
                <w:lang w:val="cs-CZ"/>
              </w:rPr>
            </w:pPr>
          </w:p>
        </w:tc>
        <w:tc>
          <w:tcPr>
            <w:tcW w:w="5953" w:type="dxa"/>
            <w:vAlign w:val="center"/>
          </w:tcPr>
          <w:p w:rsidR="00A44F87" w:rsidRPr="004A4993" w:rsidRDefault="00A44F87" w:rsidP="00631760">
            <w:pPr>
              <w:pStyle w:val="CE-StandardText"/>
              <w:spacing w:before="0" w:line="240" w:lineRule="auto"/>
              <w:jc w:val="left"/>
              <w:rPr>
                <w:lang w:val="cs-CZ"/>
              </w:rPr>
            </w:pPr>
            <w:r w:rsidRPr="004A4993">
              <w:rPr>
                <w:lang w:val="cs-CZ"/>
              </w:rPr>
              <w:t xml:space="preserve">Podíl dokončených projektů (km) hlavní sítě TEN-T v železniční </w:t>
            </w:r>
          </w:p>
          <w:p w:rsidR="00A44F87" w:rsidRPr="00681124" w:rsidRDefault="00A44F87" w:rsidP="00631760">
            <w:pPr>
              <w:pStyle w:val="CE-StandardText"/>
              <w:spacing w:before="0" w:line="240" w:lineRule="auto"/>
              <w:jc w:val="left"/>
            </w:pPr>
            <w:proofErr w:type="spellStart"/>
            <w:r w:rsidRPr="00681124">
              <w:t>infrastruktuře</w:t>
            </w:r>
            <w:proofErr w:type="spellEnd"/>
            <w:r w:rsidRPr="00681124">
              <w:t xml:space="preserve"> pro </w:t>
            </w:r>
            <w:proofErr w:type="spellStart"/>
            <w:r w:rsidRPr="00681124">
              <w:t>nákladní</w:t>
            </w:r>
            <w:proofErr w:type="spellEnd"/>
            <w:r w:rsidRPr="00681124">
              <w:t xml:space="preserve"> </w:t>
            </w:r>
            <w:proofErr w:type="spellStart"/>
            <w:r w:rsidRPr="00681124">
              <w:t>dopravu</w:t>
            </w:r>
            <w:proofErr w:type="spellEnd"/>
          </w:p>
        </w:tc>
        <w:tc>
          <w:tcPr>
            <w:tcW w:w="992" w:type="dxa"/>
            <w:vAlign w:val="center"/>
          </w:tcPr>
          <w:p w:rsidR="00A44F87" w:rsidRPr="0044316E" w:rsidRDefault="00A44F87" w:rsidP="00631760">
            <w:pPr>
              <w:pStyle w:val="CE-StandardText"/>
              <w:spacing w:before="0" w:line="240" w:lineRule="auto"/>
              <w:jc w:val="right"/>
              <w:rPr>
                <w:lang w:val="cs-CZ"/>
              </w:rPr>
            </w:pPr>
            <w:r>
              <w:rPr>
                <w:lang w:val="cs-CZ"/>
              </w:rPr>
              <w:t>49</w:t>
            </w:r>
          </w:p>
        </w:tc>
        <w:tc>
          <w:tcPr>
            <w:tcW w:w="851" w:type="dxa"/>
            <w:vAlign w:val="center"/>
          </w:tcPr>
          <w:p w:rsidR="00A44F87" w:rsidRPr="0044316E" w:rsidRDefault="00A44F87" w:rsidP="00631760">
            <w:pPr>
              <w:pStyle w:val="CE-StandardText"/>
              <w:spacing w:before="0" w:line="240" w:lineRule="auto"/>
              <w:jc w:val="right"/>
              <w:rPr>
                <w:lang w:val="cs-CZ"/>
              </w:rPr>
            </w:pPr>
            <w:r>
              <w:rPr>
                <w:lang w:val="cs-CZ"/>
              </w:rPr>
              <w:t>60</w:t>
            </w:r>
          </w:p>
        </w:tc>
        <w:tc>
          <w:tcPr>
            <w:tcW w:w="850" w:type="dxa"/>
            <w:vAlign w:val="center"/>
          </w:tcPr>
          <w:p w:rsidR="00A44F87" w:rsidRPr="0044316E" w:rsidRDefault="00A44F87" w:rsidP="00631760">
            <w:pPr>
              <w:pStyle w:val="CE-StandardText"/>
              <w:spacing w:before="0" w:line="240" w:lineRule="auto"/>
              <w:jc w:val="right"/>
              <w:rPr>
                <w:lang w:val="cs-CZ"/>
              </w:rPr>
            </w:pPr>
            <w:r>
              <w:rPr>
                <w:lang w:val="cs-CZ"/>
              </w:rPr>
              <w:t>75</w:t>
            </w:r>
          </w:p>
        </w:tc>
      </w:tr>
      <w:tr w:rsidR="00A44F87" w:rsidRPr="0044316E" w:rsidTr="00631760">
        <w:tc>
          <w:tcPr>
            <w:tcW w:w="392" w:type="dxa"/>
            <w:vMerge/>
          </w:tcPr>
          <w:p w:rsidR="00A44F87" w:rsidRPr="0044316E" w:rsidRDefault="00A44F87" w:rsidP="00631760">
            <w:pPr>
              <w:pStyle w:val="CE-StandardText"/>
              <w:spacing w:before="0" w:line="240" w:lineRule="auto"/>
              <w:jc w:val="left"/>
              <w:rPr>
                <w:lang w:val="cs-CZ"/>
              </w:rPr>
            </w:pPr>
          </w:p>
        </w:tc>
        <w:tc>
          <w:tcPr>
            <w:tcW w:w="709" w:type="dxa"/>
            <w:vMerge/>
            <w:vAlign w:val="center"/>
          </w:tcPr>
          <w:p w:rsidR="00A44F87" w:rsidRPr="0044316E" w:rsidRDefault="00A44F87" w:rsidP="00631760">
            <w:pPr>
              <w:pStyle w:val="CE-StandardText"/>
              <w:spacing w:before="0" w:line="240" w:lineRule="auto"/>
              <w:jc w:val="left"/>
              <w:rPr>
                <w:lang w:val="cs-CZ"/>
              </w:rPr>
            </w:pPr>
          </w:p>
        </w:tc>
        <w:tc>
          <w:tcPr>
            <w:tcW w:w="5953" w:type="dxa"/>
            <w:vAlign w:val="center"/>
          </w:tcPr>
          <w:p w:rsidR="00A44F87" w:rsidRPr="004A4993" w:rsidRDefault="00A44F87" w:rsidP="00631760">
            <w:pPr>
              <w:pStyle w:val="CE-StandardText"/>
              <w:spacing w:before="0" w:line="240" w:lineRule="auto"/>
              <w:jc w:val="left"/>
              <w:rPr>
                <w:lang w:val="cs-CZ"/>
              </w:rPr>
            </w:pPr>
            <w:r w:rsidRPr="004A4993">
              <w:rPr>
                <w:lang w:val="cs-CZ"/>
              </w:rPr>
              <w:t>Podíl dokončených projektů (km) hlavní sítě TEN-T v železniční infrastruktuře pro osobní dopravu (v %)</w:t>
            </w:r>
          </w:p>
        </w:tc>
        <w:tc>
          <w:tcPr>
            <w:tcW w:w="992" w:type="dxa"/>
            <w:vAlign w:val="center"/>
          </w:tcPr>
          <w:p w:rsidR="00A44F87" w:rsidRPr="0044316E" w:rsidRDefault="00A44F87" w:rsidP="00631760">
            <w:pPr>
              <w:pStyle w:val="CE-StandardText"/>
              <w:spacing w:before="0" w:line="240" w:lineRule="auto"/>
              <w:jc w:val="right"/>
              <w:rPr>
                <w:lang w:val="cs-CZ"/>
              </w:rPr>
            </w:pPr>
            <w:r>
              <w:rPr>
                <w:lang w:val="cs-CZ"/>
              </w:rPr>
              <w:t>63</w:t>
            </w:r>
          </w:p>
        </w:tc>
        <w:tc>
          <w:tcPr>
            <w:tcW w:w="851" w:type="dxa"/>
            <w:vAlign w:val="center"/>
          </w:tcPr>
          <w:p w:rsidR="00A44F87" w:rsidRPr="0044316E" w:rsidRDefault="00A44F87" w:rsidP="00631760">
            <w:pPr>
              <w:pStyle w:val="CE-StandardText"/>
              <w:spacing w:before="0" w:line="240" w:lineRule="auto"/>
              <w:jc w:val="right"/>
              <w:rPr>
                <w:lang w:val="cs-CZ"/>
              </w:rPr>
            </w:pPr>
            <w:r>
              <w:rPr>
                <w:lang w:val="cs-CZ"/>
              </w:rPr>
              <w:t>78</w:t>
            </w:r>
          </w:p>
        </w:tc>
        <w:tc>
          <w:tcPr>
            <w:tcW w:w="850" w:type="dxa"/>
            <w:vAlign w:val="center"/>
          </w:tcPr>
          <w:p w:rsidR="00A44F87" w:rsidRPr="0044316E" w:rsidRDefault="00A44F87" w:rsidP="00631760">
            <w:pPr>
              <w:pStyle w:val="CE-StandardText"/>
              <w:spacing w:before="0" w:line="240" w:lineRule="auto"/>
              <w:jc w:val="right"/>
              <w:rPr>
                <w:lang w:val="cs-CZ"/>
              </w:rPr>
            </w:pPr>
            <w:r>
              <w:rPr>
                <w:lang w:val="cs-CZ"/>
              </w:rPr>
              <w:t>80</w:t>
            </w:r>
          </w:p>
        </w:tc>
      </w:tr>
      <w:tr w:rsidR="00A44F87" w:rsidRPr="0044316E" w:rsidTr="00631760">
        <w:tc>
          <w:tcPr>
            <w:tcW w:w="392" w:type="dxa"/>
            <w:vMerge/>
          </w:tcPr>
          <w:p w:rsidR="00A44F87" w:rsidRPr="0044316E" w:rsidRDefault="00A44F87" w:rsidP="00631760">
            <w:pPr>
              <w:pStyle w:val="CE-StandardText"/>
              <w:spacing w:before="0" w:line="240" w:lineRule="auto"/>
              <w:jc w:val="left"/>
              <w:rPr>
                <w:lang w:val="cs-CZ"/>
              </w:rPr>
            </w:pPr>
          </w:p>
        </w:tc>
        <w:tc>
          <w:tcPr>
            <w:tcW w:w="709" w:type="dxa"/>
            <w:vMerge w:val="restart"/>
            <w:vAlign w:val="center"/>
          </w:tcPr>
          <w:p w:rsidR="00A44F87" w:rsidRPr="0044316E" w:rsidRDefault="00A44F87" w:rsidP="00631760">
            <w:pPr>
              <w:pStyle w:val="CE-StandardText"/>
              <w:spacing w:before="0" w:line="240" w:lineRule="auto"/>
              <w:jc w:val="left"/>
              <w:rPr>
                <w:lang w:val="cs-CZ"/>
              </w:rPr>
            </w:pPr>
            <w:r>
              <w:rPr>
                <w:lang w:val="cs-CZ"/>
              </w:rPr>
              <w:t>4.4.6</w:t>
            </w:r>
          </w:p>
        </w:tc>
        <w:tc>
          <w:tcPr>
            <w:tcW w:w="5953" w:type="dxa"/>
            <w:vAlign w:val="center"/>
          </w:tcPr>
          <w:p w:rsidR="00A44F87" w:rsidRPr="004A4993" w:rsidRDefault="00A44F87" w:rsidP="00631760">
            <w:pPr>
              <w:pStyle w:val="CE-StandardText"/>
              <w:spacing w:before="0" w:line="240" w:lineRule="auto"/>
              <w:jc w:val="left"/>
              <w:rPr>
                <w:lang w:val="cs-CZ"/>
              </w:rPr>
            </w:pPr>
            <w:r w:rsidRPr="004A4993">
              <w:rPr>
                <w:lang w:val="cs-CZ"/>
              </w:rPr>
              <w:t>Emise oxidů dusíku z dopravy (v tunách)</w:t>
            </w:r>
          </w:p>
        </w:tc>
        <w:tc>
          <w:tcPr>
            <w:tcW w:w="992" w:type="dxa"/>
            <w:vAlign w:val="center"/>
          </w:tcPr>
          <w:p w:rsidR="00A44F87" w:rsidRPr="0044316E" w:rsidRDefault="00A44F87" w:rsidP="00631760">
            <w:pPr>
              <w:pStyle w:val="CE-StandardText"/>
              <w:spacing w:before="0" w:line="240" w:lineRule="auto"/>
              <w:jc w:val="right"/>
              <w:rPr>
                <w:lang w:val="cs-CZ"/>
              </w:rPr>
            </w:pPr>
            <w:r>
              <w:rPr>
                <w:lang w:val="cs-CZ"/>
              </w:rPr>
              <w:t>69 531</w:t>
            </w:r>
          </w:p>
        </w:tc>
        <w:tc>
          <w:tcPr>
            <w:tcW w:w="851" w:type="dxa"/>
            <w:vAlign w:val="center"/>
          </w:tcPr>
          <w:p w:rsidR="00A44F87" w:rsidRPr="0044316E" w:rsidRDefault="00A44F87" w:rsidP="00631760">
            <w:pPr>
              <w:pStyle w:val="CE-StandardText"/>
              <w:spacing w:before="0" w:line="240" w:lineRule="auto"/>
              <w:jc w:val="right"/>
              <w:rPr>
                <w:lang w:val="cs-CZ"/>
              </w:rPr>
            </w:pPr>
            <w:r>
              <w:rPr>
                <w:lang w:val="cs-CZ"/>
              </w:rPr>
              <w:t>65 000</w:t>
            </w:r>
          </w:p>
        </w:tc>
        <w:tc>
          <w:tcPr>
            <w:tcW w:w="850" w:type="dxa"/>
            <w:vAlign w:val="center"/>
          </w:tcPr>
          <w:p w:rsidR="00A44F87" w:rsidRPr="0044316E" w:rsidRDefault="00A44F87" w:rsidP="00631760">
            <w:pPr>
              <w:pStyle w:val="CE-StandardText"/>
              <w:spacing w:before="0" w:line="240" w:lineRule="auto"/>
              <w:jc w:val="right"/>
              <w:rPr>
                <w:lang w:val="cs-CZ"/>
              </w:rPr>
            </w:pPr>
            <w:r>
              <w:rPr>
                <w:lang w:val="cs-CZ"/>
              </w:rPr>
              <w:t>63 000</w:t>
            </w:r>
          </w:p>
        </w:tc>
      </w:tr>
      <w:tr w:rsidR="00A44F87" w:rsidRPr="0044316E" w:rsidTr="00631760">
        <w:tc>
          <w:tcPr>
            <w:tcW w:w="392" w:type="dxa"/>
            <w:vMerge/>
          </w:tcPr>
          <w:p w:rsidR="00A44F87" w:rsidRPr="0044316E" w:rsidRDefault="00A44F87" w:rsidP="00631760">
            <w:pPr>
              <w:pStyle w:val="CE-StandardText"/>
              <w:spacing w:before="0" w:line="240" w:lineRule="auto"/>
              <w:jc w:val="left"/>
              <w:rPr>
                <w:lang w:val="cs-CZ"/>
              </w:rPr>
            </w:pPr>
          </w:p>
        </w:tc>
        <w:tc>
          <w:tcPr>
            <w:tcW w:w="709" w:type="dxa"/>
            <w:vMerge/>
            <w:vAlign w:val="center"/>
          </w:tcPr>
          <w:p w:rsidR="00A44F87" w:rsidRPr="0044316E" w:rsidRDefault="00A44F87" w:rsidP="00631760">
            <w:pPr>
              <w:pStyle w:val="CE-StandardText"/>
              <w:spacing w:before="0" w:line="240" w:lineRule="auto"/>
              <w:jc w:val="left"/>
              <w:rPr>
                <w:lang w:val="cs-CZ"/>
              </w:rPr>
            </w:pPr>
          </w:p>
        </w:tc>
        <w:tc>
          <w:tcPr>
            <w:tcW w:w="5953" w:type="dxa"/>
            <w:vAlign w:val="center"/>
          </w:tcPr>
          <w:p w:rsidR="00A44F87" w:rsidRPr="004A4993" w:rsidRDefault="00A44F87" w:rsidP="00631760">
            <w:pPr>
              <w:pStyle w:val="CE-StandardText"/>
              <w:spacing w:before="0" w:line="240" w:lineRule="auto"/>
              <w:jc w:val="left"/>
              <w:rPr>
                <w:lang w:val="cs-CZ"/>
              </w:rPr>
            </w:pPr>
            <w:r w:rsidRPr="004A4993">
              <w:rPr>
                <w:lang w:val="cs-CZ"/>
              </w:rPr>
              <w:t>Podíl obyvatel vystavených nadměrnému hluku z dopravy (%)</w:t>
            </w:r>
          </w:p>
        </w:tc>
        <w:tc>
          <w:tcPr>
            <w:tcW w:w="992" w:type="dxa"/>
            <w:vAlign w:val="center"/>
          </w:tcPr>
          <w:p w:rsidR="00A44F87" w:rsidRPr="0044316E" w:rsidRDefault="00A44F87" w:rsidP="00631760">
            <w:pPr>
              <w:pStyle w:val="CE-StandardText"/>
              <w:spacing w:before="0" w:line="240" w:lineRule="auto"/>
              <w:jc w:val="right"/>
              <w:rPr>
                <w:lang w:val="cs-CZ"/>
              </w:rPr>
            </w:pPr>
            <w:r>
              <w:rPr>
                <w:lang w:val="cs-CZ"/>
              </w:rPr>
              <w:t>---- ----</w:t>
            </w:r>
          </w:p>
        </w:tc>
        <w:tc>
          <w:tcPr>
            <w:tcW w:w="851" w:type="dxa"/>
            <w:vAlign w:val="center"/>
          </w:tcPr>
          <w:p w:rsidR="00A44F87" w:rsidRPr="0044316E" w:rsidRDefault="00A44F87" w:rsidP="00631760">
            <w:pPr>
              <w:pStyle w:val="CE-StandardText"/>
              <w:spacing w:before="0" w:line="240" w:lineRule="auto"/>
              <w:jc w:val="right"/>
              <w:rPr>
                <w:lang w:val="cs-CZ"/>
              </w:rPr>
            </w:pPr>
            <w:r>
              <w:rPr>
                <w:lang w:val="cs-CZ"/>
              </w:rPr>
              <w:t>-5</w:t>
            </w:r>
          </w:p>
        </w:tc>
        <w:tc>
          <w:tcPr>
            <w:tcW w:w="850" w:type="dxa"/>
            <w:vAlign w:val="center"/>
          </w:tcPr>
          <w:p w:rsidR="00A44F87" w:rsidRPr="0044316E" w:rsidRDefault="00A44F87" w:rsidP="00631760">
            <w:pPr>
              <w:pStyle w:val="CE-StandardText"/>
              <w:spacing w:before="0" w:line="240" w:lineRule="auto"/>
              <w:jc w:val="right"/>
              <w:rPr>
                <w:lang w:val="cs-CZ"/>
              </w:rPr>
            </w:pPr>
            <w:r>
              <w:rPr>
                <w:lang w:val="cs-CZ"/>
              </w:rPr>
              <w:t>-15</w:t>
            </w:r>
          </w:p>
        </w:tc>
      </w:tr>
      <w:tr w:rsidR="00A44F87" w:rsidRPr="0044316E" w:rsidTr="00631760">
        <w:tc>
          <w:tcPr>
            <w:tcW w:w="392" w:type="dxa"/>
            <w:vMerge/>
          </w:tcPr>
          <w:p w:rsidR="00A44F87" w:rsidRPr="0044316E" w:rsidRDefault="00A44F87" w:rsidP="00631760">
            <w:pPr>
              <w:pStyle w:val="CE-StandardText"/>
              <w:spacing w:before="0" w:line="240" w:lineRule="auto"/>
              <w:jc w:val="left"/>
              <w:rPr>
                <w:lang w:val="cs-CZ"/>
              </w:rPr>
            </w:pPr>
          </w:p>
        </w:tc>
        <w:tc>
          <w:tcPr>
            <w:tcW w:w="709" w:type="dxa"/>
            <w:vMerge/>
            <w:vAlign w:val="center"/>
          </w:tcPr>
          <w:p w:rsidR="00A44F87" w:rsidRPr="0044316E" w:rsidRDefault="00A44F87" w:rsidP="00631760">
            <w:pPr>
              <w:pStyle w:val="CE-StandardText"/>
              <w:spacing w:before="0" w:line="240" w:lineRule="auto"/>
              <w:jc w:val="left"/>
              <w:rPr>
                <w:lang w:val="cs-CZ"/>
              </w:rPr>
            </w:pPr>
          </w:p>
        </w:tc>
        <w:tc>
          <w:tcPr>
            <w:tcW w:w="5953" w:type="dxa"/>
            <w:vAlign w:val="center"/>
          </w:tcPr>
          <w:p w:rsidR="00A44F87" w:rsidRPr="004A4993" w:rsidRDefault="00A44F87" w:rsidP="00631760">
            <w:pPr>
              <w:pStyle w:val="CE-StandardText"/>
              <w:spacing w:before="0" w:line="240" w:lineRule="auto"/>
              <w:jc w:val="left"/>
              <w:rPr>
                <w:lang w:val="pl-PL"/>
              </w:rPr>
            </w:pPr>
            <w:r w:rsidRPr="004A4993">
              <w:rPr>
                <w:lang w:val="pl-PL"/>
              </w:rPr>
              <w:t>Emise CO</w:t>
            </w:r>
            <w:r w:rsidRPr="004A4993">
              <w:rPr>
                <w:vertAlign w:val="subscript"/>
                <w:lang w:val="pl-PL"/>
              </w:rPr>
              <w:t>2</w:t>
            </w:r>
            <w:r w:rsidRPr="004A4993">
              <w:rPr>
                <w:lang w:val="pl-PL"/>
              </w:rPr>
              <w:t xml:space="preserve"> z dopravy v (tis. tun)</w:t>
            </w:r>
          </w:p>
        </w:tc>
        <w:tc>
          <w:tcPr>
            <w:tcW w:w="992" w:type="dxa"/>
            <w:vAlign w:val="center"/>
          </w:tcPr>
          <w:p w:rsidR="00A44F87" w:rsidRPr="0044316E" w:rsidRDefault="00A44F87" w:rsidP="00631760">
            <w:pPr>
              <w:pStyle w:val="CE-StandardText"/>
              <w:spacing w:before="0" w:line="240" w:lineRule="auto"/>
              <w:jc w:val="right"/>
              <w:rPr>
                <w:lang w:val="cs-CZ"/>
              </w:rPr>
            </w:pPr>
            <w:r>
              <w:rPr>
                <w:lang w:val="cs-CZ"/>
              </w:rPr>
              <w:t>17 930</w:t>
            </w:r>
          </w:p>
        </w:tc>
        <w:tc>
          <w:tcPr>
            <w:tcW w:w="851" w:type="dxa"/>
            <w:vAlign w:val="center"/>
          </w:tcPr>
          <w:p w:rsidR="00A44F87" w:rsidRPr="0044316E" w:rsidRDefault="00A44F87" w:rsidP="00631760">
            <w:pPr>
              <w:pStyle w:val="CE-StandardText"/>
              <w:spacing w:before="0" w:line="240" w:lineRule="auto"/>
              <w:jc w:val="right"/>
              <w:rPr>
                <w:lang w:val="cs-CZ"/>
              </w:rPr>
            </w:pPr>
            <w:r>
              <w:rPr>
                <w:lang w:val="cs-CZ"/>
              </w:rPr>
              <w:t>17 900</w:t>
            </w:r>
          </w:p>
        </w:tc>
        <w:tc>
          <w:tcPr>
            <w:tcW w:w="850" w:type="dxa"/>
            <w:vAlign w:val="center"/>
          </w:tcPr>
          <w:p w:rsidR="00A44F87" w:rsidRPr="0044316E" w:rsidRDefault="00A44F87" w:rsidP="00631760">
            <w:pPr>
              <w:pStyle w:val="CE-StandardText"/>
              <w:spacing w:before="0" w:line="240" w:lineRule="auto"/>
              <w:jc w:val="right"/>
              <w:rPr>
                <w:lang w:val="cs-CZ"/>
              </w:rPr>
            </w:pPr>
            <w:r>
              <w:rPr>
                <w:lang w:val="cs-CZ"/>
              </w:rPr>
              <w:t>16 200</w:t>
            </w:r>
          </w:p>
        </w:tc>
      </w:tr>
    </w:tbl>
    <w:p w:rsidR="00A44F87" w:rsidRDefault="00C009A9" w:rsidP="00A44F87">
      <w:pPr>
        <w:pStyle w:val="CE-StandardText"/>
        <w:jc w:val="left"/>
      </w:pPr>
      <w:proofErr w:type="spellStart"/>
      <w:r>
        <w:t>Zdroj</w:t>
      </w:r>
      <w:proofErr w:type="spellEnd"/>
      <w:r w:rsidR="00A44F87">
        <w:t xml:space="preserve">: </w:t>
      </w:r>
      <w:r w:rsidR="00C32B43" w:rsidRPr="00C32B43">
        <w:t xml:space="preserve">MD ČR </w:t>
      </w:r>
      <w:r w:rsidR="00A44F87" w:rsidRPr="00C32B43">
        <w:t>(201</w:t>
      </w:r>
      <w:r w:rsidR="00C32B43" w:rsidRPr="00C32B43">
        <w:t>3</w:t>
      </w:r>
      <w:r w:rsidR="00A44F87" w:rsidRPr="00C32B43">
        <w:t>)</w:t>
      </w:r>
    </w:p>
    <w:p w:rsidR="00690126" w:rsidRPr="00C32B43" w:rsidRDefault="00C32B43" w:rsidP="004C0712">
      <w:pPr>
        <w:pStyle w:val="CE-Headline3"/>
        <w:rPr>
          <w:lang w:val="cs-CZ"/>
        </w:rPr>
      </w:pPr>
      <w:bookmarkStart w:id="29" w:name="_Toc469064325"/>
      <w:r w:rsidRPr="00C32B43">
        <w:rPr>
          <w:lang w:val="cs-CZ"/>
        </w:rPr>
        <w:t>Multimodální terminály</w:t>
      </w:r>
      <w:bookmarkEnd w:id="29"/>
    </w:p>
    <w:p w:rsidR="00690126" w:rsidRDefault="00690126" w:rsidP="00690126">
      <w:pPr>
        <w:pStyle w:val="CE-StandardText"/>
        <w:rPr>
          <w:lang w:val="cs-CZ"/>
        </w:rPr>
      </w:pPr>
      <w:r w:rsidRPr="006B7FDB">
        <w:rPr>
          <w:lang w:val="cs-CZ"/>
        </w:rPr>
        <w:t>V České republice se nachází 13 mu</w:t>
      </w:r>
      <w:r>
        <w:rPr>
          <w:lang w:val="cs-CZ"/>
        </w:rPr>
        <w:t xml:space="preserve">ltimodálních terminálů (obrázek </w:t>
      </w:r>
      <w:r w:rsidR="003038A6">
        <w:rPr>
          <w:lang w:val="cs-CZ"/>
        </w:rPr>
        <w:t>13</w:t>
      </w:r>
      <w:r>
        <w:rPr>
          <w:lang w:val="cs-CZ"/>
        </w:rPr>
        <w:t>)</w:t>
      </w:r>
      <w:r w:rsidR="00D66003">
        <w:rPr>
          <w:lang w:val="cs-CZ"/>
        </w:rPr>
        <w:t>. N</w:t>
      </w:r>
      <w:r>
        <w:rPr>
          <w:lang w:val="cs-CZ"/>
        </w:rPr>
        <w:t xml:space="preserve">a </w:t>
      </w:r>
      <w:r w:rsidR="00EA0636">
        <w:rPr>
          <w:lang w:val="cs-CZ"/>
        </w:rPr>
        <w:t xml:space="preserve">třech z </w:t>
      </w:r>
      <w:r>
        <w:rPr>
          <w:lang w:val="cs-CZ"/>
        </w:rPr>
        <w:t>nich (Děčín, Lovosice a Mělník) lze realizovat překládku mezi třemi dopravními mody</w:t>
      </w:r>
      <w:r w:rsidR="00D66003">
        <w:rPr>
          <w:lang w:val="cs-CZ"/>
        </w:rPr>
        <w:t>, n</w:t>
      </w:r>
      <w:r>
        <w:rPr>
          <w:lang w:val="cs-CZ"/>
        </w:rPr>
        <w:t>a ostatních terminálech lze překládat pouze mezi silniční a železniční dopravou:</w:t>
      </w:r>
    </w:p>
    <w:p w:rsidR="00690126" w:rsidRPr="004A4993" w:rsidRDefault="00690126" w:rsidP="00690126">
      <w:pPr>
        <w:pStyle w:val="CE-BulletPoint1"/>
        <w:rPr>
          <w:lang w:val="cs-CZ"/>
        </w:rPr>
      </w:pPr>
      <w:r w:rsidRPr="004A4993">
        <w:rPr>
          <w:lang w:val="cs-CZ"/>
        </w:rPr>
        <w:t>Brno – Horní Heršpice (silniční, železniční doprava),</w:t>
      </w:r>
    </w:p>
    <w:p w:rsidR="00690126" w:rsidRPr="004A4993" w:rsidRDefault="00690126" w:rsidP="00690126">
      <w:pPr>
        <w:pStyle w:val="CE-BulletPoint1"/>
        <w:rPr>
          <w:lang w:val="cs-CZ"/>
        </w:rPr>
      </w:pPr>
      <w:r w:rsidRPr="004A4993">
        <w:rPr>
          <w:lang w:val="cs-CZ"/>
        </w:rPr>
        <w:t>Česká Třebová (silniční, železniční doprava),</w:t>
      </w:r>
    </w:p>
    <w:p w:rsidR="00690126" w:rsidRPr="004A4993" w:rsidRDefault="00690126" w:rsidP="00690126">
      <w:pPr>
        <w:pStyle w:val="CE-BulletPoint1"/>
        <w:rPr>
          <w:lang w:val="cs-CZ"/>
        </w:rPr>
      </w:pPr>
      <w:r w:rsidRPr="004A4993">
        <w:rPr>
          <w:lang w:val="cs-CZ"/>
        </w:rPr>
        <w:t>Děčín (vodní, silniční, železniční doprava),</w:t>
      </w:r>
    </w:p>
    <w:p w:rsidR="00690126" w:rsidRPr="004A4993" w:rsidRDefault="00690126" w:rsidP="00690126">
      <w:pPr>
        <w:pStyle w:val="CE-BulletPoint1"/>
        <w:rPr>
          <w:lang w:val="cs-CZ"/>
        </w:rPr>
      </w:pPr>
      <w:r w:rsidRPr="004A4993">
        <w:rPr>
          <w:lang w:val="cs-CZ"/>
        </w:rPr>
        <w:t>Lovosice (vodní, silniční, železniční doprava),</w:t>
      </w:r>
    </w:p>
    <w:p w:rsidR="00690126" w:rsidRPr="004A4993" w:rsidRDefault="00690126" w:rsidP="00690126">
      <w:pPr>
        <w:pStyle w:val="CE-BulletPoint1"/>
        <w:rPr>
          <w:lang w:val="cs-CZ"/>
        </w:rPr>
      </w:pPr>
      <w:r w:rsidRPr="004A4993">
        <w:rPr>
          <w:lang w:val="cs-CZ"/>
        </w:rPr>
        <w:t>Mělník (vodní, silniční, železniční doprava),</w:t>
      </w:r>
    </w:p>
    <w:p w:rsidR="00690126" w:rsidRDefault="00690126" w:rsidP="00690126">
      <w:pPr>
        <w:pStyle w:val="CE-BulletPoint1"/>
      </w:pPr>
      <w:proofErr w:type="spellStart"/>
      <w:r>
        <w:t>Nýřany</w:t>
      </w:r>
      <w:proofErr w:type="spellEnd"/>
      <w:r>
        <w:t xml:space="preserve"> (</w:t>
      </w:r>
      <w:proofErr w:type="spellStart"/>
      <w:r>
        <w:t>silniční</w:t>
      </w:r>
      <w:proofErr w:type="spellEnd"/>
      <w:r>
        <w:t xml:space="preserve">, </w:t>
      </w:r>
      <w:proofErr w:type="spellStart"/>
      <w:r>
        <w:t>železniční</w:t>
      </w:r>
      <w:proofErr w:type="spellEnd"/>
      <w:r>
        <w:t xml:space="preserve"> </w:t>
      </w:r>
      <w:proofErr w:type="spellStart"/>
      <w:r>
        <w:t>doprava</w:t>
      </w:r>
      <w:proofErr w:type="spellEnd"/>
      <w:r>
        <w:t>),</w:t>
      </w:r>
    </w:p>
    <w:p w:rsidR="00690126" w:rsidRDefault="00690126" w:rsidP="00690126">
      <w:pPr>
        <w:pStyle w:val="CE-BulletPoint1"/>
      </w:pPr>
      <w:proofErr w:type="spellStart"/>
      <w:r>
        <w:t>Paskov</w:t>
      </w:r>
      <w:proofErr w:type="spellEnd"/>
      <w:r>
        <w:t xml:space="preserve"> (</w:t>
      </w:r>
      <w:proofErr w:type="spellStart"/>
      <w:r>
        <w:t>silniční</w:t>
      </w:r>
      <w:proofErr w:type="spellEnd"/>
      <w:r>
        <w:t xml:space="preserve">, </w:t>
      </w:r>
      <w:proofErr w:type="spellStart"/>
      <w:r>
        <w:t>železniční</w:t>
      </w:r>
      <w:proofErr w:type="spellEnd"/>
      <w:r>
        <w:t xml:space="preserve"> </w:t>
      </w:r>
      <w:proofErr w:type="spellStart"/>
      <w:r>
        <w:t>doprava</w:t>
      </w:r>
      <w:proofErr w:type="spellEnd"/>
      <w:r>
        <w:t>),</w:t>
      </w:r>
    </w:p>
    <w:p w:rsidR="00690126" w:rsidRDefault="00690126" w:rsidP="00690126">
      <w:pPr>
        <w:pStyle w:val="CE-BulletPoint1"/>
      </w:pPr>
      <w:proofErr w:type="spellStart"/>
      <w:r>
        <w:t>Praha</w:t>
      </w:r>
      <w:proofErr w:type="spellEnd"/>
      <w:r>
        <w:t xml:space="preserve"> </w:t>
      </w:r>
      <w:proofErr w:type="spellStart"/>
      <w:r>
        <w:t>Uhříněves</w:t>
      </w:r>
      <w:proofErr w:type="spellEnd"/>
      <w:r>
        <w:t xml:space="preserve"> (</w:t>
      </w:r>
      <w:proofErr w:type="spellStart"/>
      <w:r>
        <w:t>silniční</w:t>
      </w:r>
      <w:proofErr w:type="spellEnd"/>
      <w:r>
        <w:t xml:space="preserve">, </w:t>
      </w:r>
      <w:proofErr w:type="spellStart"/>
      <w:r>
        <w:t>železniční</w:t>
      </w:r>
      <w:proofErr w:type="spellEnd"/>
      <w:r>
        <w:t xml:space="preserve"> </w:t>
      </w:r>
      <w:proofErr w:type="spellStart"/>
      <w:r>
        <w:t>doprava</w:t>
      </w:r>
      <w:proofErr w:type="spellEnd"/>
      <w:r>
        <w:t>),</w:t>
      </w:r>
    </w:p>
    <w:p w:rsidR="00690126" w:rsidRDefault="00690126" w:rsidP="00690126">
      <w:pPr>
        <w:pStyle w:val="CE-BulletPoint1"/>
      </w:pPr>
      <w:proofErr w:type="spellStart"/>
      <w:r>
        <w:t>Praha</w:t>
      </w:r>
      <w:proofErr w:type="spellEnd"/>
      <w:r>
        <w:t xml:space="preserve"> </w:t>
      </w:r>
      <w:proofErr w:type="spellStart"/>
      <w:r>
        <w:t>Žižkov</w:t>
      </w:r>
      <w:proofErr w:type="spellEnd"/>
      <w:r>
        <w:t xml:space="preserve"> (</w:t>
      </w:r>
      <w:proofErr w:type="spellStart"/>
      <w:r>
        <w:t>silniční</w:t>
      </w:r>
      <w:proofErr w:type="spellEnd"/>
      <w:r>
        <w:t xml:space="preserve">, </w:t>
      </w:r>
      <w:proofErr w:type="spellStart"/>
      <w:r>
        <w:t>železniční</w:t>
      </w:r>
      <w:proofErr w:type="spellEnd"/>
      <w:r>
        <w:t xml:space="preserve"> </w:t>
      </w:r>
      <w:proofErr w:type="spellStart"/>
      <w:r>
        <w:t>doprava</w:t>
      </w:r>
      <w:proofErr w:type="spellEnd"/>
      <w:r>
        <w:t>),</w:t>
      </w:r>
    </w:p>
    <w:p w:rsidR="00690126" w:rsidRDefault="00690126" w:rsidP="00690126">
      <w:pPr>
        <w:pStyle w:val="CE-BulletPoint1"/>
      </w:pPr>
      <w:proofErr w:type="spellStart"/>
      <w:r>
        <w:t>Přerov</w:t>
      </w:r>
      <w:proofErr w:type="spellEnd"/>
      <w:r>
        <w:t xml:space="preserve">, </w:t>
      </w:r>
      <w:proofErr w:type="spellStart"/>
      <w:r>
        <w:t>Horní</w:t>
      </w:r>
      <w:proofErr w:type="spellEnd"/>
      <w:r>
        <w:t xml:space="preserve"> </w:t>
      </w:r>
      <w:proofErr w:type="spellStart"/>
      <w:r>
        <w:t>Moštenice</w:t>
      </w:r>
      <w:proofErr w:type="spellEnd"/>
      <w:r>
        <w:t xml:space="preserve"> (</w:t>
      </w:r>
      <w:proofErr w:type="spellStart"/>
      <w:r>
        <w:t>silniční</w:t>
      </w:r>
      <w:proofErr w:type="spellEnd"/>
      <w:r>
        <w:t xml:space="preserve">, </w:t>
      </w:r>
      <w:proofErr w:type="spellStart"/>
      <w:r>
        <w:t>železniční</w:t>
      </w:r>
      <w:proofErr w:type="spellEnd"/>
      <w:r>
        <w:t xml:space="preserve"> </w:t>
      </w:r>
      <w:proofErr w:type="spellStart"/>
      <w:r>
        <w:t>doprava</w:t>
      </w:r>
      <w:proofErr w:type="spellEnd"/>
      <w:r>
        <w:t>),</w:t>
      </w:r>
    </w:p>
    <w:p w:rsidR="00690126" w:rsidRDefault="00690126" w:rsidP="00690126">
      <w:pPr>
        <w:pStyle w:val="CE-BulletPoint1"/>
      </w:pPr>
      <w:proofErr w:type="spellStart"/>
      <w:r>
        <w:t>Šenov</w:t>
      </w:r>
      <w:proofErr w:type="spellEnd"/>
      <w:r>
        <w:t xml:space="preserve"> (</w:t>
      </w:r>
      <w:proofErr w:type="spellStart"/>
      <w:r>
        <w:t>silniční</w:t>
      </w:r>
      <w:proofErr w:type="spellEnd"/>
      <w:r>
        <w:t xml:space="preserve">, </w:t>
      </w:r>
      <w:proofErr w:type="spellStart"/>
      <w:r>
        <w:t>železniční</w:t>
      </w:r>
      <w:proofErr w:type="spellEnd"/>
      <w:r>
        <w:t xml:space="preserve"> </w:t>
      </w:r>
      <w:proofErr w:type="spellStart"/>
      <w:r>
        <w:t>doprava</w:t>
      </w:r>
      <w:proofErr w:type="spellEnd"/>
      <w:r>
        <w:t>),</w:t>
      </w:r>
    </w:p>
    <w:p w:rsidR="00690126" w:rsidRDefault="00690126" w:rsidP="00690126">
      <w:pPr>
        <w:pStyle w:val="CE-BulletPoint1"/>
      </w:pPr>
      <w:r>
        <w:t>Ústí nad Labem (</w:t>
      </w:r>
      <w:proofErr w:type="spellStart"/>
      <w:r>
        <w:t>vodní</w:t>
      </w:r>
      <w:proofErr w:type="spellEnd"/>
      <w:r>
        <w:t xml:space="preserve">, </w:t>
      </w:r>
      <w:proofErr w:type="spellStart"/>
      <w:r>
        <w:t>silniční</w:t>
      </w:r>
      <w:proofErr w:type="spellEnd"/>
      <w:r>
        <w:t xml:space="preserve">, </w:t>
      </w:r>
      <w:proofErr w:type="spellStart"/>
      <w:r>
        <w:t>železniční</w:t>
      </w:r>
      <w:proofErr w:type="spellEnd"/>
      <w:r>
        <w:t xml:space="preserve"> </w:t>
      </w:r>
      <w:proofErr w:type="spellStart"/>
      <w:r>
        <w:t>doprava</w:t>
      </w:r>
      <w:proofErr w:type="spellEnd"/>
      <w:r>
        <w:t>),</w:t>
      </w:r>
    </w:p>
    <w:p w:rsidR="00690126" w:rsidRPr="006B7FDB" w:rsidRDefault="00690126" w:rsidP="00690126">
      <w:pPr>
        <w:pStyle w:val="CE-BulletPoint1"/>
      </w:pPr>
      <w:proofErr w:type="spellStart"/>
      <w:r>
        <w:lastRenderedPageBreak/>
        <w:t>Zlín</w:t>
      </w:r>
      <w:proofErr w:type="spellEnd"/>
      <w:r>
        <w:t xml:space="preserve"> – </w:t>
      </w:r>
      <w:proofErr w:type="spellStart"/>
      <w:r>
        <w:t>Lípa</w:t>
      </w:r>
      <w:proofErr w:type="spellEnd"/>
      <w:r>
        <w:t xml:space="preserve"> (</w:t>
      </w:r>
      <w:proofErr w:type="spellStart"/>
      <w:r>
        <w:t>silniční</w:t>
      </w:r>
      <w:proofErr w:type="spellEnd"/>
      <w:r>
        <w:t xml:space="preserve">, </w:t>
      </w:r>
      <w:proofErr w:type="spellStart"/>
      <w:r>
        <w:t>železniční</w:t>
      </w:r>
      <w:proofErr w:type="spellEnd"/>
      <w:r>
        <w:t xml:space="preserve"> </w:t>
      </w:r>
      <w:proofErr w:type="spellStart"/>
      <w:r>
        <w:t>doprava</w:t>
      </w:r>
      <w:proofErr w:type="spellEnd"/>
      <w:r>
        <w:t>).</w:t>
      </w:r>
    </w:p>
    <w:p w:rsidR="00690126" w:rsidRPr="00C32B43" w:rsidRDefault="00C009A9" w:rsidP="00CC4CCB">
      <w:pPr>
        <w:pStyle w:val="FIGURE"/>
        <w:rPr>
          <w:lang w:val="pt-PT"/>
        </w:rPr>
      </w:pPr>
      <w:bookmarkStart w:id="30" w:name="_Toc469063884"/>
      <w:r w:rsidRPr="00C32B43">
        <w:rPr>
          <w:lang w:val="pt-PT"/>
        </w:rPr>
        <w:t>Obrázek</w:t>
      </w:r>
      <w:r w:rsidR="00690126" w:rsidRPr="00C32B43">
        <w:rPr>
          <w:lang w:val="pt-PT"/>
        </w:rPr>
        <w:t xml:space="preserve"> </w:t>
      </w:r>
      <w:r w:rsidR="003038A6" w:rsidRPr="00C32B43">
        <w:rPr>
          <w:lang w:val="pt-PT"/>
        </w:rPr>
        <w:t>13</w:t>
      </w:r>
      <w:r w:rsidR="00690126" w:rsidRPr="00C32B43">
        <w:rPr>
          <w:lang w:val="pt-PT"/>
        </w:rPr>
        <w:t xml:space="preserve"> – </w:t>
      </w:r>
      <w:r w:rsidR="00C32B43" w:rsidRPr="00C32B43">
        <w:rPr>
          <w:lang w:val="pt-PT"/>
        </w:rPr>
        <w:t>Multimodální terminály v České republice</w:t>
      </w:r>
      <w:bookmarkEnd w:id="30"/>
    </w:p>
    <w:p w:rsidR="00690126" w:rsidRDefault="00690126" w:rsidP="00690126">
      <w:pPr>
        <w:pStyle w:val="CE-StandardText"/>
      </w:pPr>
      <w:r>
        <w:rPr>
          <w:noProof/>
          <w:lang w:val="cs-CZ" w:eastAsia="cs-CZ"/>
        </w:rPr>
        <w:drawing>
          <wp:inline distT="0" distB="0" distL="0" distR="0">
            <wp:extent cx="3411941" cy="2818263"/>
            <wp:effectExtent l="0" t="0" r="0" b="1270"/>
            <wp:docPr id="3123" name="Obrázek 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8346" t="7724" r="34488" b="8333"/>
                    <a:stretch/>
                  </pic:blipFill>
                  <pic:spPr bwMode="auto">
                    <a:xfrm>
                      <a:off x="0" y="0"/>
                      <a:ext cx="3414416" cy="28203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90126" w:rsidRPr="00690126" w:rsidRDefault="00C009A9" w:rsidP="00690126">
      <w:pPr>
        <w:spacing w:before="0" w:after="160"/>
        <w:ind w:left="0" w:right="0"/>
        <w:jc w:val="left"/>
        <w:rPr>
          <w:rFonts w:ascii="Trebuchet MS" w:hAnsi="Trebuchet MS"/>
          <w:color w:val="4D4D4E" w:themeColor="text2"/>
          <w:szCs w:val="18"/>
          <w:lang w:val="cs-CZ"/>
        </w:rPr>
      </w:pPr>
      <w:r>
        <w:rPr>
          <w:rFonts w:ascii="Trebuchet MS" w:hAnsi="Trebuchet MS"/>
          <w:color w:val="4D4D4E" w:themeColor="text2"/>
          <w:szCs w:val="18"/>
          <w:lang w:val="cs-CZ"/>
        </w:rPr>
        <w:t>Zdroj</w:t>
      </w:r>
      <w:r w:rsidR="00690126" w:rsidRPr="00690126">
        <w:rPr>
          <w:rFonts w:ascii="Trebuchet MS" w:hAnsi="Trebuchet MS"/>
          <w:color w:val="4D4D4E" w:themeColor="text2"/>
          <w:szCs w:val="18"/>
          <w:lang w:val="cs-CZ"/>
        </w:rPr>
        <w:t xml:space="preserve">: </w:t>
      </w:r>
      <w:r w:rsidR="00C32B43">
        <w:rPr>
          <w:rFonts w:ascii="Trebuchet MS" w:hAnsi="Trebuchet MS"/>
          <w:color w:val="4D4D4E" w:themeColor="text2"/>
          <w:szCs w:val="18"/>
          <w:lang w:val="cs-CZ"/>
        </w:rPr>
        <w:t>SCHP ČR (2016</w:t>
      </w:r>
      <w:r w:rsidR="000D32CD">
        <w:rPr>
          <w:rFonts w:ascii="Trebuchet MS" w:hAnsi="Trebuchet MS"/>
          <w:color w:val="4D4D4E" w:themeColor="text2"/>
          <w:szCs w:val="18"/>
          <w:lang w:val="cs-CZ"/>
        </w:rPr>
        <w:t>a</w:t>
      </w:r>
      <w:r w:rsidR="00C32B43">
        <w:rPr>
          <w:rFonts w:ascii="Trebuchet MS" w:hAnsi="Trebuchet MS"/>
          <w:color w:val="4D4D4E" w:themeColor="text2"/>
          <w:szCs w:val="18"/>
          <w:lang w:val="cs-CZ"/>
        </w:rPr>
        <w:t>)</w:t>
      </w:r>
    </w:p>
    <w:p w:rsidR="004C600A" w:rsidRPr="005B746E" w:rsidRDefault="009C6F0B" w:rsidP="004C0712">
      <w:pPr>
        <w:pStyle w:val="CE-Headline1"/>
      </w:pPr>
      <w:bookmarkStart w:id="31" w:name="_Toc469064326"/>
      <w:r>
        <w:lastRenderedPageBreak/>
        <w:t>Vývoj multimodální dopravy</w:t>
      </w:r>
      <w:bookmarkEnd w:id="31"/>
    </w:p>
    <w:p w:rsidR="008D7892" w:rsidRPr="008D7892" w:rsidRDefault="008D7892" w:rsidP="008D7892">
      <w:pPr>
        <w:pStyle w:val="CE-StandardText"/>
        <w:rPr>
          <w:lang w:val="cs-CZ"/>
        </w:rPr>
      </w:pPr>
      <w:r w:rsidRPr="008D7892">
        <w:rPr>
          <w:lang w:val="cs-CZ"/>
        </w:rPr>
        <w:t>Součástí této kapitoly j</w:t>
      </w:r>
      <w:r w:rsidR="00D66003">
        <w:rPr>
          <w:lang w:val="cs-CZ"/>
        </w:rPr>
        <w:t xml:space="preserve">e nejprve charakteristika </w:t>
      </w:r>
      <w:r w:rsidRPr="008D7892">
        <w:rPr>
          <w:lang w:val="cs-CZ"/>
        </w:rPr>
        <w:t>politického rámce ve vazbě na multimodální dopravu a</w:t>
      </w:r>
      <w:r w:rsidR="00D66003">
        <w:rPr>
          <w:lang w:val="cs-CZ"/>
        </w:rPr>
        <w:t xml:space="preserve"> poté jsou uvedeny základní ukazatele </w:t>
      </w:r>
      <w:r w:rsidRPr="008D7892">
        <w:rPr>
          <w:lang w:val="cs-CZ"/>
        </w:rPr>
        <w:t xml:space="preserve">nákladní dopravy v České republice s ohledem na přepravní výkony jednotlivých dopravních modů se zaměřením na multimodální dopravu a </w:t>
      </w:r>
      <w:r w:rsidR="00D66003">
        <w:rPr>
          <w:lang w:val="cs-CZ"/>
        </w:rPr>
        <w:t xml:space="preserve">odvětví </w:t>
      </w:r>
      <w:r w:rsidRPr="008D7892">
        <w:rPr>
          <w:lang w:val="cs-CZ"/>
        </w:rPr>
        <w:t>chemick</w:t>
      </w:r>
      <w:r w:rsidR="00D66003">
        <w:rPr>
          <w:lang w:val="cs-CZ"/>
        </w:rPr>
        <w:t>ého</w:t>
      </w:r>
      <w:r w:rsidRPr="008D7892">
        <w:rPr>
          <w:lang w:val="cs-CZ"/>
        </w:rPr>
        <w:t xml:space="preserve"> průmysl</w:t>
      </w:r>
      <w:r w:rsidR="009C6F0B">
        <w:rPr>
          <w:lang w:val="cs-CZ"/>
        </w:rPr>
        <w:t>u</w:t>
      </w:r>
      <w:r w:rsidRPr="008D7892">
        <w:rPr>
          <w:lang w:val="cs-CZ"/>
        </w:rPr>
        <w:t xml:space="preserve">. </w:t>
      </w:r>
    </w:p>
    <w:p w:rsidR="004C600A" w:rsidRDefault="004C600A" w:rsidP="004C0712">
      <w:pPr>
        <w:pStyle w:val="CE-Headline2"/>
      </w:pPr>
      <w:bookmarkStart w:id="32" w:name="_Toc469064327"/>
      <w:r w:rsidRPr="004C600A">
        <w:t>Politi</w:t>
      </w:r>
      <w:r w:rsidR="009C6F0B">
        <w:t>cký rámec v ČR</w:t>
      </w:r>
      <w:bookmarkEnd w:id="32"/>
    </w:p>
    <w:p w:rsidR="00132F2F" w:rsidRPr="006C7B27" w:rsidRDefault="00132F2F" w:rsidP="00F02BA6">
      <w:pPr>
        <w:pStyle w:val="CE-StandardText"/>
        <w:rPr>
          <w:lang w:val="cs-CZ"/>
        </w:rPr>
      </w:pPr>
      <w:r w:rsidRPr="006C7B27">
        <w:rPr>
          <w:lang w:val="cs-CZ"/>
        </w:rPr>
        <w:t xml:space="preserve">Základní priority pro oblast logistiky a nákladní dopravy jsou stanoveny </w:t>
      </w:r>
      <w:r w:rsidR="00D41898" w:rsidRPr="006C7B27">
        <w:rPr>
          <w:lang w:val="cs-CZ"/>
        </w:rPr>
        <w:t>v</w:t>
      </w:r>
      <w:r w:rsidRPr="006C7B27">
        <w:rPr>
          <w:lang w:val="cs-CZ"/>
        </w:rPr>
        <w:t xml:space="preserve"> Dopravní politice ČR pro období 2014–2020 s výhledem do roku 2050. Globálním cílem Dopravní politiky je vytvářet podmínky pro rozvoj kvalitní dopravní soustavy postavené na</w:t>
      </w:r>
      <w:r w:rsidR="00560D6B">
        <w:rPr>
          <w:lang w:val="cs-CZ"/>
        </w:rPr>
        <w:t xml:space="preserve"> efektivním</w:t>
      </w:r>
      <w:r w:rsidRPr="006C7B27">
        <w:rPr>
          <w:lang w:val="cs-CZ"/>
        </w:rPr>
        <w:t xml:space="preserve"> využití </w:t>
      </w:r>
      <w:proofErr w:type="spellStart"/>
      <w:r w:rsidRPr="006C7B27">
        <w:rPr>
          <w:lang w:val="cs-CZ"/>
        </w:rPr>
        <w:t>technicko</w:t>
      </w:r>
      <w:proofErr w:type="spellEnd"/>
      <w:r w:rsidRPr="006C7B27">
        <w:rPr>
          <w:lang w:val="cs-CZ"/>
        </w:rPr>
        <w:t>-ekonomicko-technologických vlastnost</w:t>
      </w:r>
      <w:r w:rsidR="00560D6B">
        <w:rPr>
          <w:lang w:val="cs-CZ"/>
        </w:rPr>
        <w:t>í</w:t>
      </w:r>
      <w:r w:rsidRPr="006C7B27">
        <w:rPr>
          <w:lang w:val="cs-CZ"/>
        </w:rPr>
        <w:t xml:space="preserve"> jednotlivých druhů dopravy </w:t>
      </w:r>
      <w:r w:rsidR="008435C5">
        <w:rPr>
          <w:lang w:val="cs-CZ"/>
        </w:rPr>
        <w:t xml:space="preserve">a </w:t>
      </w:r>
      <w:r w:rsidRPr="006C7B27">
        <w:rPr>
          <w:lang w:val="cs-CZ"/>
        </w:rPr>
        <w:t>na principech hospodářské soutěže s ohledem na její ekonomické a sociální vlivy a dopady na životní prostředí a veřejné zdraví</w:t>
      </w:r>
      <w:r w:rsidR="00732801">
        <w:rPr>
          <w:lang w:val="cs-CZ"/>
        </w:rPr>
        <w:t xml:space="preserve"> (</w:t>
      </w:r>
      <w:r w:rsidR="009C6F0B">
        <w:rPr>
          <w:lang w:val="cs-CZ"/>
        </w:rPr>
        <w:t>MD ČR, 2013</w:t>
      </w:r>
      <w:r w:rsidR="00732801">
        <w:rPr>
          <w:lang w:val="cs-CZ"/>
        </w:rPr>
        <w:t>)</w:t>
      </w:r>
      <w:r w:rsidRPr="006C7B27">
        <w:rPr>
          <w:lang w:val="cs-CZ"/>
        </w:rPr>
        <w:t xml:space="preserve">. </w:t>
      </w:r>
    </w:p>
    <w:p w:rsidR="00132F2F" w:rsidRPr="006C7B27" w:rsidRDefault="00132F2F" w:rsidP="00F02BA6">
      <w:pPr>
        <w:pStyle w:val="CE-StandardText"/>
        <w:rPr>
          <w:lang w:val="cs-CZ"/>
        </w:rPr>
      </w:pPr>
      <w:r w:rsidRPr="006C7B27">
        <w:rPr>
          <w:lang w:val="cs-CZ"/>
        </w:rPr>
        <w:t>Obsah a priority</w:t>
      </w:r>
      <w:r w:rsidR="008435C5">
        <w:rPr>
          <w:lang w:val="cs-CZ"/>
        </w:rPr>
        <w:t xml:space="preserve"> </w:t>
      </w:r>
      <w:r w:rsidR="00732801">
        <w:rPr>
          <w:lang w:val="cs-CZ"/>
        </w:rPr>
        <w:t>d</w:t>
      </w:r>
      <w:r w:rsidR="008435C5">
        <w:rPr>
          <w:lang w:val="cs-CZ"/>
        </w:rPr>
        <w:t>opravní politiky</w:t>
      </w:r>
      <w:r w:rsidRPr="006C7B27">
        <w:rPr>
          <w:lang w:val="cs-CZ"/>
        </w:rPr>
        <w:t xml:space="preserve"> respektují závazky vyplývající z členství ČR v EU a v jisté míře i závazky dané mezinárodními úmluvami. Zásadní význam má Bílá kniha – Plán jednotného evropského dopravního </w:t>
      </w:r>
      <w:r w:rsidR="008435C5">
        <w:rPr>
          <w:lang w:val="cs-CZ"/>
        </w:rPr>
        <w:t>prostoru – vytvoření konkurence</w:t>
      </w:r>
      <w:r w:rsidRPr="006C7B27">
        <w:rPr>
          <w:lang w:val="cs-CZ"/>
        </w:rPr>
        <w:t>schopného dopravního systému účinně využívající</w:t>
      </w:r>
      <w:r w:rsidR="00560D6B">
        <w:rPr>
          <w:lang w:val="cs-CZ"/>
        </w:rPr>
        <w:t>ho</w:t>
      </w:r>
      <w:r w:rsidRPr="006C7B27">
        <w:rPr>
          <w:lang w:val="cs-CZ"/>
        </w:rPr>
        <w:t xml:space="preserve"> zdroje. Tento dokument představuje novou evropskou dopravní politiku pro období 2012–2020 s výhledem do roku 2050, na kterou navazuje Politika TEN-T</w:t>
      </w:r>
      <w:r w:rsidR="008435C5">
        <w:rPr>
          <w:lang w:val="cs-CZ"/>
        </w:rPr>
        <w:t>,</w:t>
      </w:r>
      <w:r w:rsidRPr="006C7B27">
        <w:rPr>
          <w:lang w:val="cs-CZ"/>
        </w:rPr>
        <w:t xml:space="preserve"> jakožto hlavní evropský nástroj pro rozvoj dopravní infrastruktury pro dálkové přepravní proudy s cílem podpořit jednotný evropský trh (nařízení Evropského par</w:t>
      </w:r>
      <w:r w:rsidR="008435C5">
        <w:rPr>
          <w:lang w:val="cs-CZ"/>
        </w:rPr>
        <w:t xml:space="preserve">lamentu a Rady </w:t>
      </w:r>
      <w:r w:rsidRPr="006C7B27">
        <w:rPr>
          <w:lang w:val="cs-CZ"/>
        </w:rPr>
        <w:t xml:space="preserve">EU č. 1315/2013/EU). </w:t>
      </w:r>
    </w:p>
    <w:p w:rsidR="00132F2F" w:rsidRPr="006C7B27" w:rsidRDefault="00132F2F" w:rsidP="00F02BA6">
      <w:pPr>
        <w:pStyle w:val="CE-StandardText"/>
        <w:rPr>
          <w:lang w:val="cs-CZ"/>
        </w:rPr>
      </w:pPr>
      <w:r w:rsidRPr="006C7B27">
        <w:rPr>
          <w:lang w:val="cs-CZ"/>
        </w:rPr>
        <w:t>V</w:t>
      </w:r>
      <w:r w:rsidR="00732801">
        <w:rPr>
          <w:lang w:val="cs-CZ"/>
        </w:rPr>
        <w:t xml:space="preserve"> současné době </w:t>
      </w:r>
      <w:r w:rsidR="008435C5">
        <w:rPr>
          <w:lang w:val="cs-CZ"/>
        </w:rPr>
        <w:t xml:space="preserve">dokončuje </w:t>
      </w:r>
      <w:r w:rsidR="008435C5" w:rsidRPr="009C6F0B">
        <w:rPr>
          <w:lang w:val="cs-CZ"/>
        </w:rPr>
        <w:t>Ministerstvo dopravy ČR</w:t>
      </w:r>
      <w:r w:rsidRPr="006C7B27">
        <w:rPr>
          <w:lang w:val="cs-CZ"/>
        </w:rPr>
        <w:t xml:space="preserve"> přípravy návrhu Koncepce nákladní dopravy pro období 2017-2023 s výhledem do roku 2030 (dále jen KND), která navazuje na Dopravní politiku ČR pro období 2014–2020 s výhledem do roku 2050. </w:t>
      </w:r>
      <w:r w:rsidR="008435C5">
        <w:rPr>
          <w:lang w:val="cs-CZ"/>
        </w:rPr>
        <w:t>C</w:t>
      </w:r>
      <w:r w:rsidRPr="006C7B27">
        <w:rPr>
          <w:lang w:val="cs-CZ"/>
        </w:rPr>
        <w:t xml:space="preserve">ílem </w:t>
      </w:r>
      <w:r w:rsidR="008435C5">
        <w:rPr>
          <w:lang w:val="cs-CZ"/>
        </w:rPr>
        <w:t xml:space="preserve">KND </w:t>
      </w:r>
      <w:r w:rsidRPr="006C7B27">
        <w:rPr>
          <w:lang w:val="cs-CZ"/>
        </w:rPr>
        <w:t>je stanovit priority pro oblast logistiky a nákladní dopravy</w:t>
      </w:r>
      <w:r w:rsidR="008435C5">
        <w:rPr>
          <w:lang w:val="cs-CZ"/>
        </w:rPr>
        <w:t xml:space="preserve"> na nadcházející období a</w:t>
      </w:r>
      <w:r w:rsidRPr="006C7B27">
        <w:rPr>
          <w:lang w:val="cs-CZ"/>
        </w:rPr>
        <w:t xml:space="preserve"> vytvořit takové prostředí, ve kterém může logistika a nákladní doprava zajišťovat potřebnou úroveň služeb pro zajištění konkurenceschopnosti ekonomiky a zároveň hospodárně využívat existující zdroje. Jedním z prostředků ke snížení negativních celospolečenských účinků nákladní dopravy na společnost je rovnoměrná dělba přepravní práce mezi jednotlivé druhy dopravy. Je třeba vytvořit takové prostředí</w:t>
      </w:r>
      <w:r w:rsidR="008435C5">
        <w:rPr>
          <w:lang w:val="cs-CZ"/>
        </w:rPr>
        <w:t xml:space="preserve"> na trhu dopravních a přepravních služeb</w:t>
      </w:r>
      <w:r w:rsidRPr="006C7B27">
        <w:rPr>
          <w:lang w:val="cs-CZ"/>
        </w:rPr>
        <w:t>, kde budou moci být plně rozvinuty</w:t>
      </w:r>
      <w:r w:rsidR="008435C5">
        <w:rPr>
          <w:lang w:val="cs-CZ"/>
        </w:rPr>
        <w:t xml:space="preserve"> a efektivně využity</w:t>
      </w:r>
      <w:r w:rsidRPr="006C7B27">
        <w:rPr>
          <w:lang w:val="cs-CZ"/>
        </w:rPr>
        <w:t xml:space="preserve"> přednosti jednotlivých druhů dopravy</w:t>
      </w:r>
      <w:r w:rsidR="008435C5">
        <w:rPr>
          <w:lang w:val="cs-CZ"/>
        </w:rPr>
        <w:t>, což by mělo implikovat</w:t>
      </w:r>
      <w:r w:rsidRPr="006C7B27">
        <w:rPr>
          <w:lang w:val="cs-CZ"/>
        </w:rPr>
        <w:t xml:space="preserve"> poskytován</w:t>
      </w:r>
      <w:r w:rsidR="008435C5">
        <w:rPr>
          <w:lang w:val="cs-CZ"/>
        </w:rPr>
        <w:t>í</w:t>
      </w:r>
      <w:r w:rsidRPr="006C7B27">
        <w:rPr>
          <w:lang w:val="cs-CZ"/>
        </w:rPr>
        <w:t xml:space="preserve"> efektivnější</w:t>
      </w:r>
      <w:r w:rsidR="008435C5">
        <w:rPr>
          <w:lang w:val="cs-CZ"/>
        </w:rPr>
        <w:t>ch</w:t>
      </w:r>
      <w:r w:rsidRPr="006C7B27">
        <w:rPr>
          <w:lang w:val="cs-CZ"/>
        </w:rPr>
        <w:t xml:space="preserve"> a výkonnější</w:t>
      </w:r>
      <w:r w:rsidR="008435C5">
        <w:rPr>
          <w:lang w:val="cs-CZ"/>
        </w:rPr>
        <w:t>ch</w:t>
      </w:r>
      <w:r w:rsidRPr="006C7B27">
        <w:rPr>
          <w:lang w:val="cs-CZ"/>
        </w:rPr>
        <w:t xml:space="preserve"> logistick</w:t>
      </w:r>
      <w:r w:rsidR="008435C5">
        <w:rPr>
          <w:lang w:val="cs-CZ"/>
        </w:rPr>
        <w:t>ých</w:t>
      </w:r>
      <w:r w:rsidRPr="006C7B27">
        <w:rPr>
          <w:lang w:val="cs-CZ"/>
        </w:rPr>
        <w:t xml:space="preserve"> služ</w:t>
      </w:r>
      <w:r w:rsidR="008435C5">
        <w:rPr>
          <w:lang w:val="cs-CZ"/>
        </w:rPr>
        <w:t>eb</w:t>
      </w:r>
      <w:r w:rsidRPr="006C7B27">
        <w:rPr>
          <w:lang w:val="cs-CZ"/>
        </w:rPr>
        <w:t xml:space="preserve"> při naplňování strategických cílů v oblasti snižování energetické náročnosti, vlivu na životní prostředí a globální změny klimatu. </w:t>
      </w:r>
    </w:p>
    <w:p w:rsidR="00132F2F" w:rsidRPr="00560D6B" w:rsidRDefault="00132F2F" w:rsidP="00F02BA6">
      <w:pPr>
        <w:pStyle w:val="CE-StandardText"/>
        <w:rPr>
          <w:lang w:val="cs-CZ"/>
        </w:rPr>
      </w:pPr>
      <w:r w:rsidRPr="006C7B27">
        <w:rPr>
          <w:lang w:val="cs-CZ"/>
        </w:rPr>
        <w:t xml:space="preserve">V rámci přípravy a realizace projektu </w:t>
      </w:r>
      <w:proofErr w:type="spellStart"/>
      <w:r w:rsidRPr="006C7B27">
        <w:rPr>
          <w:lang w:val="cs-CZ"/>
        </w:rPr>
        <w:t>ChemMultimodal</w:t>
      </w:r>
      <w:proofErr w:type="spellEnd"/>
      <w:r w:rsidRPr="006C7B27">
        <w:rPr>
          <w:lang w:val="cs-CZ"/>
        </w:rPr>
        <w:t xml:space="preserve"> se SCHP ČR aktivně zajímal o stav KND a po zjištění, že v návrhu </w:t>
      </w:r>
      <w:r w:rsidR="00560D6B">
        <w:rPr>
          <w:lang w:val="cs-CZ"/>
        </w:rPr>
        <w:t xml:space="preserve">této </w:t>
      </w:r>
      <w:r w:rsidRPr="006C7B27">
        <w:rPr>
          <w:lang w:val="cs-CZ"/>
        </w:rPr>
        <w:t xml:space="preserve">koncepce </w:t>
      </w:r>
      <w:r w:rsidR="00560D6B">
        <w:rPr>
          <w:lang w:val="cs-CZ"/>
        </w:rPr>
        <w:t>není</w:t>
      </w:r>
      <w:r w:rsidRPr="006C7B27">
        <w:rPr>
          <w:lang w:val="cs-CZ"/>
        </w:rPr>
        <w:t xml:space="preserve"> dostatečně zohledněna přeprava nebezpečn</w:t>
      </w:r>
      <w:r w:rsidR="0036486A">
        <w:rPr>
          <w:lang w:val="cs-CZ"/>
        </w:rPr>
        <w:t>ých</w:t>
      </w:r>
      <w:r w:rsidRPr="006C7B27">
        <w:rPr>
          <w:lang w:val="cs-CZ"/>
        </w:rPr>
        <w:t xml:space="preserve"> </w:t>
      </w:r>
      <w:r w:rsidR="0036486A">
        <w:rPr>
          <w:lang w:val="cs-CZ"/>
        </w:rPr>
        <w:t>věcí</w:t>
      </w:r>
      <w:r w:rsidR="00560D6B">
        <w:rPr>
          <w:lang w:val="cs-CZ"/>
        </w:rPr>
        <w:t>,</w:t>
      </w:r>
      <w:r w:rsidRPr="006C7B27">
        <w:rPr>
          <w:lang w:val="cs-CZ"/>
        </w:rPr>
        <w:t xml:space="preserve"> SCHP ČR </w:t>
      </w:r>
      <w:r w:rsidR="00560D6B">
        <w:rPr>
          <w:lang w:val="cs-CZ"/>
        </w:rPr>
        <w:t>tuto skutečnost připomínkoval.</w:t>
      </w:r>
      <w:r w:rsidRPr="006C7B27">
        <w:rPr>
          <w:lang w:val="cs-CZ"/>
        </w:rPr>
        <w:t xml:space="preserve"> </w:t>
      </w:r>
      <w:r w:rsidR="00560D6B">
        <w:rPr>
          <w:lang w:val="cs-CZ"/>
        </w:rPr>
        <w:t>V rámci připomínkování KND pro Min</w:t>
      </w:r>
      <w:r w:rsidR="00560D6B" w:rsidRPr="00560D6B">
        <w:rPr>
          <w:lang w:val="cs-CZ"/>
        </w:rPr>
        <w:t xml:space="preserve">isterstvo dopravy ČR využil SCHP ČR </w:t>
      </w:r>
      <w:r w:rsidRPr="00560D6B">
        <w:rPr>
          <w:lang w:val="cs-CZ"/>
        </w:rPr>
        <w:t>výstupy z</w:t>
      </w:r>
      <w:r w:rsidR="00560D6B" w:rsidRPr="00560D6B">
        <w:rPr>
          <w:lang w:val="cs-CZ"/>
        </w:rPr>
        <w:t> primárního výzkumu realizovaného v rámci</w:t>
      </w:r>
      <w:r w:rsidRPr="00560D6B">
        <w:rPr>
          <w:lang w:val="cs-CZ"/>
        </w:rPr>
        <w:t xml:space="preserve"> projektu </w:t>
      </w:r>
      <w:proofErr w:type="spellStart"/>
      <w:r w:rsidRPr="00560D6B">
        <w:rPr>
          <w:lang w:val="cs-CZ"/>
        </w:rPr>
        <w:t>Che</w:t>
      </w:r>
      <w:r w:rsidR="00560D6B" w:rsidRPr="00560D6B">
        <w:rPr>
          <w:lang w:val="cs-CZ"/>
        </w:rPr>
        <w:t>mMultimodal</w:t>
      </w:r>
      <w:proofErr w:type="spellEnd"/>
      <w:r w:rsidR="00560D6B" w:rsidRPr="00560D6B">
        <w:rPr>
          <w:lang w:val="cs-CZ"/>
        </w:rPr>
        <w:t xml:space="preserve"> a zapracoval je též do připomínek ke KND.</w:t>
      </w:r>
    </w:p>
    <w:p w:rsidR="00132F2F" w:rsidRPr="00560D6B" w:rsidRDefault="00132F2F" w:rsidP="007B0BF0">
      <w:pPr>
        <w:pStyle w:val="CE-StandardText"/>
        <w:rPr>
          <w:sz w:val="24"/>
          <w:szCs w:val="24"/>
          <w:lang w:val="cs-CZ"/>
        </w:rPr>
      </w:pPr>
      <w:r w:rsidRPr="00560D6B">
        <w:rPr>
          <w:rFonts w:eastAsia="Calibri Light"/>
          <w:lang w:val="cs-CZ"/>
        </w:rPr>
        <w:t>Ve </w:t>
      </w:r>
      <w:r w:rsidR="00560D6B" w:rsidRPr="00560D6B">
        <w:rPr>
          <w:rFonts w:eastAsia="Calibri Light"/>
          <w:lang w:val="cs-CZ"/>
        </w:rPr>
        <w:t xml:space="preserve">svém </w:t>
      </w:r>
      <w:r w:rsidRPr="00560D6B">
        <w:rPr>
          <w:rFonts w:eastAsia="Calibri Light"/>
          <w:lang w:val="cs-CZ"/>
        </w:rPr>
        <w:t>stanovisku se</w:t>
      </w:r>
      <w:r w:rsidR="00560D6B" w:rsidRPr="00560D6B">
        <w:rPr>
          <w:rFonts w:eastAsia="Calibri Light"/>
          <w:lang w:val="cs-CZ"/>
        </w:rPr>
        <w:t xml:space="preserve"> SCHP ČR</w:t>
      </w:r>
      <w:r w:rsidRPr="00560D6B">
        <w:rPr>
          <w:rFonts w:eastAsia="Calibri Light"/>
          <w:lang w:val="cs-CZ"/>
        </w:rPr>
        <w:t xml:space="preserve"> orientoval především na ty oblasti, které v koncepci chyb</w:t>
      </w:r>
      <w:r w:rsidR="004B1007">
        <w:rPr>
          <w:rFonts w:eastAsia="Calibri Light"/>
          <w:lang w:val="cs-CZ"/>
        </w:rPr>
        <w:t>ějí</w:t>
      </w:r>
      <w:r w:rsidRPr="00560D6B">
        <w:rPr>
          <w:rFonts w:eastAsia="Calibri Light"/>
          <w:lang w:val="cs-CZ"/>
        </w:rPr>
        <w:t>:</w:t>
      </w:r>
    </w:p>
    <w:p w:rsidR="00132F2F" w:rsidRPr="00560D6B" w:rsidRDefault="00560D6B" w:rsidP="007B0BF0">
      <w:pPr>
        <w:pStyle w:val="CE-BulletPoint1"/>
        <w:rPr>
          <w:rFonts w:eastAsia="Calibri Light"/>
          <w:lang w:val="cs-CZ"/>
        </w:rPr>
      </w:pPr>
      <w:r w:rsidRPr="00560D6B">
        <w:rPr>
          <w:rFonts w:eastAsia="Calibri Light"/>
          <w:lang w:val="cs-CZ"/>
        </w:rPr>
        <w:t>p</w:t>
      </w:r>
      <w:r w:rsidR="00132F2F" w:rsidRPr="00560D6B">
        <w:rPr>
          <w:rFonts w:eastAsia="Calibri Light"/>
          <w:lang w:val="cs-CZ"/>
        </w:rPr>
        <w:t>řeprava nebezpečn</w:t>
      </w:r>
      <w:r w:rsidR="0036486A">
        <w:rPr>
          <w:rFonts w:eastAsia="Calibri Light"/>
          <w:lang w:val="cs-CZ"/>
        </w:rPr>
        <w:t>ých věcí</w:t>
      </w:r>
      <w:r w:rsidR="00132F2F" w:rsidRPr="00560D6B">
        <w:rPr>
          <w:rFonts w:eastAsia="Calibri Light"/>
          <w:lang w:val="cs-CZ"/>
        </w:rPr>
        <w:t xml:space="preserve"> a její specifika</w:t>
      </w:r>
      <w:r>
        <w:rPr>
          <w:rFonts w:eastAsia="Calibri Light"/>
          <w:lang w:val="cs-CZ"/>
        </w:rPr>
        <w:t>,</w:t>
      </w:r>
    </w:p>
    <w:p w:rsidR="00132F2F" w:rsidRPr="00560D6B" w:rsidRDefault="00560D6B" w:rsidP="00560D6B">
      <w:pPr>
        <w:pStyle w:val="CE-BulletPoint1"/>
        <w:jc w:val="both"/>
        <w:rPr>
          <w:rFonts w:eastAsia="Calibri Light"/>
          <w:b/>
          <w:lang w:val="cs-CZ"/>
        </w:rPr>
      </w:pPr>
      <w:r>
        <w:rPr>
          <w:rFonts w:eastAsia="Calibri Light"/>
          <w:lang w:val="cs-CZ"/>
        </w:rPr>
        <w:t>k</w:t>
      </w:r>
      <w:r w:rsidR="00132F2F" w:rsidRPr="00560D6B">
        <w:rPr>
          <w:rFonts w:eastAsia="Calibri Light"/>
          <w:lang w:val="cs-CZ"/>
        </w:rPr>
        <w:t xml:space="preserve">oncepce rozvoje terminálů a linek </w:t>
      </w:r>
      <w:r>
        <w:rPr>
          <w:rFonts w:eastAsia="Calibri Light"/>
          <w:lang w:val="cs-CZ"/>
        </w:rPr>
        <w:t>kombinované dopravy</w:t>
      </w:r>
      <w:r w:rsidR="00132F2F" w:rsidRPr="00560D6B">
        <w:rPr>
          <w:rFonts w:eastAsia="Calibri Light"/>
          <w:lang w:val="cs-CZ"/>
        </w:rPr>
        <w:t xml:space="preserve">, zejména vazba mezi stávajícími funkčními terminály a návrhem na výstavbu veřejných terminálů. </w:t>
      </w:r>
    </w:p>
    <w:p w:rsidR="00132F2F" w:rsidRPr="00560D6B" w:rsidRDefault="00132F2F" w:rsidP="007B0BF0">
      <w:pPr>
        <w:pStyle w:val="CE-StandardText"/>
        <w:rPr>
          <w:rFonts w:eastAsia="Calibri Light"/>
          <w:lang w:val="cs-CZ"/>
        </w:rPr>
      </w:pPr>
      <w:r w:rsidRPr="00560D6B">
        <w:rPr>
          <w:rFonts w:eastAsia="Calibri Light"/>
          <w:lang w:val="cs-CZ"/>
        </w:rPr>
        <w:t xml:space="preserve">Ve stanovisku SCHP ČR byla zdůrazněna zejména následující doporučení: </w:t>
      </w:r>
    </w:p>
    <w:p w:rsidR="00132F2F" w:rsidRPr="005139B9" w:rsidRDefault="00560D6B" w:rsidP="00560D6B">
      <w:pPr>
        <w:pStyle w:val="CE-BulletPoint1"/>
        <w:jc w:val="both"/>
        <w:rPr>
          <w:rFonts w:eastAsia="Calibri Light"/>
          <w:b/>
          <w:lang w:val="cs-CZ"/>
        </w:rPr>
      </w:pPr>
      <w:r w:rsidRPr="005139B9">
        <w:rPr>
          <w:rFonts w:eastAsia="Calibri Light"/>
          <w:lang w:val="cs-CZ"/>
        </w:rPr>
        <w:t>P</w:t>
      </w:r>
      <w:r w:rsidR="00132F2F" w:rsidRPr="005139B9">
        <w:rPr>
          <w:rFonts w:eastAsia="Calibri Light"/>
          <w:lang w:val="cs-CZ"/>
        </w:rPr>
        <w:t xml:space="preserve">odpořit výstavbu překladišť, která by využívala potenciál podnikových vleček, </w:t>
      </w:r>
      <w:r w:rsidRPr="005139B9">
        <w:rPr>
          <w:rFonts w:eastAsia="Calibri Light"/>
          <w:lang w:val="cs-CZ"/>
        </w:rPr>
        <w:t>jež</w:t>
      </w:r>
      <w:r w:rsidR="00132F2F" w:rsidRPr="005139B9">
        <w:rPr>
          <w:rFonts w:eastAsia="Calibri Light"/>
          <w:lang w:val="cs-CZ"/>
        </w:rPr>
        <w:t xml:space="preserve"> ztrácejí</w:t>
      </w:r>
      <w:r w:rsidRPr="005139B9">
        <w:rPr>
          <w:rFonts w:eastAsia="Calibri Light"/>
          <w:lang w:val="cs-CZ"/>
        </w:rPr>
        <w:t xml:space="preserve"> v současnosti</w:t>
      </w:r>
      <w:r w:rsidR="00132F2F" w:rsidRPr="005139B9">
        <w:rPr>
          <w:rFonts w:eastAsia="Calibri Light"/>
          <w:lang w:val="cs-CZ"/>
        </w:rPr>
        <w:t xml:space="preserve"> využitelnost a tím i význam vzhledem k omezení přeprav jednotlivých </w:t>
      </w:r>
      <w:proofErr w:type="spellStart"/>
      <w:r w:rsidRPr="005139B9">
        <w:rPr>
          <w:rFonts w:eastAsia="Calibri Light"/>
          <w:lang w:val="cs-CZ"/>
        </w:rPr>
        <w:t>celovozových</w:t>
      </w:r>
      <w:proofErr w:type="spellEnd"/>
      <w:r w:rsidRPr="005139B9">
        <w:rPr>
          <w:rFonts w:eastAsia="Calibri Light"/>
          <w:lang w:val="cs-CZ"/>
        </w:rPr>
        <w:t xml:space="preserve"> zásilek</w:t>
      </w:r>
      <w:r w:rsidR="00132F2F" w:rsidRPr="005139B9">
        <w:rPr>
          <w:rFonts w:eastAsia="Calibri Light"/>
          <w:lang w:val="cs-CZ"/>
        </w:rPr>
        <w:t>. Podporu by si</w:t>
      </w:r>
      <w:r w:rsidRPr="005139B9">
        <w:rPr>
          <w:rFonts w:eastAsia="Calibri Light"/>
          <w:lang w:val="cs-CZ"/>
        </w:rPr>
        <w:t xml:space="preserve"> také</w:t>
      </w:r>
      <w:r w:rsidR="00132F2F" w:rsidRPr="005139B9">
        <w:rPr>
          <w:rFonts w:eastAsia="Calibri Light"/>
          <w:lang w:val="cs-CZ"/>
        </w:rPr>
        <w:t xml:space="preserve"> zasloužilo využití přepravních jednotek k dočasnému skladování produktů a surovin</w:t>
      </w:r>
      <w:r w:rsidRPr="005139B9">
        <w:rPr>
          <w:rFonts w:eastAsia="Calibri Light"/>
          <w:lang w:val="cs-CZ"/>
        </w:rPr>
        <w:t>, přičemž</w:t>
      </w:r>
      <w:r w:rsidR="00132F2F" w:rsidRPr="005139B9">
        <w:rPr>
          <w:rFonts w:eastAsia="Calibri Light"/>
          <w:lang w:val="cs-CZ"/>
        </w:rPr>
        <w:t xml:space="preserve"> </w:t>
      </w:r>
      <w:r w:rsidRPr="005139B9">
        <w:rPr>
          <w:rFonts w:eastAsia="Calibri Light"/>
          <w:lang w:val="cs-CZ"/>
        </w:rPr>
        <w:t>t</w:t>
      </w:r>
      <w:r w:rsidR="00132F2F" w:rsidRPr="005139B9">
        <w:rPr>
          <w:rFonts w:eastAsia="Calibri Light"/>
          <w:lang w:val="cs-CZ"/>
        </w:rPr>
        <w:t xml:space="preserve">yto aktivity jsou v okolních zemích </w:t>
      </w:r>
      <w:r w:rsidRPr="005139B9">
        <w:rPr>
          <w:rFonts w:eastAsia="Calibri Light"/>
          <w:lang w:val="cs-CZ"/>
        </w:rPr>
        <w:t>podporovány z fondů EU.</w:t>
      </w:r>
    </w:p>
    <w:p w:rsidR="00132F2F" w:rsidRPr="004B1007" w:rsidRDefault="00132F2F" w:rsidP="00560D6B">
      <w:pPr>
        <w:pStyle w:val="CE-BulletPoint1"/>
        <w:jc w:val="both"/>
        <w:rPr>
          <w:rFonts w:eastAsia="Calibri Light"/>
          <w:lang w:val="cs-CZ"/>
        </w:rPr>
      </w:pPr>
      <w:r w:rsidRPr="005139B9">
        <w:rPr>
          <w:rFonts w:eastAsia="Calibri Light"/>
          <w:lang w:val="cs-CZ"/>
        </w:rPr>
        <w:lastRenderedPageBreak/>
        <w:t xml:space="preserve">Vytvořit </w:t>
      </w:r>
      <w:r w:rsidR="005139B9" w:rsidRPr="005139B9">
        <w:rPr>
          <w:rFonts w:eastAsia="Calibri Light"/>
          <w:lang w:val="cs-CZ"/>
        </w:rPr>
        <w:t>z</w:t>
      </w:r>
      <w:r w:rsidRPr="005139B9">
        <w:rPr>
          <w:rFonts w:eastAsia="Calibri Light"/>
          <w:lang w:val="cs-CZ"/>
        </w:rPr>
        <w:t>e stran</w:t>
      </w:r>
      <w:r w:rsidR="005139B9" w:rsidRPr="005139B9">
        <w:rPr>
          <w:rFonts w:eastAsia="Calibri Light"/>
          <w:lang w:val="cs-CZ"/>
        </w:rPr>
        <w:t>y</w:t>
      </w:r>
      <w:r w:rsidRPr="005139B9">
        <w:rPr>
          <w:rFonts w:eastAsia="Calibri Light"/>
          <w:lang w:val="cs-CZ"/>
        </w:rPr>
        <w:t xml:space="preserve"> státu odpovídající podmínky pro přepravu nebezpečných věcí</w:t>
      </w:r>
      <w:r w:rsidR="005139B9" w:rsidRPr="005139B9">
        <w:rPr>
          <w:rFonts w:eastAsia="Calibri Light"/>
          <w:lang w:val="cs-CZ"/>
        </w:rPr>
        <w:t>, zejména</w:t>
      </w:r>
      <w:r w:rsidRPr="005139B9">
        <w:rPr>
          <w:rFonts w:eastAsia="Calibri Light"/>
          <w:lang w:val="cs-CZ"/>
        </w:rPr>
        <w:t xml:space="preserve"> zajištění přeprav </w:t>
      </w:r>
      <w:r w:rsidR="005139B9" w:rsidRPr="005139B9">
        <w:rPr>
          <w:rFonts w:eastAsia="Calibri Light"/>
          <w:lang w:val="cs-CZ"/>
        </w:rPr>
        <w:t>s využitím silniční dopravy</w:t>
      </w:r>
      <w:r w:rsidRPr="005139B9">
        <w:rPr>
          <w:rFonts w:eastAsia="Calibri Light"/>
          <w:lang w:val="cs-CZ"/>
        </w:rPr>
        <w:t xml:space="preserve"> (</w:t>
      </w:r>
      <w:r w:rsidR="005139B9" w:rsidRPr="005139B9">
        <w:rPr>
          <w:rFonts w:eastAsia="Calibri Light"/>
          <w:lang w:val="cs-CZ"/>
        </w:rPr>
        <w:t>nedostatek</w:t>
      </w:r>
      <w:r w:rsidRPr="005139B9">
        <w:rPr>
          <w:rFonts w:eastAsia="Calibri Light"/>
          <w:lang w:val="cs-CZ"/>
        </w:rPr>
        <w:t xml:space="preserve"> speciální</w:t>
      </w:r>
      <w:r w:rsidR="005139B9" w:rsidRPr="005139B9">
        <w:rPr>
          <w:rFonts w:eastAsia="Calibri Light"/>
          <w:lang w:val="cs-CZ"/>
        </w:rPr>
        <w:t>ch parkovišť</w:t>
      </w:r>
      <w:r w:rsidRPr="005139B9">
        <w:rPr>
          <w:rFonts w:eastAsia="Calibri Light"/>
          <w:lang w:val="cs-CZ"/>
        </w:rPr>
        <w:t xml:space="preserve"> pro přepravu nebezpečn</w:t>
      </w:r>
      <w:r w:rsidR="0036486A">
        <w:rPr>
          <w:rFonts w:eastAsia="Calibri Light"/>
          <w:lang w:val="cs-CZ"/>
        </w:rPr>
        <w:t>ých</w:t>
      </w:r>
      <w:r w:rsidRPr="005139B9">
        <w:rPr>
          <w:rFonts w:eastAsia="Calibri Light"/>
          <w:lang w:val="cs-CZ"/>
        </w:rPr>
        <w:t xml:space="preserve"> </w:t>
      </w:r>
      <w:r w:rsidR="0036486A">
        <w:rPr>
          <w:rFonts w:eastAsia="Calibri Light"/>
          <w:lang w:val="cs-CZ"/>
        </w:rPr>
        <w:t>věcí</w:t>
      </w:r>
      <w:r w:rsidRPr="005139B9">
        <w:rPr>
          <w:rFonts w:eastAsia="Calibri Light"/>
          <w:lang w:val="cs-CZ"/>
        </w:rPr>
        <w:t xml:space="preserve">), </w:t>
      </w:r>
      <w:r w:rsidR="005139B9" w:rsidRPr="005139B9">
        <w:rPr>
          <w:rFonts w:eastAsia="Calibri Light"/>
          <w:lang w:val="cs-CZ"/>
        </w:rPr>
        <w:t>ale také v rámci železniční dopravy</w:t>
      </w:r>
      <w:r w:rsidR="004B1007">
        <w:rPr>
          <w:rFonts w:eastAsia="Calibri Light"/>
          <w:lang w:val="cs-CZ"/>
        </w:rPr>
        <w:t>,</w:t>
      </w:r>
      <w:r w:rsidR="005139B9" w:rsidRPr="005139B9">
        <w:rPr>
          <w:rFonts w:eastAsia="Calibri Light"/>
          <w:lang w:val="cs-CZ"/>
        </w:rPr>
        <w:t xml:space="preserve"> a zajistit odpovídající</w:t>
      </w:r>
      <w:r w:rsidRPr="005139B9">
        <w:rPr>
          <w:rFonts w:eastAsia="Calibri Light"/>
          <w:lang w:val="cs-CZ"/>
        </w:rPr>
        <w:t xml:space="preserve"> služ</w:t>
      </w:r>
      <w:r w:rsidR="005139B9" w:rsidRPr="005139B9">
        <w:rPr>
          <w:rFonts w:eastAsia="Calibri Light"/>
          <w:lang w:val="cs-CZ"/>
        </w:rPr>
        <w:t>by</w:t>
      </w:r>
      <w:r w:rsidRPr="005139B9">
        <w:rPr>
          <w:rFonts w:eastAsia="Calibri Light"/>
          <w:lang w:val="cs-CZ"/>
        </w:rPr>
        <w:t xml:space="preserve"> překladišť</w:t>
      </w:r>
      <w:r w:rsidR="004B1007">
        <w:rPr>
          <w:rFonts w:eastAsia="Calibri Light"/>
          <w:lang w:val="cs-CZ"/>
        </w:rPr>
        <w:t xml:space="preserve"> (</w:t>
      </w:r>
      <w:r w:rsidRPr="005139B9">
        <w:rPr>
          <w:rFonts w:eastAsia="Calibri Light"/>
          <w:lang w:val="cs-CZ"/>
        </w:rPr>
        <w:t>včetně odpovídajících technologií</w:t>
      </w:r>
      <w:r w:rsidR="004B1007">
        <w:rPr>
          <w:rFonts w:eastAsia="Calibri Light"/>
          <w:lang w:val="cs-CZ"/>
        </w:rPr>
        <w:t>)</w:t>
      </w:r>
      <w:r w:rsidRPr="005139B9">
        <w:rPr>
          <w:rFonts w:eastAsia="Calibri Light"/>
          <w:lang w:val="cs-CZ"/>
        </w:rPr>
        <w:t xml:space="preserve">. Tento požadavek </w:t>
      </w:r>
      <w:r w:rsidR="005139B9" w:rsidRPr="005139B9">
        <w:rPr>
          <w:rFonts w:eastAsia="Calibri Light"/>
          <w:lang w:val="cs-CZ"/>
        </w:rPr>
        <w:t>reaguje i na stále se zvyšující hrozbu teroristických útoků.</w:t>
      </w:r>
      <w:r w:rsidRPr="004B1007">
        <w:rPr>
          <w:rFonts w:eastAsia="Calibri Light"/>
          <w:lang w:val="cs-CZ"/>
        </w:rPr>
        <w:t xml:space="preserve"> </w:t>
      </w:r>
    </w:p>
    <w:p w:rsidR="004C600A" w:rsidRDefault="009C6F0B" w:rsidP="004C0712">
      <w:pPr>
        <w:pStyle w:val="CE-Headline2"/>
      </w:pPr>
      <w:bookmarkStart w:id="33" w:name="_Toc469064328"/>
      <w:r>
        <w:t>Vývoj vybraných ukazatelů</w:t>
      </w:r>
      <w:bookmarkEnd w:id="33"/>
    </w:p>
    <w:p w:rsidR="00D41898" w:rsidRPr="00DB3EEE" w:rsidRDefault="00DB3EEE" w:rsidP="00D41898">
      <w:pPr>
        <w:pStyle w:val="CE-Headline3"/>
        <w:rPr>
          <w:lang w:val="cs-CZ"/>
        </w:rPr>
      </w:pPr>
      <w:bookmarkStart w:id="34" w:name="_Toc469064329"/>
      <w:r w:rsidRPr="00DB3EEE">
        <w:rPr>
          <w:lang w:val="cs-CZ"/>
        </w:rPr>
        <w:t>Nákladní doprava</w:t>
      </w:r>
      <w:bookmarkEnd w:id="34"/>
      <w:r w:rsidRPr="00DB3EEE">
        <w:rPr>
          <w:lang w:val="cs-CZ"/>
        </w:rPr>
        <w:t xml:space="preserve"> </w:t>
      </w:r>
    </w:p>
    <w:p w:rsidR="00D41898" w:rsidRPr="005B746E" w:rsidRDefault="00214864" w:rsidP="00D41898">
      <w:pPr>
        <w:pStyle w:val="CE-StandardText"/>
        <w:rPr>
          <w:lang w:val="cs-CZ"/>
        </w:rPr>
      </w:pPr>
      <w:r w:rsidRPr="00214864">
        <w:rPr>
          <w:lang w:val="cs-CZ"/>
        </w:rPr>
        <w:t>V následující t</w:t>
      </w:r>
      <w:r>
        <w:rPr>
          <w:lang w:val="cs-CZ"/>
        </w:rPr>
        <w:t xml:space="preserve">abulce </w:t>
      </w:r>
      <w:r w:rsidR="00BA7D90" w:rsidRPr="005B746E">
        <w:rPr>
          <w:lang w:val="cs-CZ"/>
        </w:rPr>
        <w:t>3</w:t>
      </w:r>
      <w:r w:rsidRPr="005B746E">
        <w:rPr>
          <w:lang w:val="cs-CZ"/>
        </w:rPr>
        <w:t xml:space="preserve"> jsou zobrazeny přepravní výkony nákladní dopravy v tzv. mezioborovém srovnání mezi silniční, železniční, vnitrozemskou vodní a leteckou dopravou, včetně ropovodů. Z tabulky </w:t>
      </w:r>
      <w:r w:rsidR="00BA7D90" w:rsidRPr="005B746E">
        <w:rPr>
          <w:lang w:val="cs-CZ"/>
        </w:rPr>
        <w:t>3</w:t>
      </w:r>
      <w:r w:rsidRPr="005B746E">
        <w:rPr>
          <w:lang w:val="cs-CZ"/>
        </w:rPr>
        <w:t xml:space="preserve"> vyplývá, že</w:t>
      </w:r>
      <w:r w:rsidR="008A3755" w:rsidRPr="005B746E">
        <w:rPr>
          <w:lang w:val="cs-CZ"/>
        </w:rPr>
        <w:t xml:space="preserve"> celkové</w:t>
      </w:r>
      <w:r w:rsidRPr="005B746E">
        <w:rPr>
          <w:lang w:val="cs-CZ"/>
        </w:rPr>
        <w:t xml:space="preserve"> přepravní výkony</w:t>
      </w:r>
      <w:r w:rsidR="008A3755" w:rsidRPr="005B746E">
        <w:rPr>
          <w:lang w:val="cs-CZ"/>
        </w:rPr>
        <w:t xml:space="preserve"> ve sledovaném období mají rostoucí charakter, přičemž mezi rokem 2010 a 2015 došlo k relativnímu nárůstu o 11,9 %. Ve sledovaném období došlo k nárůstu přepravních výkonů u železniční, silniční a letecké dopravy. Naopak vnitrozemská vodní doprava a ropovody zaznamenaly pokles mezi rokem 2015 a 2010.</w:t>
      </w:r>
    </w:p>
    <w:p w:rsidR="00D41898" w:rsidRPr="00DB3EEE" w:rsidRDefault="00C009A9" w:rsidP="00CC4CCB">
      <w:pPr>
        <w:pStyle w:val="TABLE"/>
        <w:rPr>
          <w:lang w:val="cs-CZ"/>
        </w:rPr>
      </w:pPr>
      <w:bookmarkStart w:id="35" w:name="_Toc469063847"/>
      <w:r w:rsidRPr="00DB3EEE">
        <w:rPr>
          <w:lang w:val="cs-CZ"/>
        </w:rPr>
        <w:t>Tabulka</w:t>
      </w:r>
      <w:r w:rsidR="00214864" w:rsidRPr="00DB3EEE">
        <w:rPr>
          <w:lang w:val="cs-CZ"/>
        </w:rPr>
        <w:t xml:space="preserve"> </w:t>
      </w:r>
      <w:r w:rsidR="004E0817" w:rsidRPr="00DB3EEE">
        <w:rPr>
          <w:lang w:val="cs-CZ"/>
        </w:rPr>
        <w:t>3</w:t>
      </w:r>
      <w:r w:rsidR="00214864" w:rsidRPr="00DB3EEE">
        <w:rPr>
          <w:lang w:val="cs-CZ"/>
        </w:rPr>
        <w:t xml:space="preserve"> –</w:t>
      </w:r>
      <w:r w:rsidR="00D41898" w:rsidRPr="00DB3EEE">
        <w:rPr>
          <w:lang w:val="cs-CZ"/>
        </w:rPr>
        <w:t xml:space="preserve"> </w:t>
      </w:r>
      <w:r w:rsidR="00DB3EEE" w:rsidRPr="00DB3EEE">
        <w:rPr>
          <w:lang w:val="cs-CZ"/>
        </w:rPr>
        <w:t>Celkové přepravní výkony</w:t>
      </w:r>
      <w:r w:rsidR="0062559B" w:rsidRPr="00DB3EEE">
        <w:rPr>
          <w:lang w:val="cs-CZ"/>
        </w:rPr>
        <w:t xml:space="preserve"> (</w:t>
      </w:r>
      <w:r w:rsidR="00DB3EEE" w:rsidRPr="00DB3EEE">
        <w:rPr>
          <w:lang w:val="cs-CZ"/>
        </w:rPr>
        <w:t xml:space="preserve">mil. </w:t>
      </w:r>
      <w:proofErr w:type="spellStart"/>
      <w:r w:rsidR="00DB3EEE">
        <w:rPr>
          <w:lang w:val="cs-CZ"/>
        </w:rPr>
        <w:t>t</w:t>
      </w:r>
      <w:r w:rsidR="00DB3EEE" w:rsidRPr="00DB3EEE">
        <w:rPr>
          <w:lang w:val="cs-CZ"/>
        </w:rPr>
        <w:t>km</w:t>
      </w:r>
      <w:proofErr w:type="spellEnd"/>
      <w:r w:rsidR="00DB3EEE" w:rsidRPr="00DB3EEE">
        <w:rPr>
          <w:lang w:val="cs-CZ"/>
        </w:rPr>
        <w:t>)</w:t>
      </w:r>
      <w:bookmarkEnd w:id="35"/>
    </w:p>
    <w:tbl>
      <w:tblPr>
        <w:tblStyle w:val="Mkatabulky"/>
        <w:tblW w:w="9948" w:type="dxa"/>
        <w:tblLook w:val="04A0"/>
      </w:tblPr>
      <w:tblGrid>
        <w:gridCol w:w="2802"/>
        <w:gridCol w:w="1191"/>
        <w:gridCol w:w="1191"/>
        <w:gridCol w:w="1191"/>
        <w:gridCol w:w="1191"/>
        <w:gridCol w:w="1191"/>
        <w:gridCol w:w="1191"/>
      </w:tblGrid>
      <w:tr w:rsidR="00214864" w:rsidRPr="00DB3EEE" w:rsidTr="0062559B">
        <w:tc>
          <w:tcPr>
            <w:tcW w:w="2802" w:type="dxa"/>
            <w:vAlign w:val="center"/>
          </w:tcPr>
          <w:p w:rsidR="00214864" w:rsidRPr="00DB3EEE" w:rsidRDefault="00DB3EEE" w:rsidP="00DB3EEE">
            <w:pPr>
              <w:pStyle w:val="CE-StandardText"/>
              <w:spacing w:before="0" w:line="240" w:lineRule="auto"/>
              <w:jc w:val="left"/>
              <w:rPr>
                <w:lang w:val="cs-CZ"/>
              </w:rPr>
            </w:pPr>
            <w:r w:rsidRPr="00DB3EEE">
              <w:rPr>
                <w:lang w:val="cs-CZ"/>
              </w:rPr>
              <w:t>Ukazatel/rok</w:t>
            </w:r>
          </w:p>
        </w:tc>
        <w:tc>
          <w:tcPr>
            <w:tcW w:w="1191" w:type="dxa"/>
            <w:vAlign w:val="center"/>
          </w:tcPr>
          <w:p w:rsidR="00214864" w:rsidRPr="00DB3EEE" w:rsidRDefault="00214864" w:rsidP="009D0493">
            <w:pPr>
              <w:pStyle w:val="CE-StandardText"/>
              <w:spacing w:before="0" w:line="240" w:lineRule="auto"/>
              <w:jc w:val="right"/>
              <w:rPr>
                <w:lang w:val="cs-CZ"/>
              </w:rPr>
            </w:pPr>
            <w:r w:rsidRPr="00DB3EEE">
              <w:rPr>
                <w:lang w:val="cs-CZ"/>
              </w:rPr>
              <w:t>2010</w:t>
            </w:r>
          </w:p>
        </w:tc>
        <w:tc>
          <w:tcPr>
            <w:tcW w:w="1191" w:type="dxa"/>
            <w:vAlign w:val="center"/>
          </w:tcPr>
          <w:p w:rsidR="00214864" w:rsidRPr="00DB3EEE" w:rsidRDefault="00214864" w:rsidP="009D0493">
            <w:pPr>
              <w:pStyle w:val="CE-StandardText"/>
              <w:spacing w:before="0" w:line="240" w:lineRule="auto"/>
              <w:jc w:val="right"/>
              <w:rPr>
                <w:lang w:val="cs-CZ"/>
              </w:rPr>
            </w:pPr>
            <w:r w:rsidRPr="00DB3EEE">
              <w:rPr>
                <w:lang w:val="cs-CZ"/>
              </w:rPr>
              <w:t>2011</w:t>
            </w:r>
          </w:p>
        </w:tc>
        <w:tc>
          <w:tcPr>
            <w:tcW w:w="1191" w:type="dxa"/>
            <w:vAlign w:val="center"/>
          </w:tcPr>
          <w:p w:rsidR="00214864" w:rsidRPr="00DB3EEE" w:rsidRDefault="00214864" w:rsidP="009D0493">
            <w:pPr>
              <w:pStyle w:val="CE-StandardText"/>
              <w:spacing w:before="0" w:line="240" w:lineRule="auto"/>
              <w:jc w:val="right"/>
              <w:rPr>
                <w:lang w:val="cs-CZ"/>
              </w:rPr>
            </w:pPr>
            <w:r w:rsidRPr="00DB3EEE">
              <w:rPr>
                <w:lang w:val="cs-CZ"/>
              </w:rPr>
              <w:t>2012</w:t>
            </w:r>
          </w:p>
        </w:tc>
        <w:tc>
          <w:tcPr>
            <w:tcW w:w="1191" w:type="dxa"/>
            <w:vAlign w:val="center"/>
          </w:tcPr>
          <w:p w:rsidR="00214864" w:rsidRPr="00DB3EEE" w:rsidRDefault="00214864" w:rsidP="009D0493">
            <w:pPr>
              <w:pStyle w:val="CE-StandardText"/>
              <w:spacing w:before="0" w:line="240" w:lineRule="auto"/>
              <w:jc w:val="right"/>
              <w:rPr>
                <w:lang w:val="cs-CZ"/>
              </w:rPr>
            </w:pPr>
            <w:r w:rsidRPr="00DB3EEE">
              <w:rPr>
                <w:lang w:val="cs-CZ"/>
              </w:rPr>
              <w:t>2013</w:t>
            </w:r>
          </w:p>
        </w:tc>
        <w:tc>
          <w:tcPr>
            <w:tcW w:w="1191" w:type="dxa"/>
            <w:vAlign w:val="center"/>
          </w:tcPr>
          <w:p w:rsidR="00214864" w:rsidRPr="00DB3EEE" w:rsidRDefault="00214864" w:rsidP="009D0493">
            <w:pPr>
              <w:pStyle w:val="CE-StandardText"/>
              <w:spacing w:before="0" w:line="240" w:lineRule="auto"/>
              <w:jc w:val="right"/>
              <w:rPr>
                <w:lang w:val="cs-CZ"/>
              </w:rPr>
            </w:pPr>
            <w:r w:rsidRPr="00DB3EEE">
              <w:rPr>
                <w:lang w:val="cs-CZ"/>
              </w:rPr>
              <w:t>2014</w:t>
            </w:r>
          </w:p>
        </w:tc>
        <w:tc>
          <w:tcPr>
            <w:tcW w:w="1191" w:type="dxa"/>
            <w:vAlign w:val="center"/>
          </w:tcPr>
          <w:p w:rsidR="00214864" w:rsidRPr="00DB3EEE" w:rsidRDefault="00214864" w:rsidP="009D0493">
            <w:pPr>
              <w:pStyle w:val="CE-StandardText"/>
              <w:spacing w:before="0" w:line="240" w:lineRule="auto"/>
              <w:jc w:val="right"/>
              <w:rPr>
                <w:lang w:val="cs-CZ"/>
              </w:rPr>
            </w:pPr>
            <w:r w:rsidRPr="00DB3EEE">
              <w:rPr>
                <w:lang w:val="cs-CZ"/>
              </w:rPr>
              <w:t>2015</w:t>
            </w:r>
          </w:p>
        </w:tc>
      </w:tr>
      <w:tr w:rsidR="00214864" w:rsidRPr="00DB3EEE" w:rsidTr="0062559B">
        <w:tc>
          <w:tcPr>
            <w:tcW w:w="2802" w:type="dxa"/>
            <w:vAlign w:val="center"/>
          </w:tcPr>
          <w:p w:rsidR="00214864" w:rsidRPr="00DB3EEE" w:rsidRDefault="00DB3EEE" w:rsidP="00DB3EEE">
            <w:pPr>
              <w:pStyle w:val="CE-StandardText"/>
              <w:spacing w:before="0" w:line="240" w:lineRule="auto"/>
              <w:jc w:val="left"/>
              <w:rPr>
                <w:lang w:val="cs-CZ"/>
              </w:rPr>
            </w:pPr>
            <w:r w:rsidRPr="00DB3EEE">
              <w:rPr>
                <w:lang w:val="cs-CZ"/>
              </w:rPr>
              <w:t>Celkový přepravní výkon</w:t>
            </w:r>
          </w:p>
        </w:tc>
        <w:tc>
          <w:tcPr>
            <w:tcW w:w="1191" w:type="dxa"/>
            <w:vAlign w:val="center"/>
          </w:tcPr>
          <w:p w:rsidR="00214864" w:rsidRPr="00DB3EEE" w:rsidRDefault="00214864" w:rsidP="00214864">
            <w:pPr>
              <w:pStyle w:val="CE-StandardText"/>
              <w:spacing w:before="0" w:line="240" w:lineRule="auto"/>
              <w:jc w:val="right"/>
              <w:rPr>
                <w:lang w:val="cs-CZ"/>
              </w:rPr>
            </w:pPr>
            <w:r w:rsidRPr="00DB3EEE">
              <w:rPr>
                <w:lang w:val="cs-CZ"/>
              </w:rPr>
              <w:t>68 495</w:t>
            </w:r>
          </w:p>
        </w:tc>
        <w:tc>
          <w:tcPr>
            <w:tcW w:w="1191" w:type="dxa"/>
            <w:vAlign w:val="center"/>
          </w:tcPr>
          <w:p w:rsidR="00214864" w:rsidRPr="00DB3EEE" w:rsidRDefault="00214864" w:rsidP="00214864">
            <w:pPr>
              <w:pStyle w:val="CE-StandardText"/>
              <w:spacing w:before="0" w:line="240" w:lineRule="auto"/>
              <w:jc w:val="right"/>
              <w:rPr>
                <w:lang w:val="cs-CZ"/>
              </w:rPr>
            </w:pPr>
            <w:r w:rsidRPr="00DB3EEE">
              <w:rPr>
                <w:lang w:val="cs-CZ"/>
              </w:rPr>
              <w:t>71 817</w:t>
            </w:r>
          </w:p>
        </w:tc>
        <w:tc>
          <w:tcPr>
            <w:tcW w:w="1191" w:type="dxa"/>
            <w:vAlign w:val="center"/>
          </w:tcPr>
          <w:p w:rsidR="00214864" w:rsidRPr="00DB3EEE" w:rsidRDefault="00214864" w:rsidP="00214864">
            <w:pPr>
              <w:pStyle w:val="CE-StandardText"/>
              <w:spacing w:before="0" w:line="240" w:lineRule="auto"/>
              <w:jc w:val="right"/>
              <w:rPr>
                <w:lang w:val="cs-CZ"/>
              </w:rPr>
            </w:pPr>
            <w:r w:rsidRPr="00DB3EEE">
              <w:rPr>
                <w:lang w:val="cs-CZ"/>
              </w:rPr>
              <w:t>68 087</w:t>
            </w:r>
          </w:p>
        </w:tc>
        <w:tc>
          <w:tcPr>
            <w:tcW w:w="1191" w:type="dxa"/>
            <w:vAlign w:val="center"/>
          </w:tcPr>
          <w:p w:rsidR="00214864" w:rsidRPr="00DB3EEE" w:rsidRDefault="00214864" w:rsidP="00214864">
            <w:pPr>
              <w:pStyle w:val="CE-StandardText"/>
              <w:spacing w:before="0" w:line="240" w:lineRule="auto"/>
              <w:jc w:val="right"/>
              <w:rPr>
                <w:lang w:val="cs-CZ"/>
              </w:rPr>
            </w:pPr>
            <w:r w:rsidRPr="00DB3EEE">
              <w:rPr>
                <w:lang w:val="cs-CZ"/>
              </w:rPr>
              <w:t>71 509</w:t>
            </w:r>
          </w:p>
        </w:tc>
        <w:tc>
          <w:tcPr>
            <w:tcW w:w="1191" w:type="dxa"/>
            <w:vAlign w:val="center"/>
          </w:tcPr>
          <w:p w:rsidR="00214864" w:rsidRPr="00DB3EEE" w:rsidRDefault="00214864" w:rsidP="00214864">
            <w:pPr>
              <w:pStyle w:val="CE-StandardText"/>
              <w:spacing w:before="0" w:line="240" w:lineRule="auto"/>
              <w:jc w:val="right"/>
              <w:rPr>
                <w:lang w:val="cs-CZ"/>
              </w:rPr>
            </w:pPr>
            <w:r w:rsidRPr="00DB3EEE">
              <w:rPr>
                <w:lang w:val="cs-CZ"/>
              </w:rPr>
              <w:t>71 421</w:t>
            </w:r>
          </w:p>
        </w:tc>
        <w:tc>
          <w:tcPr>
            <w:tcW w:w="1191" w:type="dxa"/>
            <w:vAlign w:val="center"/>
          </w:tcPr>
          <w:p w:rsidR="00214864" w:rsidRPr="00DB3EEE" w:rsidRDefault="00214864" w:rsidP="00214864">
            <w:pPr>
              <w:pStyle w:val="CE-StandardText"/>
              <w:spacing w:before="0" w:line="240" w:lineRule="auto"/>
              <w:jc w:val="right"/>
              <w:rPr>
                <w:lang w:val="cs-CZ"/>
              </w:rPr>
            </w:pPr>
            <w:r w:rsidRPr="00DB3EEE">
              <w:rPr>
                <w:lang w:val="cs-CZ"/>
              </w:rPr>
              <w:t>76 613</w:t>
            </w:r>
          </w:p>
        </w:tc>
      </w:tr>
      <w:tr w:rsidR="00214864" w:rsidRPr="00DB3EEE" w:rsidTr="0062559B">
        <w:tc>
          <w:tcPr>
            <w:tcW w:w="2802" w:type="dxa"/>
            <w:vAlign w:val="center"/>
          </w:tcPr>
          <w:p w:rsidR="00214864" w:rsidRPr="00DB3EEE" w:rsidRDefault="00DB3EEE" w:rsidP="00DB3EEE">
            <w:pPr>
              <w:pStyle w:val="CE-StandardText"/>
              <w:spacing w:before="0" w:line="240" w:lineRule="auto"/>
              <w:jc w:val="left"/>
              <w:rPr>
                <w:lang w:val="cs-CZ"/>
              </w:rPr>
            </w:pPr>
            <w:r w:rsidRPr="00DB3EEE">
              <w:rPr>
                <w:lang w:val="cs-CZ"/>
              </w:rPr>
              <w:t>Železniční doprava</w:t>
            </w:r>
          </w:p>
        </w:tc>
        <w:tc>
          <w:tcPr>
            <w:tcW w:w="1191" w:type="dxa"/>
            <w:vAlign w:val="center"/>
          </w:tcPr>
          <w:p w:rsidR="00214864" w:rsidRPr="00DB3EEE" w:rsidRDefault="00214864" w:rsidP="0062559B">
            <w:pPr>
              <w:pStyle w:val="CE-StandardText"/>
              <w:spacing w:before="0" w:line="240" w:lineRule="auto"/>
              <w:jc w:val="right"/>
              <w:rPr>
                <w:lang w:val="cs-CZ"/>
              </w:rPr>
            </w:pPr>
            <w:r w:rsidRPr="00DB3EEE">
              <w:rPr>
                <w:lang w:val="cs-CZ"/>
              </w:rPr>
              <w:t>13 770</w:t>
            </w:r>
          </w:p>
        </w:tc>
        <w:tc>
          <w:tcPr>
            <w:tcW w:w="1191" w:type="dxa"/>
            <w:vAlign w:val="center"/>
          </w:tcPr>
          <w:p w:rsidR="00214864" w:rsidRPr="00DB3EEE" w:rsidRDefault="00214864" w:rsidP="0062559B">
            <w:pPr>
              <w:pStyle w:val="CE-StandardText"/>
              <w:spacing w:before="0" w:line="240" w:lineRule="auto"/>
              <w:jc w:val="right"/>
              <w:rPr>
                <w:lang w:val="cs-CZ"/>
              </w:rPr>
            </w:pPr>
            <w:r w:rsidRPr="00DB3EEE">
              <w:rPr>
                <w:lang w:val="cs-CZ"/>
              </w:rPr>
              <w:t>14 316</w:t>
            </w:r>
          </w:p>
        </w:tc>
        <w:tc>
          <w:tcPr>
            <w:tcW w:w="1191" w:type="dxa"/>
            <w:vAlign w:val="center"/>
          </w:tcPr>
          <w:p w:rsidR="00214864" w:rsidRPr="00DB3EEE" w:rsidRDefault="00214864" w:rsidP="0062559B">
            <w:pPr>
              <w:pStyle w:val="CE-StandardText"/>
              <w:spacing w:before="0" w:line="240" w:lineRule="auto"/>
              <w:jc w:val="right"/>
              <w:rPr>
                <w:lang w:val="cs-CZ"/>
              </w:rPr>
            </w:pPr>
            <w:r w:rsidRPr="00DB3EEE">
              <w:rPr>
                <w:lang w:val="cs-CZ"/>
              </w:rPr>
              <w:t>14 266</w:t>
            </w:r>
          </w:p>
        </w:tc>
        <w:tc>
          <w:tcPr>
            <w:tcW w:w="1191" w:type="dxa"/>
            <w:vAlign w:val="center"/>
          </w:tcPr>
          <w:p w:rsidR="00214864" w:rsidRPr="00DB3EEE" w:rsidRDefault="00214864" w:rsidP="0062559B">
            <w:pPr>
              <w:pStyle w:val="CE-StandardText"/>
              <w:spacing w:before="0" w:line="240" w:lineRule="auto"/>
              <w:jc w:val="right"/>
              <w:rPr>
                <w:lang w:val="cs-CZ"/>
              </w:rPr>
            </w:pPr>
            <w:r w:rsidRPr="00DB3EEE">
              <w:rPr>
                <w:lang w:val="cs-CZ"/>
              </w:rPr>
              <w:t>13 965</w:t>
            </w:r>
          </w:p>
        </w:tc>
        <w:tc>
          <w:tcPr>
            <w:tcW w:w="1191" w:type="dxa"/>
            <w:vAlign w:val="center"/>
          </w:tcPr>
          <w:p w:rsidR="00214864" w:rsidRPr="00DB3EEE" w:rsidRDefault="00214864" w:rsidP="0062559B">
            <w:pPr>
              <w:pStyle w:val="CE-StandardText"/>
              <w:spacing w:before="0" w:line="240" w:lineRule="auto"/>
              <w:jc w:val="right"/>
              <w:rPr>
                <w:lang w:val="cs-CZ"/>
              </w:rPr>
            </w:pPr>
            <w:r w:rsidRPr="00DB3EEE">
              <w:rPr>
                <w:lang w:val="cs-CZ"/>
              </w:rPr>
              <w:t>14 574</w:t>
            </w:r>
          </w:p>
        </w:tc>
        <w:tc>
          <w:tcPr>
            <w:tcW w:w="1191" w:type="dxa"/>
            <w:vAlign w:val="center"/>
          </w:tcPr>
          <w:p w:rsidR="00214864" w:rsidRPr="00DB3EEE" w:rsidRDefault="00214864" w:rsidP="0062559B">
            <w:pPr>
              <w:pStyle w:val="CE-StandardText"/>
              <w:spacing w:before="0" w:line="240" w:lineRule="auto"/>
              <w:jc w:val="right"/>
              <w:rPr>
                <w:lang w:val="cs-CZ"/>
              </w:rPr>
            </w:pPr>
            <w:r w:rsidRPr="00DB3EEE">
              <w:rPr>
                <w:lang w:val="cs-CZ"/>
              </w:rPr>
              <w:t>15 261</w:t>
            </w:r>
          </w:p>
        </w:tc>
      </w:tr>
      <w:tr w:rsidR="00214864" w:rsidRPr="00DB3EEE" w:rsidTr="0062559B">
        <w:tc>
          <w:tcPr>
            <w:tcW w:w="2802" w:type="dxa"/>
            <w:vAlign w:val="center"/>
          </w:tcPr>
          <w:p w:rsidR="00214864" w:rsidRPr="00DB3EEE" w:rsidRDefault="00DB3EEE" w:rsidP="00DB3EEE">
            <w:pPr>
              <w:pStyle w:val="CE-StandardText"/>
              <w:spacing w:before="0" w:line="240" w:lineRule="auto"/>
              <w:jc w:val="left"/>
              <w:rPr>
                <w:lang w:val="cs-CZ"/>
              </w:rPr>
            </w:pPr>
            <w:r w:rsidRPr="00DB3EEE">
              <w:rPr>
                <w:lang w:val="cs-CZ"/>
              </w:rPr>
              <w:t>Silniční doprava</w:t>
            </w:r>
          </w:p>
        </w:tc>
        <w:tc>
          <w:tcPr>
            <w:tcW w:w="1191" w:type="dxa"/>
            <w:vAlign w:val="center"/>
          </w:tcPr>
          <w:p w:rsidR="00214864" w:rsidRPr="00DB3EEE" w:rsidRDefault="00214864" w:rsidP="0062559B">
            <w:pPr>
              <w:pStyle w:val="CE-StandardText"/>
              <w:spacing w:before="0" w:line="240" w:lineRule="auto"/>
              <w:jc w:val="right"/>
              <w:rPr>
                <w:lang w:val="cs-CZ"/>
              </w:rPr>
            </w:pPr>
            <w:r w:rsidRPr="00DB3EEE">
              <w:rPr>
                <w:lang w:val="cs-CZ"/>
              </w:rPr>
              <w:t>51 832</w:t>
            </w:r>
          </w:p>
        </w:tc>
        <w:tc>
          <w:tcPr>
            <w:tcW w:w="1191" w:type="dxa"/>
            <w:vAlign w:val="center"/>
          </w:tcPr>
          <w:p w:rsidR="00214864" w:rsidRPr="00DB3EEE" w:rsidRDefault="00214864" w:rsidP="0062559B">
            <w:pPr>
              <w:pStyle w:val="CE-StandardText"/>
              <w:spacing w:before="0" w:line="240" w:lineRule="auto"/>
              <w:jc w:val="right"/>
              <w:rPr>
                <w:lang w:val="cs-CZ"/>
              </w:rPr>
            </w:pPr>
            <w:r w:rsidRPr="00DB3EEE">
              <w:rPr>
                <w:lang w:val="cs-CZ"/>
              </w:rPr>
              <w:t>54 830</w:t>
            </w:r>
          </w:p>
        </w:tc>
        <w:tc>
          <w:tcPr>
            <w:tcW w:w="1191" w:type="dxa"/>
            <w:vAlign w:val="center"/>
          </w:tcPr>
          <w:p w:rsidR="00214864" w:rsidRPr="00DB3EEE" w:rsidRDefault="00214864" w:rsidP="0062559B">
            <w:pPr>
              <w:pStyle w:val="CE-StandardText"/>
              <w:spacing w:before="0" w:line="240" w:lineRule="auto"/>
              <w:jc w:val="right"/>
              <w:rPr>
                <w:lang w:val="cs-CZ"/>
              </w:rPr>
            </w:pPr>
            <w:r w:rsidRPr="00DB3EEE">
              <w:rPr>
                <w:lang w:val="cs-CZ"/>
              </w:rPr>
              <w:t>51 228</w:t>
            </w:r>
          </w:p>
        </w:tc>
        <w:tc>
          <w:tcPr>
            <w:tcW w:w="1191" w:type="dxa"/>
            <w:vAlign w:val="center"/>
          </w:tcPr>
          <w:p w:rsidR="00214864" w:rsidRPr="00DB3EEE" w:rsidRDefault="00214864" w:rsidP="0062559B">
            <w:pPr>
              <w:pStyle w:val="CE-StandardText"/>
              <w:spacing w:before="0" w:line="240" w:lineRule="auto"/>
              <w:jc w:val="right"/>
              <w:rPr>
                <w:lang w:val="cs-CZ"/>
              </w:rPr>
            </w:pPr>
            <w:r w:rsidRPr="00DB3EEE">
              <w:rPr>
                <w:lang w:val="cs-CZ"/>
              </w:rPr>
              <w:t>54 893</w:t>
            </w:r>
          </w:p>
        </w:tc>
        <w:tc>
          <w:tcPr>
            <w:tcW w:w="1191" w:type="dxa"/>
            <w:vAlign w:val="center"/>
          </w:tcPr>
          <w:p w:rsidR="00214864" w:rsidRPr="00DB3EEE" w:rsidRDefault="00214864" w:rsidP="0062559B">
            <w:pPr>
              <w:pStyle w:val="CE-StandardText"/>
              <w:spacing w:before="0" w:line="240" w:lineRule="auto"/>
              <w:jc w:val="right"/>
              <w:rPr>
                <w:lang w:val="cs-CZ"/>
              </w:rPr>
            </w:pPr>
            <w:r w:rsidRPr="00DB3EEE">
              <w:rPr>
                <w:lang w:val="cs-CZ"/>
              </w:rPr>
              <w:t>54 092</w:t>
            </w:r>
          </w:p>
        </w:tc>
        <w:tc>
          <w:tcPr>
            <w:tcW w:w="1191" w:type="dxa"/>
            <w:vAlign w:val="center"/>
          </w:tcPr>
          <w:p w:rsidR="00214864" w:rsidRPr="00DB3EEE" w:rsidRDefault="00214864" w:rsidP="0062559B">
            <w:pPr>
              <w:pStyle w:val="CE-StandardText"/>
              <w:spacing w:before="0" w:line="240" w:lineRule="auto"/>
              <w:jc w:val="right"/>
              <w:rPr>
                <w:lang w:val="cs-CZ"/>
              </w:rPr>
            </w:pPr>
            <w:r w:rsidRPr="00DB3EEE">
              <w:rPr>
                <w:lang w:val="cs-CZ"/>
              </w:rPr>
              <w:t>58 714</w:t>
            </w:r>
          </w:p>
        </w:tc>
      </w:tr>
      <w:tr w:rsidR="00214864" w:rsidRPr="00DB3EEE" w:rsidTr="0062559B">
        <w:tc>
          <w:tcPr>
            <w:tcW w:w="2802" w:type="dxa"/>
            <w:vAlign w:val="center"/>
          </w:tcPr>
          <w:p w:rsidR="00214864" w:rsidRPr="00DB3EEE" w:rsidRDefault="00DB3EEE" w:rsidP="00DB3EEE">
            <w:pPr>
              <w:pStyle w:val="CE-StandardText"/>
              <w:spacing w:before="0" w:line="240" w:lineRule="auto"/>
              <w:jc w:val="left"/>
              <w:rPr>
                <w:lang w:val="cs-CZ"/>
              </w:rPr>
            </w:pPr>
            <w:r w:rsidRPr="00DB3EEE">
              <w:rPr>
                <w:lang w:val="cs-CZ"/>
              </w:rPr>
              <w:t>Vnitrozemská vodní doprava</w:t>
            </w:r>
          </w:p>
        </w:tc>
        <w:tc>
          <w:tcPr>
            <w:tcW w:w="1191" w:type="dxa"/>
            <w:vAlign w:val="center"/>
          </w:tcPr>
          <w:p w:rsidR="00214864" w:rsidRPr="00DB3EEE" w:rsidRDefault="00214864" w:rsidP="0062559B">
            <w:pPr>
              <w:pStyle w:val="CE-StandardText"/>
              <w:spacing w:before="0" w:line="240" w:lineRule="auto"/>
              <w:jc w:val="right"/>
              <w:rPr>
                <w:lang w:val="cs-CZ"/>
              </w:rPr>
            </w:pPr>
            <w:r w:rsidRPr="00DB3EEE">
              <w:rPr>
                <w:lang w:val="cs-CZ"/>
              </w:rPr>
              <w:t>679</w:t>
            </w:r>
          </w:p>
        </w:tc>
        <w:tc>
          <w:tcPr>
            <w:tcW w:w="1191" w:type="dxa"/>
            <w:vAlign w:val="center"/>
          </w:tcPr>
          <w:p w:rsidR="00214864" w:rsidRPr="00DB3EEE" w:rsidRDefault="00214864" w:rsidP="0062559B">
            <w:pPr>
              <w:pStyle w:val="CE-StandardText"/>
              <w:spacing w:before="0" w:line="240" w:lineRule="auto"/>
              <w:jc w:val="right"/>
              <w:rPr>
                <w:lang w:val="cs-CZ"/>
              </w:rPr>
            </w:pPr>
            <w:r w:rsidRPr="00DB3EEE">
              <w:rPr>
                <w:lang w:val="cs-CZ"/>
              </w:rPr>
              <w:t>695</w:t>
            </w:r>
          </w:p>
        </w:tc>
        <w:tc>
          <w:tcPr>
            <w:tcW w:w="1191" w:type="dxa"/>
            <w:vAlign w:val="center"/>
          </w:tcPr>
          <w:p w:rsidR="00214864" w:rsidRPr="00DB3EEE" w:rsidRDefault="00214864" w:rsidP="0062559B">
            <w:pPr>
              <w:pStyle w:val="CE-StandardText"/>
              <w:spacing w:before="0" w:line="240" w:lineRule="auto"/>
              <w:jc w:val="right"/>
              <w:rPr>
                <w:lang w:val="cs-CZ"/>
              </w:rPr>
            </w:pPr>
            <w:r w:rsidRPr="00DB3EEE">
              <w:rPr>
                <w:lang w:val="cs-CZ"/>
              </w:rPr>
              <w:t>669</w:t>
            </w:r>
          </w:p>
        </w:tc>
        <w:tc>
          <w:tcPr>
            <w:tcW w:w="1191" w:type="dxa"/>
            <w:vAlign w:val="center"/>
          </w:tcPr>
          <w:p w:rsidR="00214864" w:rsidRPr="00DB3EEE" w:rsidRDefault="00214864" w:rsidP="0062559B">
            <w:pPr>
              <w:pStyle w:val="CE-StandardText"/>
              <w:spacing w:before="0" w:line="240" w:lineRule="auto"/>
              <w:jc w:val="right"/>
              <w:rPr>
                <w:lang w:val="cs-CZ"/>
              </w:rPr>
            </w:pPr>
            <w:r w:rsidRPr="00DB3EEE">
              <w:rPr>
                <w:lang w:val="cs-CZ"/>
              </w:rPr>
              <w:t>693</w:t>
            </w:r>
          </w:p>
        </w:tc>
        <w:tc>
          <w:tcPr>
            <w:tcW w:w="1191" w:type="dxa"/>
            <w:vAlign w:val="center"/>
          </w:tcPr>
          <w:p w:rsidR="00214864" w:rsidRPr="00DB3EEE" w:rsidRDefault="00214864" w:rsidP="0062559B">
            <w:pPr>
              <w:pStyle w:val="CE-StandardText"/>
              <w:spacing w:before="0" w:line="240" w:lineRule="auto"/>
              <w:jc w:val="right"/>
              <w:rPr>
                <w:lang w:val="cs-CZ"/>
              </w:rPr>
            </w:pPr>
            <w:r w:rsidRPr="00DB3EEE">
              <w:rPr>
                <w:lang w:val="cs-CZ"/>
              </w:rPr>
              <w:t>656</w:t>
            </w:r>
          </w:p>
        </w:tc>
        <w:tc>
          <w:tcPr>
            <w:tcW w:w="1191" w:type="dxa"/>
            <w:vAlign w:val="center"/>
          </w:tcPr>
          <w:p w:rsidR="00214864" w:rsidRPr="00DB3EEE" w:rsidRDefault="00214864" w:rsidP="0062559B">
            <w:pPr>
              <w:pStyle w:val="CE-StandardText"/>
              <w:spacing w:before="0" w:line="240" w:lineRule="auto"/>
              <w:jc w:val="right"/>
              <w:rPr>
                <w:lang w:val="cs-CZ"/>
              </w:rPr>
            </w:pPr>
            <w:r w:rsidRPr="00DB3EEE">
              <w:rPr>
                <w:lang w:val="cs-CZ"/>
              </w:rPr>
              <w:t>585</w:t>
            </w:r>
          </w:p>
        </w:tc>
      </w:tr>
      <w:tr w:rsidR="00214864" w:rsidRPr="00DB3EEE" w:rsidTr="0062559B">
        <w:tc>
          <w:tcPr>
            <w:tcW w:w="2802" w:type="dxa"/>
            <w:vAlign w:val="center"/>
          </w:tcPr>
          <w:p w:rsidR="00214864" w:rsidRPr="00DB3EEE" w:rsidRDefault="00DB3EEE" w:rsidP="00DB3EEE">
            <w:pPr>
              <w:pStyle w:val="CE-StandardText"/>
              <w:spacing w:before="0" w:line="240" w:lineRule="auto"/>
              <w:jc w:val="left"/>
              <w:rPr>
                <w:lang w:val="cs-CZ"/>
              </w:rPr>
            </w:pPr>
            <w:r w:rsidRPr="00DB3EEE">
              <w:rPr>
                <w:lang w:val="cs-CZ"/>
              </w:rPr>
              <w:t>Letecká doprava</w:t>
            </w:r>
          </w:p>
        </w:tc>
        <w:tc>
          <w:tcPr>
            <w:tcW w:w="1191" w:type="dxa"/>
            <w:vAlign w:val="center"/>
          </w:tcPr>
          <w:p w:rsidR="00214864" w:rsidRPr="00DB3EEE" w:rsidRDefault="00214864" w:rsidP="0062559B">
            <w:pPr>
              <w:pStyle w:val="CE-StandardText"/>
              <w:spacing w:before="0" w:line="240" w:lineRule="auto"/>
              <w:jc w:val="right"/>
              <w:rPr>
                <w:lang w:val="cs-CZ"/>
              </w:rPr>
            </w:pPr>
            <w:r w:rsidRPr="00DB3EEE">
              <w:rPr>
                <w:lang w:val="cs-CZ"/>
              </w:rPr>
              <w:t>22</w:t>
            </w:r>
          </w:p>
        </w:tc>
        <w:tc>
          <w:tcPr>
            <w:tcW w:w="1191" w:type="dxa"/>
            <w:vAlign w:val="center"/>
          </w:tcPr>
          <w:p w:rsidR="00214864" w:rsidRPr="00DB3EEE" w:rsidRDefault="00214864" w:rsidP="0062559B">
            <w:pPr>
              <w:pStyle w:val="CE-StandardText"/>
              <w:spacing w:before="0" w:line="240" w:lineRule="auto"/>
              <w:jc w:val="right"/>
              <w:rPr>
                <w:lang w:val="cs-CZ"/>
              </w:rPr>
            </w:pPr>
            <w:r w:rsidRPr="00DB3EEE">
              <w:rPr>
                <w:lang w:val="cs-CZ"/>
              </w:rPr>
              <w:t>22</w:t>
            </w:r>
          </w:p>
        </w:tc>
        <w:tc>
          <w:tcPr>
            <w:tcW w:w="1191" w:type="dxa"/>
            <w:vAlign w:val="center"/>
          </w:tcPr>
          <w:p w:rsidR="00214864" w:rsidRPr="00DB3EEE" w:rsidRDefault="00214864" w:rsidP="0062559B">
            <w:pPr>
              <w:pStyle w:val="CE-StandardText"/>
              <w:spacing w:before="0" w:line="240" w:lineRule="auto"/>
              <w:jc w:val="right"/>
              <w:rPr>
                <w:lang w:val="cs-CZ"/>
              </w:rPr>
            </w:pPr>
            <w:r w:rsidRPr="00DB3EEE">
              <w:rPr>
                <w:lang w:val="cs-CZ"/>
              </w:rPr>
              <w:t>17</w:t>
            </w:r>
          </w:p>
        </w:tc>
        <w:tc>
          <w:tcPr>
            <w:tcW w:w="1191" w:type="dxa"/>
            <w:vAlign w:val="center"/>
          </w:tcPr>
          <w:p w:rsidR="00214864" w:rsidRPr="00DB3EEE" w:rsidRDefault="00214864" w:rsidP="0062559B">
            <w:pPr>
              <w:pStyle w:val="CE-StandardText"/>
              <w:spacing w:before="0" w:line="240" w:lineRule="auto"/>
              <w:jc w:val="right"/>
              <w:rPr>
                <w:lang w:val="cs-CZ"/>
              </w:rPr>
            </w:pPr>
            <w:r w:rsidRPr="00DB3EEE">
              <w:rPr>
                <w:lang w:val="cs-CZ"/>
              </w:rPr>
              <w:t>24</w:t>
            </w:r>
          </w:p>
        </w:tc>
        <w:tc>
          <w:tcPr>
            <w:tcW w:w="1191" w:type="dxa"/>
            <w:vAlign w:val="center"/>
          </w:tcPr>
          <w:p w:rsidR="00214864" w:rsidRPr="00DB3EEE" w:rsidRDefault="00214864" w:rsidP="0062559B">
            <w:pPr>
              <w:pStyle w:val="CE-StandardText"/>
              <w:spacing w:before="0" w:line="240" w:lineRule="auto"/>
              <w:jc w:val="right"/>
              <w:rPr>
                <w:lang w:val="cs-CZ"/>
              </w:rPr>
            </w:pPr>
            <w:r w:rsidRPr="00DB3EEE">
              <w:rPr>
                <w:lang w:val="cs-CZ"/>
              </w:rPr>
              <w:t>35</w:t>
            </w:r>
          </w:p>
        </w:tc>
        <w:tc>
          <w:tcPr>
            <w:tcW w:w="1191" w:type="dxa"/>
            <w:vAlign w:val="center"/>
          </w:tcPr>
          <w:p w:rsidR="00214864" w:rsidRPr="00DB3EEE" w:rsidRDefault="00214864" w:rsidP="0062559B">
            <w:pPr>
              <w:pStyle w:val="CE-StandardText"/>
              <w:spacing w:before="0" w:line="240" w:lineRule="auto"/>
              <w:jc w:val="right"/>
              <w:rPr>
                <w:lang w:val="cs-CZ"/>
              </w:rPr>
            </w:pPr>
            <w:r w:rsidRPr="00DB3EEE">
              <w:rPr>
                <w:lang w:val="cs-CZ"/>
              </w:rPr>
              <w:t>31</w:t>
            </w:r>
          </w:p>
        </w:tc>
      </w:tr>
      <w:tr w:rsidR="00214864" w:rsidRPr="00DB3EEE" w:rsidTr="0062559B">
        <w:tc>
          <w:tcPr>
            <w:tcW w:w="2802" w:type="dxa"/>
            <w:vAlign w:val="center"/>
          </w:tcPr>
          <w:p w:rsidR="00214864" w:rsidRPr="00DB3EEE" w:rsidRDefault="00DB3EEE" w:rsidP="00DB3EEE">
            <w:pPr>
              <w:pStyle w:val="CE-StandardText"/>
              <w:spacing w:before="0" w:line="240" w:lineRule="auto"/>
              <w:jc w:val="left"/>
              <w:rPr>
                <w:lang w:val="cs-CZ"/>
              </w:rPr>
            </w:pPr>
            <w:r w:rsidRPr="00DB3EEE">
              <w:rPr>
                <w:lang w:val="cs-CZ"/>
              </w:rPr>
              <w:t>Ropovody</w:t>
            </w:r>
          </w:p>
        </w:tc>
        <w:tc>
          <w:tcPr>
            <w:tcW w:w="1191" w:type="dxa"/>
            <w:vAlign w:val="center"/>
          </w:tcPr>
          <w:p w:rsidR="00214864" w:rsidRPr="00DB3EEE" w:rsidRDefault="00214864" w:rsidP="0062559B">
            <w:pPr>
              <w:pStyle w:val="CE-StandardText"/>
              <w:spacing w:before="0" w:line="240" w:lineRule="auto"/>
              <w:jc w:val="right"/>
              <w:rPr>
                <w:lang w:val="cs-CZ"/>
              </w:rPr>
            </w:pPr>
            <w:r w:rsidRPr="00DB3EEE">
              <w:rPr>
                <w:lang w:val="cs-CZ"/>
              </w:rPr>
              <w:t>2 191</w:t>
            </w:r>
          </w:p>
        </w:tc>
        <w:tc>
          <w:tcPr>
            <w:tcW w:w="1191" w:type="dxa"/>
            <w:vAlign w:val="center"/>
          </w:tcPr>
          <w:p w:rsidR="00214864" w:rsidRPr="00DB3EEE" w:rsidRDefault="00214864" w:rsidP="0062559B">
            <w:pPr>
              <w:pStyle w:val="CE-StandardText"/>
              <w:spacing w:before="0" w:line="240" w:lineRule="auto"/>
              <w:jc w:val="right"/>
              <w:rPr>
                <w:lang w:val="cs-CZ"/>
              </w:rPr>
            </w:pPr>
            <w:r w:rsidRPr="00DB3EEE">
              <w:rPr>
                <w:lang w:val="cs-CZ"/>
              </w:rPr>
              <w:t>1 954</w:t>
            </w:r>
          </w:p>
        </w:tc>
        <w:tc>
          <w:tcPr>
            <w:tcW w:w="1191" w:type="dxa"/>
            <w:vAlign w:val="center"/>
          </w:tcPr>
          <w:p w:rsidR="00214864" w:rsidRPr="00DB3EEE" w:rsidRDefault="00214864" w:rsidP="0062559B">
            <w:pPr>
              <w:pStyle w:val="CE-StandardText"/>
              <w:spacing w:before="0" w:line="240" w:lineRule="auto"/>
              <w:jc w:val="right"/>
              <w:rPr>
                <w:lang w:val="cs-CZ"/>
              </w:rPr>
            </w:pPr>
            <w:r w:rsidRPr="00DB3EEE">
              <w:rPr>
                <w:lang w:val="cs-CZ"/>
              </w:rPr>
              <w:t>1 907</w:t>
            </w:r>
          </w:p>
        </w:tc>
        <w:tc>
          <w:tcPr>
            <w:tcW w:w="1191" w:type="dxa"/>
            <w:vAlign w:val="center"/>
          </w:tcPr>
          <w:p w:rsidR="00214864" w:rsidRPr="00DB3EEE" w:rsidRDefault="00214864" w:rsidP="0062559B">
            <w:pPr>
              <w:pStyle w:val="CE-StandardText"/>
              <w:spacing w:before="0" w:line="240" w:lineRule="auto"/>
              <w:jc w:val="right"/>
              <w:rPr>
                <w:lang w:val="cs-CZ"/>
              </w:rPr>
            </w:pPr>
            <w:r w:rsidRPr="00DB3EEE">
              <w:rPr>
                <w:lang w:val="cs-CZ"/>
              </w:rPr>
              <w:t>1 933</w:t>
            </w:r>
          </w:p>
        </w:tc>
        <w:tc>
          <w:tcPr>
            <w:tcW w:w="1191" w:type="dxa"/>
            <w:vAlign w:val="center"/>
          </w:tcPr>
          <w:p w:rsidR="00214864" w:rsidRPr="00DB3EEE" w:rsidRDefault="00214864" w:rsidP="0062559B">
            <w:pPr>
              <w:pStyle w:val="CE-StandardText"/>
              <w:spacing w:before="0" w:line="240" w:lineRule="auto"/>
              <w:jc w:val="right"/>
              <w:rPr>
                <w:lang w:val="cs-CZ"/>
              </w:rPr>
            </w:pPr>
            <w:r w:rsidRPr="00DB3EEE">
              <w:rPr>
                <w:lang w:val="cs-CZ"/>
              </w:rPr>
              <w:t>2 063</w:t>
            </w:r>
          </w:p>
        </w:tc>
        <w:tc>
          <w:tcPr>
            <w:tcW w:w="1191" w:type="dxa"/>
            <w:vAlign w:val="center"/>
          </w:tcPr>
          <w:p w:rsidR="00214864" w:rsidRPr="00DB3EEE" w:rsidRDefault="00214864" w:rsidP="0062559B">
            <w:pPr>
              <w:pStyle w:val="CE-StandardText"/>
              <w:spacing w:before="0" w:line="240" w:lineRule="auto"/>
              <w:jc w:val="right"/>
              <w:rPr>
                <w:lang w:val="cs-CZ"/>
              </w:rPr>
            </w:pPr>
            <w:r w:rsidRPr="00DB3EEE">
              <w:rPr>
                <w:lang w:val="cs-CZ"/>
              </w:rPr>
              <w:t>2 023</w:t>
            </w:r>
          </w:p>
        </w:tc>
      </w:tr>
    </w:tbl>
    <w:p w:rsidR="00D41898" w:rsidRPr="00690126" w:rsidRDefault="00C009A9" w:rsidP="00D41898">
      <w:pPr>
        <w:spacing w:before="0" w:after="160"/>
        <w:ind w:left="0" w:right="0"/>
        <w:jc w:val="left"/>
        <w:rPr>
          <w:rFonts w:ascii="Trebuchet MS" w:hAnsi="Trebuchet MS"/>
          <w:color w:val="4D4D4E" w:themeColor="text2"/>
          <w:szCs w:val="18"/>
          <w:lang w:val="cs-CZ"/>
        </w:rPr>
      </w:pPr>
      <w:r>
        <w:rPr>
          <w:rFonts w:ascii="Trebuchet MS" w:hAnsi="Trebuchet MS"/>
          <w:color w:val="4D4D4E" w:themeColor="text2"/>
          <w:szCs w:val="18"/>
          <w:lang w:val="cs-CZ"/>
        </w:rPr>
        <w:t>Zdroj</w:t>
      </w:r>
      <w:r w:rsidR="00D41898" w:rsidRPr="00690126">
        <w:rPr>
          <w:rFonts w:ascii="Trebuchet MS" w:hAnsi="Trebuchet MS"/>
          <w:color w:val="4D4D4E" w:themeColor="text2"/>
          <w:szCs w:val="18"/>
          <w:lang w:val="cs-CZ"/>
        </w:rPr>
        <w:t>:</w:t>
      </w:r>
      <w:r w:rsidR="00DB3EEE">
        <w:rPr>
          <w:rFonts w:ascii="Trebuchet MS" w:hAnsi="Trebuchet MS"/>
          <w:color w:val="4D4D4E" w:themeColor="text2"/>
          <w:szCs w:val="18"/>
          <w:lang w:val="cs-CZ"/>
        </w:rPr>
        <w:t xml:space="preserve"> MD ČR (2016</w:t>
      </w:r>
      <w:r w:rsidR="006A19A3">
        <w:rPr>
          <w:rFonts w:ascii="Trebuchet MS" w:hAnsi="Trebuchet MS"/>
          <w:color w:val="4D4D4E" w:themeColor="text2"/>
          <w:szCs w:val="18"/>
          <w:lang w:val="cs-CZ"/>
        </w:rPr>
        <w:t>a</w:t>
      </w:r>
      <w:r w:rsidR="00DB3EEE">
        <w:rPr>
          <w:rFonts w:ascii="Trebuchet MS" w:hAnsi="Trebuchet MS"/>
          <w:color w:val="4D4D4E" w:themeColor="text2"/>
          <w:szCs w:val="18"/>
          <w:lang w:val="cs-CZ"/>
        </w:rPr>
        <w:t>)</w:t>
      </w:r>
    </w:p>
    <w:p w:rsidR="00D41898" w:rsidRPr="00B35C36" w:rsidRDefault="00B35C36" w:rsidP="00D41898">
      <w:pPr>
        <w:pStyle w:val="CE-StandardText"/>
        <w:rPr>
          <w:lang w:val="cs-CZ"/>
        </w:rPr>
      </w:pPr>
      <w:r w:rsidRPr="00B35C36">
        <w:rPr>
          <w:lang w:val="cs-CZ"/>
        </w:rPr>
        <w:t>V roce 2015</w:t>
      </w:r>
      <w:r>
        <w:rPr>
          <w:lang w:val="cs-CZ"/>
        </w:rPr>
        <w:t xml:space="preserve"> dosáhla největších přepravních výkonů silniční doprava, jednalo se o 58 714 mil. </w:t>
      </w:r>
      <w:proofErr w:type="spellStart"/>
      <w:r>
        <w:rPr>
          <w:lang w:val="cs-CZ"/>
        </w:rPr>
        <w:t>tkm</w:t>
      </w:r>
      <w:proofErr w:type="spellEnd"/>
      <w:r>
        <w:rPr>
          <w:lang w:val="cs-CZ"/>
        </w:rPr>
        <w:t>, což tvořilo 7</w:t>
      </w:r>
      <w:r w:rsidR="00E405C1">
        <w:rPr>
          <w:lang w:val="cs-CZ"/>
        </w:rPr>
        <w:t>7</w:t>
      </w:r>
      <w:r>
        <w:rPr>
          <w:lang w:val="cs-CZ"/>
        </w:rPr>
        <w:t>% podíl na celkovém objemu realizovaných přepravních výkonů v daném kalendářním roce</w:t>
      </w:r>
      <w:r w:rsidR="00E405C1">
        <w:rPr>
          <w:lang w:val="cs-CZ"/>
        </w:rPr>
        <w:t xml:space="preserve"> (viz obrázek </w:t>
      </w:r>
      <w:r w:rsidR="003038A6">
        <w:rPr>
          <w:lang w:val="cs-CZ"/>
        </w:rPr>
        <w:t>14</w:t>
      </w:r>
      <w:r w:rsidR="00E405C1">
        <w:rPr>
          <w:lang w:val="cs-CZ"/>
        </w:rPr>
        <w:t>)</w:t>
      </w:r>
      <w:r>
        <w:rPr>
          <w:lang w:val="cs-CZ"/>
        </w:rPr>
        <w:t>. S využitím železniční dopravy bylo v témže roce přepraveno 15 261 t</w:t>
      </w:r>
      <w:r w:rsidR="00E405C1">
        <w:rPr>
          <w:lang w:val="cs-CZ"/>
        </w:rPr>
        <w:t xml:space="preserve"> (20</w:t>
      </w:r>
      <w:r>
        <w:rPr>
          <w:lang w:val="cs-CZ"/>
        </w:rPr>
        <w:t xml:space="preserve"> % </w:t>
      </w:r>
      <w:r w:rsidR="00E405C1">
        <w:rPr>
          <w:lang w:val="cs-CZ"/>
        </w:rPr>
        <w:t xml:space="preserve">celkového </w:t>
      </w:r>
      <w:r>
        <w:rPr>
          <w:lang w:val="cs-CZ"/>
        </w:rPr>
        <w:t>objemu</w:t>
      </w:r>
      <w:r w:rsidR="00E405C1">
        <w:rPr>
          <w:lang w:val="cs-CZ"/>
        </w:rPr>
        <w:t>)</w:t>
      </w:r>
      <w:r>
        <w:rPr>
          <w:lang w:val="cs-CZ"/>
        </w:rPr>
        <w:t xml:space="preserve">. Ostatní dopravní mody (vnitrozemská vodní doprava, letecká doprava a ropovody) </w:t>
      </w:r>
      <w:r w:rsidR="00E405C1">
        <w:rPr>
          <w:lang w:val="cs-CZ"/>
        </w:rPr>
        <w:t>realizovaly zbývající 3</w:t>
      </w:r>
      <w:r>
        <w:rPr>
          <w:lang w:val="cs-CZ"/>
        </w:rPr>
        <w:t xml:space="preserve"> % </w:t>
      </w:r>
      <w:r w:rsidR="00E405C1">
        <w:rPr>
          <w:lang w:val="cs-CZ"/>
        </w:rPr>
        <w:t xml:space="preserve">přepravních výkonů. </w:t>
      </w:r>
      <w:r>
        <w:rPr>
          <w:lang w:val="cs-CZ"/>
        </w:rPr>
        <w:t xml:space="preserve">    </w:t>
      </w:r>
    </w:p>
    <w:p w:rsidR="00CC49B1" w:rsidRPr="000F14C2" w:rsidRDefault="00C009A9" w:rsidP="00CC4CCB">
      <w:pPr>
        <w:pStyle w:val="FIGURE"/>
        <w:rPr>
          <w:lang w:val="cs-CZ"/>
        </w:rPr>
      </w:pPr>
      <w:bookmarkStart w:id="36" w:name="_Toc469063885"/>
      <w:r>
        <w:rPr>
          <w:lang w:val="cs-CZ"/>
        </w:rPr>
        <w:t>Obrázek</w:t>
      </w:r>
      <w:r w:rsidR="00CC49B1" w:rsidRPr="000F14C2">
        <w:rPr>
          <w:lang w:val="cs-CZ"/>
        </w:rPr>
        <w:t xml:space="preserve"> </w:t>
      </w:r>
      <w:r w:rsidR="003038A6">
        <w:rPr>
          <w:lang w:val="cs-CZ"/>
        </w:rPr>
        <w:t>14</w:t>
      </w:r>
      <w:r w:rsidR="00CC49B1" w:rsidRPr="000F14C2">
        <w:rPr>
          <w:lang w:val="cs-CZ"/>
        </w:rPr>
        <w:t xml:space="preserve"> – Podíl přepravních výkonů nákladní dopravy dle jednotlivých dopravních modů v roce 2015 (%)</w:t>
      </w:r>
      <w:bookmarkEnd w:id="36"/>
    </w:p>
    <w:p w:rsidR="00CC49B1" w:rsidRDefault="00CC49B1" w:rsidP="00CC49B1">
      <w:pPr>
        <w:pStyle w:val="CE-StandardText"/>
        <w:spacing w:before="0"/>
      </w:pPr>
      <w:r w:rsidRPr="00267DE1">
        <w:rPr>
          <w:noProof/>
          <w:lang w:val="cs-CZ" w:eastAsia="cs-CZ"/>
        </w:rPr>
        <w:drawing>
          <wp:inline distT="0" distB="0" distL="0" distR="0">
            <wp:extent cx="3105398" cy="1692234"/>
            <wp:effectExtent l="0" t="0" r="0" b="0"/>
            <wp:docPr id="3124" name="Graf 31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C49B1" w:rsidRDefault="00C009A9" w:rsidP="00CC49B1">
      <w:pPr>
        <w:pStyle w:val="CE-StandardText"/>
        <w:spacing w:before="0"/>
      </w:pPr>
      <w:r>
        <w:rPr>
          <w:lang w:val="cs-CZ"/>
        </w:rPr>
        <w:t>Zdroj</w:t>
      </w:r>
      <w:r w:rsidR="00CC49B1" w:rsidRPr="00690126">
        <w:rPr>
          <w:lang w:val="cs-CZ"/>
        </w:rPr>
        <w:t xml:space="preserve">: </w:t>
      </w:r>
      <w:r w:rsidR="00DB3EEE">
        <w:rPr>
          <w:lang w:val="cs-CZ"/>
        </w:rPr>
        <w:t>MD ČR (2016</w:t>
      </w:r>
      <w:r w:rsidR="006A19A3">
        <w:rPr>
          <w:lang w:val="cs-CZ"/>
        </w:rPr>
        <w:t>a</w:t>
      </w:r>
      <w:r w:rsidR="00DB3EEE">
        <w:rPr>
          <w:lang w:val="cs-CZ"/>
        </w:rPr>
        <w:t>)</w:t>
      </w:r>
    </w:p>
    <w:p w:rsidR="009A7842" w:rsidRPr="00DB3EEE" w:rsidRDefault="00DB3EEE" w:rsidP="004C0712">
      <w:pPr>
        <w:pStyle w:val="CE-Headline3"/>
        <w:rPr>
          <w:lang w:val="cs-CZ"/>
        </w:rPr>
      </w:pPr>
      <w:bookmarkStart w:id="37" w:name="_Toc469064330"/>
      <w:r w:rsidRPr="00DB3EEE">
        <w:rPr>
          <w:lang w:val="cs-CZ"/>
        </w:rPr>
        <w:t>Multimodální doprava</w:t>
      </w:r>
      <w:bookmarkEnd w:id="37"/>
    </w:p>
    <w:p w:rsidR="00D41898" w:rsidRDefault="00D42C82" w:rsidP="00D41898">
      <w:pPr>
        <w:pStyle w:val="CE-StandardText"/>
        <w:rPr>
          <w:lang w:val="cs-CZ"/>
        </w:rPr>
      </w:pPr>
      <w:r>
        <w:rPr>
          <w:lang w:val="cs-CZ"/>
        </w:rPr>
        <w:t>Přehled výkonů multimodální dopravy v letech 2010 až 2015 je konstruován na základě tř</w:t>
      </w:r>
      <w:r w:rsidR="00E405C1">
        <w:rPr>
          <w:lang w:val="cs-CZ"/>
        </w:rPr>
        <w:t>í</w:t>
      </w:r>
      <w:r>
        <w:rPr>
          <w:lang w:val="cs-CZ"/>
        </w:rPr>
        <w:t xml:space="preserve"> ukazatelů:</w:t>
      </w:r>
    </w:p>
    <w:p w:rsidR="00D42C82" w:rsidRDefault="00D42C82" w:rsidP="00D42C82">
      <w:pPr>
        <w:pStyle w:val="CE-BulletPoint1"/>
        <w:rPr>
          <w:lang w:val="cs-CZ"/>
        </w:rPr>
      </w:pPr>
      <w:r>
        <w:rPr>
          <w:lang w:val="cs-CZ"/>
        </w:rPr>
        <w:t xml:space="preserve">vnitrostátní a mezinárodní </w:t>
      </w:r>
      <w:r w:rsidRPr="00D42C82">
        <w:rPr>
          <w:lang w:val="cs-CZ"/>
        </w:rPr>
        <w:t>přeprava velk</w:t>
      </w:r>
      <w:r>
        <w:rPr>
          <w:lang w:val="cs-CZ"/>
        </w:rPr>
        <w:t>ých kontejnerů po železnici (vývoz, dovoz, transit),</w:t>
      </w:r>
    </w:p>
    <w:p w:rsidR="00D42C82" w:rsidRDefault="00D42C82" w:rsidP="00D42C82">
      <w:pPr>
        <w:pStyle w:val="CE-BulletPoint1"/>
        <w:rPr>
          <w:lang w:val="cs-CZ"/>
        </w:rPr>
      </w:pPr>
      <w:r>
        <w:rPr>
          <w:lang w:val="cs-CZ"/>
        </w:rPr>
        <w:t>vnitrostátní a mezinárodní přeprava výměnných nástaveb po železnici (vývoz, dovoz, transit),</w:t>
      </w:r>
    </w:p>
    <w:p w:rsidR="00D42C82" w:rsidRDefault="00D42C82" w:rsidP="00D42C82">
      <w:pPr>
        <w:pStyle w:val="CE-BulletPoint1"/>
        <w:rPr>
          <w:lang w:val="cs-CZ"/>
        </w:rPr>
      </w:pPr>
      <w:r>
        <w:rPr>
          <w:lang w:val="cs-CZ"/>
        </w:rPr>
        <w:lastRenderedPageBreak/>
        <w:t>vnitrostátní a mezinárodní nedoprovázená přeprava silničních návěsů a přívěsů po železnici.</w:t>
      </w:r>
    </w:p>
    <w:p w:rsidR="00D42C82" w:rsidRPr="005B746E" w:rsidRDefault="00D42C82" w:rsidP="00D42C82">
      <w:pPr>
        <w:pStyle w:val="CE-BulletPoint1"/>
        <w:numPr>
          <w:ilvl w:val="0"/>
          <w:numId w:val="0"/>
        </w:numPr>
        <w:jc w:val="both"/>
        <w:rPr>
          <w:lang w:val="cs-CZ"/>
        </w:rPr>
      </w:pPr>
      <w:r>
        <w:rPr>
          <w:lang w:val="cs-CZ"/>
        </w:rPr>
        <w:t>Ve sledovaném období (roky 2010-2015) je patrný nárůst celkových přepravních výkonů realizovaných multimodální dopravou</w:t>
      </w:r>
      <w:r w:rsidR="00A86156">
        <w:rPr>
          <w:lang w:val="cs-CZ"/>
        </w:rPr>
        <w:t xml:space="preserve"> </w:t>
      </w:r>
      <w:r>
        <w:rPr>
          <w:lang w:val="cs-CZ"/>
        </w:rPr>
        <w:t xml:space="preserve">o </w:t>
      </w:r>
      <w:r w:rsidR="00AF4954">
        <w:rPr>
          <w:lang w:val="cs-CZ"/>
        </w:rPr>
        <w:t>3</w:t>
      </w:r>
      <w:r w:rsidR="00F35402">
        <w:rPr>
          <w:lang w:val="cs-CZ"/>
        </w:rPr>
        <w:t>4</w:t>
      </w:r>
      <w:r>
        <w:rPr>
          <w:lang w:val="cs-CZ"/>
        </w:rPr>
        <w:t xml:space="preserve"> %</w:t>
      </w:r>
      <w:r w:rsidR="00F35402">
        <w:rPr>
          <w:lang w:val="cs-CZ"/>
        </w:rPr>
        <w:t xml:space="preserve"> (viz tabulka </w:t>
      </w:r>
      <w:r w:rsidR="00F35402" w:rsidRPr="005B746E">
        <w:rPr>
          <w:lang w:val="cs-CZ"/>
        </w:rPr>
        <w:t xml:space="preserve">4). </w:t>
      </w:r>
      <w:r w:rsidRPr="005B746E">
        <w:rPr>
          <w:lang w:val="cs-CZ"/>
        </w:rPr>
        <w:t>Na celkovém objemu přepravních výkonů multimodální přepravy se</w:t>
      </w:r>
      <w:r w:rsidR="00AF4954" w:rsidRPr="005B746E">
        <w:rPr>
          <w:lang w:val="cs-CZ"/>
        </w:rPr>
        <w:t xml:space="preserve"> v roce 2015</w:t>
      </w:r>
      <w:r w:rsidRPr="005B746E">
        <w:rPr>
          <w:lang w:val="cs-CZ"/>
        </w:rPr>
        <w:t xml:space="preserve"> z 9</w:t>
      </w:r>
      <w:r w:rsidR="00F35402" w:rsidRPr="005B746E">
        <w:rPr>
          <w:lang w:val="cs-CZ"/>
        </w:rPr>
        <w:t>4</w:t>
      </w:r>
      <w:r w:rsidRPr="005B746E">
        <w:rPr>
          <w:lang w:val="cs-CZ"/>
        </w:rPr>
        <w:t xml:space="preserve"> % </w:t>
      </w:r>
      <w:r w:rsidR="00AF4954" w:rsidRPr="005B746E">
        <w:rPr>
          <w:lang w:val="cs-CZ"/>
        </w:rPr>
        <w:t>podílela</w:t>
      </w:r>
      <w:r w:rsidRPr="005B746E">
        <w:rPr>
          <w:lang w:val="cs-CZ"/>
        </w:rPr>
        <w:t xml:space="preserve"> přeprava kontejnerů s využitím železniční dopravy</w:t>
      </w:r>
      <w:r w:rsidR="00F35402" w:rsidRPr="005B746E">
        <w:rPr>
          <w:lang w:val="cs-CZ"/>
        </w:rPr>
        <w:t xml:space="preserve">. </w:t>
      </w:r>
    </w:p>
    <w:p w:rsidR="00E80B5A" w:rsidRPr="00D21029" w:rsidRDefault="00C009A9" w:rsidP="00CC4CCB">
      <w:pPr>
        <w:pStyle w:val="TABLE"/>
        <w:rPr>
          <w:lang w:val="cs-CZ"/>
        </w:rPr>
      </w:pPr>
      <w:bookmarkStart w:id="38" w:name="_Toc469063848"/>
      <w:r w:rsidRPr="00D21029">
        <w:rPr>
          <w:lang w:val="cs-CZ"/>
        </w:rPr>
        <w:t>Tabulka</w:t>
      </w:r>
      <w:r w:rsidR="00214864" w:rsidRPr="00D21029">
        <w:rPr>
          <w:lang w:val="cs-CZ"/>
        </w:rPr>
        <w:t xml:space="preserve"> </w:t>
      </w:r>
      <w:r w:rsidR="004E0817" w:rsidRPr="00D21029">
        <w:rPr>
          <w:lang w:val="cs-CZ"/>
        </w:rPr>
        <w:t>4</w:t>
      </w:r>
      <w:r w:rsidR="00214864" w:rsidRPr="00D21029">
        <w:rPr>
          <w:lang w:val="cs-CZ"/>
        </w:rPr>
        <w:t xml:space="preserve"> –</w:t>
      </w:r>
      <w:r w:rsidR="00E80B5A" w:rsidRPr="00D21029">
        <w:rPr>
          <w:lang w:val="cs-CZ"/>
        </w:rPr>
        <w:t xml:space="preserve"> </w:t>
      </w:r>
      <w:r w:rsidR="00DB3EEE" w:rsidRPr="00D21029">
        <w:rPr>
          <w:lang w:val="cs-CZ"/>
        </w:rPr>
        <w:t>Přepravní výkon multimodální dopravy</w:t>
      </w:r>
      <w:r w:rsidR="006873E7" w:rsidRPr="00D21029">
        <w:rPr>
          <w:lang w:val="cs-CZ"/>
        </w:rPr>
        <w:t xml:space="preserve"> (t</w:t>
      </w:r>
      <w:r w:rsidR="00DB3EEE" w:rsidRPr="00D21029">
        <w:rPr>
          <w:lang w:val="cs-CZ"/>
        </w:rPr>
        <w:t xml:space="preserve">is. </w:t>
      </w:r>
      <w:proofErr w:type="spellStart"/>
      <w:r w:rsidR="00D21029" w:rsidRPr="00D21029">
        <w:rPr>
          <w:lang w:val="cs-CZ"/>
        </w:rPr>
        <w:t>tkm</w:t>
      </w:r>
      <w:proofErr w:type="spellEnd"/>
      <w:r w:rsidR="00D21029" w:rsidRPr="00D21029">
        <w:rPr>
          <w:lang w:val="cs-CZ"/>
        </w:rPr>
        <w:t>)</w:t>
      </w:r>
      <w:bookmarkEnd w:id="38"/>
    </w:p>
    <w:tbl>
      <w:tblPr>
        <w:tblStyle w:val="Mkatabulky"/>
        <w:tblW w:w="9527" w:type="dxa"/>
        <w:tblLayout w:type="fixed"/>
        <w:tblLook w:val="04A0"/>
      </w:tblPr>
      <w:tblGrid>
        <w:gridCol w:w="2381"/>
        <w:gridCol w:w="1191"/>
        <w:gridCol w:w="1191"/>
        <w:gridCol w:w="1191"/>
        <w:gridCol w:w="1191"/>
        <w:gridCol w:w="1191"/>
        <w:gridCol w:w="1191"/>
      </w:tblGrid>
      <w:tr w:rsidR="006873E7" w:rsidRPr="00D21029" w:rsidTr="008D7892">
        <w:tc>
          <w:tcPr>
            <w:tcW w:w="2381" w:type="dxa"/>
            <w:vAlign w:val="center"/>
          </w:tcPr>
          <w:p w:rsidR="006873E7" w:rsidRPr="00D21029" w:rsidRDefault="00D21029" w:rsidP="00D21029">
            <w:pPr>
              <w:pStyle w:val="CE-StandardText"/>
              <w:spacing w:before="0" w:line="240" w:lineRule="auto"/>
              <w:jc w:val="left"/>
              <w:rPr>
                <w:lang w:val="cs-CZ"/>
              </w:rPr>
            </w:pPr>
            <w:r w:rsidRPr="00D21029">
              <w:rPr>
                <w:lang w:val="cs-CZ"/>
              </w:rPr>
              <w:t>Ukazatel/rok</w:t>
            </w:r>
          </w:p>
        </w:tc>
        <w:tc>
          <w:tcPr>
            <w:tcW w:w="1191" w:type="dxa"/>
            <w:vAlign w:val="center"/>
          </w:tcPr>
          <w:p w:rsidR="006873E7" w:rsidRPr="00D21029" w:rsidRDefault="006873E7" w:rsidP="009D0493">
            <w:pPr>
              <w:pStyle w:val="CE-StandardText"/>
              <w:spacing w:before="0" w:line="240" w:lineRule="auto"/>
              <w:jc w:val="right"/>
              <w:rPr>
                <w:lang w:val="cs-CZ"/>
              </w:rPr>
            </w:pPr>
            <w:r w:rsidRPr="00D21029">
              <w:rPr>
                <w:lang w:val="cs-CZ"/>
              </w:rPr>
              <w:t>2010</w:t>
            </w:r>
          </w:p>
        </w:tc>
        <w:tc>
          <w:tcPr>
            <w:tcW w:w="1191" w:type="dxa"/>
            <w:vAlign w:val="center"/>
          </w:tcPr>
          <w:p w:rsidR="006873E7" w:rsidRPr="00D21029" w:rsidRDefault="006873E7" w:rsidP="009D0493">
            <w:pPr>
              <w:pStyle w:val="CE-StandardText"/>
              <w:spacing w:before="0" w:line="240" w:lineRule="auto"/>
              <w:jc w:val="right"/>
              <w:rPr>
                <w:lang w:val="cs-CZ"/>
              </w:rPr>
            </w:pPr>
            <w:r w:rsidRPr="00D21029">
              <w:rPr>
                <w:lang w:val="cs-CZ"/>
              </w:rPr>
              <w:t>2011</w:t>
            </w:r>
          </w:p>
        </w:tc>
        <w:tc>
          <w:tcPr>
            <w:tcW w:w="1191" w:type="dxa"/>
            <w:vAlign w:val="center"/>
          </w:tcPr>
          <w:p w:rsidR="006873E7" w:rsidRPr="00D21029" w:rsidRDefault="006873E7" w:rsidP="009D0493">
            <w:pPr>
              <w:pStyle w:val="CE-StandardText"/>
              <w:spacing w:before="0" w:line="240" w:lineRule="auto"/>
              <w:jc w:val="right"/>
              <w:rPr>
                <w:lang w:val="cs-CZ"/>
              </w:rPr>
            </w:pPr>
            <w:r w:rsidRPr="00D21029">
              <w:rPr>
                <w:lang w:val="cs-CZ"/>
              </w:rPr>
              <w:t>2012</w:t>
            </w:r>
          </w:p>
        </w:tc>
        <w:tc>
          <w:tcPr>
            <w:tcW w:w="1191" w:type="dxa"/>
            <w:vAlign w:val="center"/>
          </w:tcPr>
          <w:p w:rsidR="006873E7" w:rsidRPr="00D21029" w:rsidRDefault="006873E7" w:rsidP="009D0493">
            <w:pPr>
              <w:pStyle w:val="CE-StandardText"/>
              <w:spacing w:before="0" w:line="240" w:lineRule="auto"/>
              <w:jc w:val="right"/>
              <w:rPr>
                <w:lang w:val="cs-CZ"/>
              </w:rPr>
            </w:pPr>
            <w:r w:rsidRPr="00D21029">
              <w:rPr>
                <w:lang w:val="cs-CZ"/>
              </w:rPr>
              <w:t>2013</w:t>
            </w:r>
          </w:p>
        </w:tc>
        <w:tc>
          <w:tcPr>
            <w:tcW w:w="1191" w:type="dxa"/>
            <w:vAlign w:val="center"/>
          </w:tcPr>
          <w:p w:rsidR="006873E7" w:rsidRPr="00D21029" w:rsidRDefault="006873E7" w:rsidP="009D0493">
            <w:pPr>
              <w:pStyle w:val="CE-StandardText"/>
              <w:spacing w:before="0" w:line="240" w:lineRule="auto"/>
              <w:jc w:val="right"/>
              <w:rPr>
                <w:lang w:val="cs-CZ"/>
              </w:rPr>
            </w:pPr>
            <w:r w:rsidRPr="00D21029">
              <w:rPr>
                <w:lang w:val="cs-CZ"/>
              </w:rPr>
              <w:t>2014</w:t>
            </w:r>
          </w:p>
        </w:tc>
        <w:tc>
          <w:tcPr>
            <w:tcW w:w="1191" w:type="dxa"/>
            <w:vAlign w:val="center"/>
          </w:tcPr>
          <w:p w:rsidR="006873E7" w:rsidRPr="00D21029" w:rsidRDefault="006873E7" w:rsidP="009D0493">
            <w:pPr>
              <w:pStyle w:val="CE-StandardText"/>
              <w:spacing w:before="0" w:line="240" w:lineRule="auto"/>
              <w:jc w:val="right"/>
              <w:rPr>
                <w:lang w:val="cs-CZ"/>
              </w:rPr>
            </w:pPr>
            <w:r w:rsidRPr="00D21029">
              <w:rPr>
                <w:lang w:val="cs-CZ"/>
              </w:rPr>
              <w:t>2015</w:t>
            </w:r>
          </w:p>
        </w:tc>
      </w:tr>
      <w:tr w:rsidR="00E362A7" w:rsidRPr="00D21029" w:rsidTr="008D7892">
        <w:tc>
          <w:tcPr>
            <w:tcW w:w="2381" w:type="dxa"/>
            <w:vAlign w:val="center"/>
          </w:tcPr>
          <w:p w:rsidR="00E362A7" w:rsidRPr="00D21029" w:rsidRDefault="00D21029" w:rsidP="00D21029">
            <w:pPr>
              <w:pStyle w:val="CE-StandardText"/>
              <w:spacing w:before="0" w:line="240" w:lineRule="auto"/>
              <w:jc w:val="left"/>
              <w:rPr>
                <w:lang w:val="cs-CZ"/>
              </w:rPr>
            </w:pPr>
            <w:r w:rsidRPr="00D21029">
              <w:rPr>
                <w:lang w:val="cs-CZ"/>
              </w:rPr>
              <w:t>Celkový přepravní výkon</w:t>
            </w:r>
          </w:p>
        </w:tc>
        <w:tc>
          <w:tcPr>
            <w:tcW w:w="1191" w:type="dxa"/>
            <w:vAlign w:val="center"/>
          </w:tcPr>
          <w:p w:rsidR="00E362A7" w:rsidRPr="00D21029" w:rsidRDefault="00E362A7" w:rsidP="00E362A7">
            <w:pPr>
              <w:pStyle w:val="CE-StandardText"/>
              <w:spacing w:before="0" w:line="240" w:lineRule="auto"/>
              <w:jc w:val="right"/>
              <w:rPr>
                <w:lang w:val="cs-CZ"/>
              </w:rPr>
            </w:pPr>
            <w:r w:rsidRPr="00D21029">
              <w:rPr>
                <w:lang w:val="cs-CZ"/>
              </w:rPr>
              <w:t>1 892 437</w:t>
            </w:r>
          </w:p>
        </w:tc>
        <w:tc>
          <w:tcPr>
            <w:tcW w:w="1191" w:type="dxa"/>
            <w:vAlign w:val="center"/>
          </w:tcPr>
          <w:p w:rsidR="00E362A7" w:rsidRPr="00D21029" w:rsidRDefault="00E362A7" w:rsidP="00E362A7">
            <w:pPr>
              <w:pStyle w:val="CE-StandardText"/>
              <w:spacing w:before="0" w:line="240" w:lineRule="auto"/>
              <w:jc w:val="right"/>
              <w:rPr>
                <w:lang w:val="cs-CZ"/>
              </w:rPr>
            </w:pPr>
            <w:r w:rsidRPr="00D21029">
              <w:rPr>
                <w:lang w:val="cs-CZ"/>
              </w:rPr>
              <w:t>2 233 406</w:t>
            </w:r>
          </w:p>
        </w:tc>
        <w:tc>
          <w:tcPr>
            <w:tcW w:w="1191" w:type="dxa"/>
            <w:vAlign w:val="center"/>
          </w:tcPr>
          <w:p w:rsidR="00E362A7" w:rsidRPr="00D21029" w:rsidRDefault="00E362A7" w:rsidP="00E362A7">
            <w:pPr>
              <w:pStyle w:val="CE-StandardText"/>
              <w:spacing w:before="0" w:line="240" w:lineRule="auto"/>
              <w:jc w:val="right"/>
              <w:rPr>
                <w:lang w:val="cs-CZ"/>
              </w:rPr>
            </w:pPr>
            <w:r w:rsidRPr="00D21029">
              <w:rPr>
                <w:lang w:val="cs-CZ"/>
              </w:rPr>
              <w:t>2 477 602</w:t>
            </w:r>
          </w:p>
        </w:tc>
        <w:tc>
          <w:tcPr>
            <w:tcW w:w="1191" w:type="dxa"/>
            <w:vAlign w:val="center"/>
          </w:tcPr>
          <w:p w:rsidR="00E362A7" w:rsidRPr="00D21029" w:rsidRDefault="00E362A7" w:rsidP="00E362A7">
            <w:pPr>
              <w:pStyle w:val="CE-StandardText"/>
              <w:spacing w:before="0" w:line="240" w:lineRule="auto"/>
              <w:jc w:val="right"/>
              <w:rPr>
                <w:lang w:val="cs-CZ"/>
              </w:rPr>
            </w:pPr>
            <w:r w:rsidRPr="00D21029">
              <w:rPr>
                <w:lang w:val="cs-CZ"/>
              </w:rPr>
              <w:t>2 124 297</w:t>
            </w:r>
          </w:p>
        </w:tc>
        <w:tc>
          <w:tcPr>
            <w:tcW w:w="1191" w:type="dxa"/>
            <w:vAlign w:val="center"/>
          </w:tcPr>
          <w:p w:rsidR="00E362A7" w:rsidRPr="00D21029" w:rsidRDefault="00E362A7" w:rsidP="00E362A7">
            <w:pPr>
              <w:pStyle w:val="CE-StandardText"/>
              <w:spacing w:before="0" w:line="240" w:lineRule="auto"/>
              <w:jc w:val="right"/>
              <w:rPr>
                <w:lang w:val="cs-CZ"/>
              </w:rPr>
            </w:pPr>
            <w:r w:rsidRPr="00D21029">
              <w:rPr>
                <w:lang w:val="cs-CZ"/>
              </w:rPr>
              <w:t>2 265 894</w:t>
            </w:r>
          </w:p>
        </w:tc>
        <w:tc>
          <w:tcPr>
            <w:tcW w:w="1191" w:type="dxa"/>
            <w:vAlign w:val="center"/>
          </w:tcPr>
          <w:p w:rsidR="00E362A7" w:rsidRPr="00D21029" w:rsidRDefault="00E362A7" w:rsidP="00E362A7">
            <w:pPr>
              <w:pStyle w:val="CE-StandardText"/>
              <w:spacing w:before="0" w:line="240" w:lineRule="auto"/>
              <w:jc w:val="right"/>
              <w:rPr>
                <w:lang w:val="cs-CZ"/>
              </w:rPr>
            </w:pPr>
            <w:r w:rsidRPr="00D21029">
              <w:rPr>
                <w:lang w:val="cs-CZ"/>
              </w:rPr>
              <w:t>2 531 016</w:t>
            </w:r>
          </w:p>
        </w:tc>
      </w:tr>
      <w:tr w:rsidR="006873E7" w:rsidRPr="00D21029" w:rsidTr="008D7892">
        <w:tc>
          <w:tcPr>
            <w:tcW w:w="2381" w:type="dxa"/>
            <w:vAlign w:val="center"/>
          </w:tcPr>
          <w:p w:rsidR="006873E7" w:rsidRPr="00D21029" w:rsidRDefault="00D21029" w:rsidP="00D21029">
            <w:pPr>
              <w:pStyle w:val="CE-StandardText"/>
              <w:spacing w:before="0" w:line="240" w:lineRule="auto"/>
              <w:jc w:val="left"/>
              <w:rPr>
                <w:lang w:val="cs-CZ"/>
              </w:rPr>
            </w:pPr>
            <w:r w:rsidRPr="00D21029">
              <w:rPr>
                <w:lang w:val="cs-CZ"/>
              </w:rPr>
              <w:t>Přeprava velkých kontejnerů po železnici</w:t>
            </w:r>
          </w:p>
        </w:tc>
        <w:tc>
          <w:tcPr>
            <w:tcW w:w="1191" w:type="dxa"/>
            <w:vAlign w:val="center"/>
          </w:tcPr>
          <w:p w:rsidR="006873E7" w:rsidRPr="00D21029" w:rsidRDefault="006873E7" w:rsidP="006873E7">
            <w:pPr>
              <w:pStyle w:val="CE-StandardText"/>
              <w:spacing w:before="0" w:line="240" w:lineRule="auto"/>
              <w:jc w:val="right"/>
              <w:rPr>
                <w:lang w:val="cs-CZ"/>
              </w:rPr>
            </w:pPr>
            <w:r w:rsidRPr="00D21029">
              <w:rPr>
                <w:lang w:val="cs-CZ"/>
              </w:rPr>
              <w:t>1 826 087</w:t>
            </w:r>
          </w:p>
        </w:tc>
        <w:tc>
          <w:tcPr>
            <w:tcW w:w="1191" w:type="dxa"/>
            <w:vAlign w:val="center"/>
          </w:tcPr>
          <w:p w:rsidR="006873E7" w:rsidRPr="00D21029" w:rsidRDefault="006873E7" w:rsidP="006873E7">
            <w:pPr>
              <w:pStyle w:val="CE-StandardText"/>
              <w:spacing w:before="0" w:line="240" w:lineRule="auto"/>
              <w:jc w:val="right"/>
              <w:rPr>
                <w:lang w:val="cs-CZ"/>
              </w:rPr>
            </w:pPr>
            <w:r w:rsidRPr="00D21029">
              <w:rPr>
                <w:lang w:val="cs-CZ"/>
              </w:rPr>
              <w:t>2 113 470</w:t>
            </w:r>
          </w:p>
        </w:tc>
        <w:tc>
          <w:tcPr>
            <w:tcW w:w="1191" w:type="dxa"/>
            <w:vAlign w:val="center"/>
          </w:tcPr>
          <w:p w:rsidR="006873E7" w:rsidRPr="00D21029" w:rsidRDefault="006873E7" w:rsidP="006873E7">
            <w:pPr>
              <w:pStyle w:val="CE-StandardText"/>
              <w:spacing w:before="0" w:line="240" w:lineRule="auto"/>
              <w:jc w:val="right"/>
              <w:rPr>
                <w:lang w:val="cs-CZ"/>
              </w:rPr>
            </w:pPr>
            <w:r w:rsidRPr="00D21029">
              <w:rPr>
                <w:lang w:val="cs-CZ"/>
              </w:rPr>
              <w:t>2 302 410</w:t>
            </w:r>
          </w:p>
        </w:tc>
        <w:tc>
          <w:tcPr>
            <w:tcW w:w="1191" w:type="dxa"/>
            <w:vAlign w:val="center"/>
          </w:tcPr>
          <w:p w:rsidR="006873E7" w:rsidRPr="00D21029" w:rsidRDefault="006873E7" w:rsidP="006873E7">
            <w:pPr>
              <w:pStyle w:val="CE-StandardText"/>
              <w:spacing w:before="0" w:line="240" w:lineRule="auto"/>
              <w:jc w:val="right"/>
              <w:rPr>
                <w:lang w:val="cs-CZ"/>
              </w:rPr>
            </w:pPr>
            <w:r w:rsidRPr="00D21029">
              <w:rPr>
                <w:lang w:val="cs-CZ"/>
              </w:rPr>
              <w:t>1 974 234</w:t>
            </w:r>
          </w:p>
        </w:tc>
        <w:tc>
          <w:tcPr>
            <w:tcW w:w="1191" w:type="dxa"/>
            <w:vAlign w:val="center"/>
          </w:tcPr>
          <w:p w:rsidR="006873E7" w:rsidRPr="00D21029" w:rsidRDefault="006873E7" w:rsidP="006873E7">
            <w:pPr>
              <w:pStyle w:val="CE-StandardText"/>
              <w:spacing w:before="0" w:line="240" w:lineRule="auto"/>
              <w:jc w:val="right"/>
              <w:rPr>
                <w:lang w:val="cs-CZ"/>
              </w:rPr>
            </w:pPr>
            <w:r w:rsidRPr="00D21029">
              <w:rPr>
                <w:lang w:val="cs-CZ"/>
              </w:rPr>
              <w:t>2 108 717</w:t>
            </w:r>
          </w:p>
        </w:tc>
        <w:tc>
          <w:tcPr>
            <w:tcW w:w="1191" w:type="dxa"/>
            <w:vAlign w:val="center"/>
          </w:tcPr>
          <w:p w:rsidR="006873E7" w:rsidRPr="00D21029" w:rsidRDefault="006873E7" w:rsidP="006873E7">
            <w:pPr>
              <w:pStyle w:val="CE-StandardText"/>
              <w:spacing w:before="0" w:line="240" w:lineRule="auto"/>
              <w:jc w:val="right"/>
              <w:rPr>
                <w:lang w:val="cs-CZ"/>
              </w:rPr>
            </w:pPr>
            <w:r w:rsidRPr="00D21029">
              <w:rPr>
                <w:lang w:val="cs-CZ"/>
              </w:rPr>
              <w:t>2 369 973</w:t>
            </w:r>
          </w:p>
        </w:tc>
      </w:tr>
      <w:tr w:rsidR="006873E7" w:rsidRPr="00D21029" w:rsidTr="008D7892">
        <w:tc>
          <w:tcPr>
            <w:tcW w:w="2381" w:type="dxa"/>
            <w:vAlign w:val="center"/>
          </w:tcPr>
          <w:p w:rsidR="006873E7" w:rsidRPr="00D21029" w:rsidRDefault="00D21029" w:rsidP="00D21029">
            <w:pPr>
              <w:pStyle w:val="CE-StandardText"/>
              <w:spacing w:before="0" w:line="240" w:lineRule="auto"/>
              <w:jc w:val="left"/>
              <w:rPr>
                <w:lang w:val="cs-CZ"/>
              </w:rPr>
            </w:pPr>
            <w:r w:rsidRPr="00D21029">
              <w:rPr>
                <w:lang w:val="cs-CZ"/>
              </w:rPr>
              <w:t>Přeprava výměnných nástaveb po železnici</w:t>
            </w:r>
          </w:p>
        </w:tc>
        <w:tc>
          <w:tcPr>
            <w:tcW w:w="1191" w:type="dxa"/>
            <w:vAlign w:val="center"/>
          </w:tcPr>
          <w:p w:rsidR="006873E7" w:rsidRPr="00D21029" w:rsidRDefault="006873E7" w:rsidP="006873E7">
            <w:pPr>
              <w:pStyle w:val="CE-StandardText"/>
              <w:spacing w:before="0" w:line="240" w:lineRule="auto"/>
              <w:jc w:val="right"/>
              <w:rPr>
                <w:lang w:val="cs-CZ"/>
              </w:rPr>
            </w:pPr>
            <w:r w:rsidRPr="00D21029">
              <w:rPr>
                <w:lang w:val="cs-CZ"/>
              </w:rPr>
              <w:t>59 972</w:t>
            </w:r>
          </w:p>
        </w:tc>
        <w:tc>
          <w:tcPr>
            <w:tcW w:w="1191" w:type="dxa"/>
            <w:vAlign w:val="center"/>
          </w:tcPr>
          <w:p w:rsidR="006873E7" w:rsidRPr="00D21029" w:rsidRDefault="006873E7" w:rsidP="006873E7">
            <w:pPr>
              <w:pStyle w:val="CE-StandardText"/>
              <w:spacing w:before="0" w:line="240" w:lineRule="auto"/>
              <w:jc w:val="right"/>
              <w:rPr>
                <w:lang w:val="cs-CZ"/>
              </w:rPr>
            </w:pPr>
            <w:r w:rsidRPr="00D21029">
              <w:rPr>
                <w:lang w:val="cs-CZ"/>
              </w:rPr>
              <w:t>65 650</w:t>
            </w:r>
          </w:p>
        </w:tc>
        <w:tc>
          <w:tcPr>
            <w:tcW w:w="1191" w:type="dxa"/>
            <w:vAlign w:val="center"/>
          </w:tcPr>
          <w:p w:rsidR="006873E7" w:rsidRPr="00D21029" w:rsidRDefault="006873E7" w:rsidP="00E362A7">
            <w:pPr>
              <w:pStyle w:val="CE-StandardText"/>
              <w:spacing w:before="0" w:line="240" w:lineRule="auto"/>
              <w:jc w:val="right"/>
              <w:rPr>
                <w:lang w:val="cs-CZ"/>
              </w:rPr>
            </w:pPr>
            <w:r w:rsidRPr="00D21029">
              <w:rPr>
                <w:lang w:val="cs-CZ"/>
              </w:rPr>
              <w:t>69 437</w:t>
            </w:r>
          </w:p>
        </w:tc>
        <w:tc>
          <w:tcPr>
            <w:tcW w:w="1191" w:type="dxa"/>
            <w:vAlign w:val="center"/>
          </w:tcPr>
          <w:p w:rsidR="006873E7" w:rsidRPr="00D21029" w:rsidRDefault="006873E7" w:rsidP="006873E7">
            <w:pPr>
              <w:pStyle w:val="CE-StandardText"/>
              <w:spacing w:before="0" w:line="240" w:lineRule="auto"/>
              <w:jc w:val="right"/>
              <w:rPr>
                <w:lang w:val="cs-CZ"/>
              </w:rPr>
            </w:pPr>
            <w:r w:rsidRPr="00D21029">
              <w:rPr>
                <w:lang w:val="cs-CZ"/>
              </w:rPr>
              <w:t>14 546</w:t>
            </w:r>
          </w:p>
        </w:tc>
        <w:tc>
          <w:tcPr>
            <w:tcW w:w="1191" w:type="dxa"/>
            <w:vAlign w:val="center"/>
          </w:tcPr>
          <w:p w:rsidR="006873E7" w:rsidRPr="00D21029" w:rsidRDefault="006873E7" w:rsidP="006873E7">
            <w:pPr>
              <w:pStyle w:val="CE-StandardText"/>
              <w:spacing w:before="0" w:line="240" w:lineRule="auto"/>
              <w:jc w:val="right"/>
              <w:rPr>
                <w:lang w:val="cs-CZ"/>
              </w:rPr>
            </w:pPr>
            <w:r w:rsidRPr="00D21029">
              <w:rPr>
                <w:lang w:val="cs-CZ"/>
              </w:rPr>
              <w:t>8 774</w:t>
            </w:r>
          </w:p>
        </w:tc>
        <w:tc>
          <w:tcPr>
            <w:tcW w:w="1191" w:type="dxa"/>
            <w:vAlign w:val="center"/>
          </w:tcPr>
          <w:p w:rsidR="006873E7" w:rsidRPr="00D21029" w:rsidRDefault="006873E7" w:rsidP="006873E7">
            <w:pPr>
              <w:pStyle w:val="CE-StandardText"/>
              <w:spacing w:before="0" w:line="240" w:lineRule="auto"/>
              <w:jc w:val="right"/>
              <w:rPr>
                <w:lang w:val="cs-CZ"/>
              </w:rPr>
            </w:pPr>
            <w:r w:rsidRPr="00D21029">
              <w:rPr>
                <w:lang w:val="cs-CZ"/>
              </w:rPr>
              <w:t>2 133</w:t>
            </w:r>
          </w:p>
        </w:tc>
      </w:tr>
      <w:tr w:rsidR="00E362A7" w:rsidRPr="00D21029" w:rsidTr="008D7892">
        <w:tc>
          <w:tcPr>
            <w:tcW w:w="2381" w:type="dxa"/>
            <w:vAlign w:val="center"/>
          </w:tcPr>
          <w:p w:rsidR="00E362A7" w:rsidRPr="00D21029" w:rsidRDefault="00D21029" w:rsidP="00D21029">
            <w:pPr>
              <w:pStyle w:val="CE-StandardText"/>
              <w:spacing w:before="0" w:line="240" w:lineRule="auto"/>
              <w:jc w:val="left"/>
              <w:rPr>
                <w:lang w:val="cs-CZ"/>
              </w:rPr>
            </w:pPr>
            <w:r w:rsidRPr="00D21029">
              <w:rPr>
                <w:lang w:val="cs-CZ"/>
              </w:rPr>
              <w:t>Nedoprovázená přeprava silničních návěsů a přívěsů po železnici</w:t>
            </w:r>
          </w:p>
        </w:tc>
        <w:tc>
          <w:tcPr>
            <w:tcW w:w="1191" w:type="dxa"/>
            <w:vAlign w:val="center"/>
          </w:tcPr>
          <w:p w:rsidR="00E362A7" w:rsidRPr="00D21029" w:rsidRDefault="00E362A7" w:rsidP="00E362A7">
            <w:pPr>
              <w:pStyle w:val="CE-StandardText"/>
              <w:spacing w:before="0" w:line="240" w:lineRule="auto"/>
              <w:jc w:val="right"/>
              <w:rPr>
                <w:lang w:val="cs-CZ"/>
              </w:rPr>
            </w:pPr>
            <w:r w:rsidRPr="00D21029">
              <w:rPr>
                <w:lang w:val="cs-CZ"/>
              </w:rPr>
              <w:t>6 378</w:t>
            </w:r>
          </w:p>
        </w:tc>
        <w:tc>
          <w:tcPr>
            <w:tcW w:w="1191" w:type="dxa"/>
            <w:vAlign w:val="center"/>
          </w:tcPr>
          <w:p w:rsidR="00E362A7" w:rsidRPr="00D21029" w:rsidRDefault="00E362A7" w:rsidP="00E362A7">
            <w:pPr>
              <w:pStyle w:val="CE-StandardText"/>
              <w:spacing w:before="0" w:line="240" w:lineRule="auto"/>
              <w:jc w:val="right"/>
              <w:rPr>
                <w:lang w:val="cs-CZ"/>
              </w:rPr>
            </w:pPr>
            <w:r w:rsidRPr="00D21029">
              <w:rPr>
                <w:lang w:val="cs-CZ"/>
              </w:rPr>
              <w:t>54 286</w:t>
            </w:r>
          </w:p>
        </w:tc>
        <w:tc>
          <w:tcPr>
            <w:tcW w:w="1191" w:type="dxa"/>
            <w:vAlign w:val="center"/>
          </w:tcPr>
          <w:p w:rsidR="00E362A7" w:rsidRPr="00D21029" w:rsidRDefault="00E362A7" w:rsidP="00E362A7">
            <w:pPr>
              <w:pStyle w:val="CE-StandardText"/>
              <w:spacing w:before="0" w:line="240" w:lineRule="auto"/>
              <w:jc w:val="right"/>
              <w:rPr>
                <w:lang w:val="cs-CZ"/>
              </w:rPr>
            </w:pPr>
            <w:r w:rsidRPr="00D21029">
              <w:rPr>
                <w:lang w:val="cs-CZ"/>
              </w:rPr>
              <w:t>105 755</w:t>
            </w:r>
          </w:p>
        </w:tc>
        <w:tc>
          <w:tcPr>
            <w:tcW w:w="1191" w:type="dxa"/>
            <w:vAlign w:val="center"/>
          </w:tcPr>
          <w:p w:rsidR="00E362A7" w:rsidRPr="00D21029" w:rsidRDefault="00E362A7" w:rsidP="00E362A7">
            <w:pPr>
              <w:pStyle w:val="CE-StandardText"/>
              <w:spacing w:before="0" w:line="240" w:lineRule="auto"/>
              <w:jc w:val="right"/>
              <w:rPr>
                <w:lang w:val="cs-CZ"/>
              </w:rPr>
            </w:pPr>
            <w:r w:rsidRPr="00D21029">
              <w:rPr>
                <w:lang w:val="cs-CZ"/>
              </w:rPr>
              <w:t>135 517</w:t>
            </w:r>
          </w:p>
        </w:tc>
        <w:tc>
          <w:tcPr>
            <w:tcW w:w="1191" w:type="dxa"/>
            <w:vAlign w:val="center"/>
          </w:tcPr>
          <w:p w:rsidR="00E362A7" w:rsidRPr="00D21029" w:rsidRDefault="00E362A7" w:rsidP="00E362A7">
            <w:pPr>
              <w:pStyle w:val="CE-StandardText"/>
              <w:spacing w:before="0" w:line="240" w:lineRule="auto"/>
              <w:jc w:val="right"/>
              <w:rPr>
                <w:lang w:val="cs-CZ"/>
              </w:rPr>
            </w:pPr>
            <w:r w:rsidRPr="00D21029">
              <w:rPr>
                <w:lang w:val="cs-CZ"/>
              </w:rPr>
              <w:t>148 403</w:t>
            </w:r>
          </w:p>
        </w:tc>
        <w:tc>
          <w:tcPr>
            <w:tcW w:w="1191" w:type="dxa"/>
            <w:vAlign w:val="center"/>
          </w:tcPr>
          <w:p w:rsidR="00E362A7" w:rsidRPr="00D21029" w:rsidRDefault="00E362A7" w:rsidP="00E362A7">
            <w:pPr>
              <w:pStyle w:val="CE-StandardText"/>
              <w:spacing w:before="0" w:line="240" w:lineRule="auto"/>
              <w:jc w:val="right"/>
              <w:rPr>
                <w:lang w:val="cs-CZ"/>
              </w:rPr>
            </w:pPr>
            <w:r w:rsidRPr="00D21029">
              <w:rPr>
                <w:lang w:val="cs-CZ"/>
              </w:rPr>
              <w:t>158 910</w:t>
            </w:r>
          </w:p>
        </w:tc>
      </w:tr>
    </w:tbl>
    <w:p w:rsidR="00E80B5A" w:rsidRPr="00690126" w:rsidRDefault="00C009A9" w:rsidP="006873E7">
      <w:pPr>
        <w:tabs>
          <w:tab w:val="left" w:pos="6012"/>
        </w:tabs>
        <w:spacing w:before="0" w:after="160"/>
        <w:ind w:left="0" w:right="0"/>
        <w:jc w:val="left"/>
        <w:rPr>
          <w:rFonts w:ascii="Trebuchet MS" w:hAnsi="Trebuchet MS"/>
          <w:color w:val="4D4D4E" w:themeColor="text2"/>
          <w:szCs w:val="18"/>
          <w:lang w:val="cs-CZ"/>
        </w:rPr>
      </w:pPr>
      <w:r>
        <w:rPr>
          <w:rFonts w:ascii="Trebuchet MS" w:hAnsi="Trebuchet MS"/>
          <w:color w:val="4D4D4E" w:themeColor="text2"/>
          <w:szCs w:val="18"/>
          <w:lang w:val="cs-CZ"/>
        </w:rPr>
        <w:t>Zdroj</w:t>
      </w:r>
      <w:r w:rsidR="00E80B5A" w:rsidRPr="00690126">
        <w:rPr>
          <w:rFonts w:ascii="Trebuchet MS" w:hAnsi="Trebuchet MS"/>
          <w:color w:val="4D4D4E" w:themeColor="text2"/>
          <w:szCs w:val="18"/>
          <w:lang w:val="cs-CZ"/>
        </w:rPr>
        <w:t xml:space="preserve">: </w:t>
      </w:r>
      <w:r w:rsidR="00D21029">
        <w:rPr>
          <w:rFonts w:ascii="Trebuchet MS" w:hAnsi="Trebuchet MS"/>
          <w:color w:val="4D4D4E" w:themeColor="text2"/>
          <w:szCs w:val="18"/>
          <w:lang w:val="cs-CZ"/>
        </w:rPr>
        <w:t>MD ČR (2016</w:t>
      </w:r>
      <w:r w:rsidR="006A19A3">
        <w:rPr>
          <w:rFonts w:ascii="Trebuchet MS" w:hAnsi="Trebuchet MS"/>
          <w:color w:val="4D4D4E" w:themeColor="text2"/>
          <w:szCs w:val="18"/>
          <w:lang w:val="cs-CZ"/>
        </w:rPr>
        <w:t>a</w:t>
      </w:r>
      <w:r w:rsidR="00D21029">
        <w:rPr>
          <w:rFonts w:ascii="Trebuchet MS" w:hAnsi="Trebuchet MS"/>
          <w:color w:val="4D4D4E" w:themeColor="text2"/>
          <w:szCs w:val="18"/>
          <w:lang w:val="cs-CZ"/>
        </w:rPr>
        <w:t>)</w:t>
      </w:r>
      <w:r w:rsidR="006873E7">
        <w:rPr>
          <w:rFonts w:ascii="Trebuchet MS" w:hAnsi="Trebuchet MS"/>
          <w:color w:val="4D4D4E" w:themeColor="text2"/>
          <w:szCs w:val="18"/>
          <w:lang w:val="cs-CZ"/>
        </w:rPr>
        <w:tab/>
      </w:r>
    </w:p>
    <w:p w:rsidR="009A7842" w:rsidRPr="00D21029" w:rsidRDefault="00D21029" w:rsidP="004C0712">
      <w:pPr>
        <w:pStyle w:val="CE-Headline3"/>
        <w:rPr>
          <w:lang w:val="cs-CZ"/>
        </w:rPr>
      </w:pPr>
      <w:bookmarkStart w:id="39" w:name="_Toc469064331"/>
      <w:r w:rsidRPr="00D21029">
        <w:rPr>
          <w:lang w:val="cs-CZ"/>
        </w:rPr>
        <w:t xml:space="preserve">Nákladní doprava </w:t>
      </w:r>
      <w:r>
        <w:rPr>
          <w:lang w:val="cs-CZ"/>
        </w:rPr>
        <w:t xml:space="preserve">pro </w:t>
      </w:r>
      <w:r w:rsidRPr="00D21029">
        <w:rPr>
          <w:lang w:val="cs-CZ"/>
        </w:rPr>
        <w:t>odvětví chemického průmyslu</w:t>
      </w:r>
      <w:bookmarkEnd w:id="39"/>
    </w:p>
    <w:p w:rsidR="00CB1AEF" w:rsidRPr="004B31CA" w:rsidRDefault="00F35402" w:rsidP="00D41898">
      <w:pPr>
        <w:pStyle w:val="CE-StandardText"/>
        <w:rPr>
          <w:lang w:val="cs-CZ"/>
        </w:rPr>
      </w:pPr>
      <w:r>
        <w:rPr>
          <w:lang w:val="cs-CZ"/>
        </w:rPr>
        <w:t>V</w:t>
      </w:r>
      <w:r w:rsidR="000D3607">
        <w:rPr>
          <w:lang w:val="cs-CZ"/>
        </w:rPr>
        <w:t>ýkony nákladní dopravy</w:t>
      </w:r>
      <w:r>
        <w:rPr>
          <w:lang w:val="cs-CZ"/>
        </w:rPr>
        <w:t xml:space="preserve"> pro odvětví chemického </w:t>
      </w:r>
      <w:r w:rsidR="000D3607">
        <w:rPr>
          <w:lang w:val="cs-CZ"/>
        </w:rPr>
        <w:t xml:space="preserve">průmyslu v letech 2010-2015 jsou uvedeny v tabulce </w:t>
      </w:r>
      <w:r w:rsidR="00BA7D90" w:rsidRPr="005B746E">
        <w:rPr>
          <w:lang w:val="cs-CZ"/>
        </w:rPr>
        <w:t>5</w:t>
      </w:r>
      <w:r w:rsidR="000D3607">
        <w:rPr>
          <w:lang w:val="cs-CZ"/>
        </w:rPr>
        <w:t xml:space="preserve"> (v mil. </w:t>
      </w:r>
      <w:proofErr w:type="spellStart"/>
      <w:r w:rsidR="000D3607">
        <w:rPr>
          <w:lang w:val="cs-CZ"/>
        </w:rPr>
        <w:t>tkm</w:t>
      </w:r>
      <w:proofErr w:type="spellEnd"/>
      <w:r w:rsidR="000D3607">
        <w:rPr>
          <w:lang w:val="cs-CZ"/>
        </w:rPr>
        <w:t>)</w:t>
      </w:r>
      <w:r>
        <w:rPr>
          <w:lang w:val="cs-CZ"/>
        </w:rPr>
        <w:t>; jedná se o přepravu:</w:t>
      </w:r>
      <w:r w:rsidR="004B31CA">
        <w:rPr>
          <w:lang w:val="cs-CZ"/>
        </w:rPr>
        <w:t xml:space="preserve"> chemických látek, přípravků a výrobků, umělých vláken, pryžových a plastových výrobků a jaderného paliva.</w:t>
      </w:r>
      <w:r w:rsidR="000D3607" w:rsidRPr="004B31CA">
        <w:rPr>
          <w:lang w:val="cs-CZ"/>
        </w:rPr>
        <w:t xml:space="preserve"> </w:t>
      </w:r>
    </w:p>
    <w:p w:rsidR="000D3607" w:rsidRDefault="00580E77" w:rsidP="00D41898">
      <w:pPr>
        <w:pStyle w:val="CE-StandardText"/>
        <w:rPr>
          <w:lang w:val="cs-CZ"/>
        </w:rPr>
      </w:pPr>
      <w:r w:rsidRPr="00580E77">
        <w:rPr>
          <w:lang w:val="cs-CZ"/>
        </w:rPr>
        <w:t>Přepravní výkony</w:t>
      </w:r>
      <w:r>
        <w:rPr>
          <w:lang w:val="cs-CZ"/>
        </w:rPr>
        <w:t xml:space="preserve"> jsou rozčleněny jednak podle počátečního a cílového bodu přepravy</w:t>
      </w:r>
      <w:r w:rsidR="00F35402">
        <w:rPr>
          <w:lang w:val="cs-CZ"/>
        </w:rPr>
        <w:t xml:space="preserve"> (</w:t>
      </w:r>
      <w:r>
        <w:rPr>
          <w:lang w:val="cs-CZ"/>
        </w:rPr>
        <w:t>vnitrozemské,</w:t>
      </w:r>
      <w:r w:rsidR="00F35402">
        <w:rPr>
          <w:lang w:val="cs-CZ"/>
        </w:rPr>
        <w:t xml:space="preserve"> </w:t>
      </w:r>
      <w:r>
        <w:rPr>
          <w:lang w:val="cs-CZ"/>
        </w:rPr>
        <w:t>export</w:t>
      </w:r>
      <w:r w:rsidR="00F35402">
        <w:rPr>
          <w:lang w:val="cs-CZ"/>
        </w:rPr>
        <w:t xml:space="preserve">, </w:t>
      </w:r>
      <w:r>
        <w:rPr>
          <w:lang w:val="cs-CZ"/>
        </w:rPr>
        <w:t>import</w:t>
      </w:r>
      <w:r w:rsidR="00F35402">
        <w:rPr>
          <w:lang w:val="cs-CZ"/>
        </w:rPr>
        <w:t>)</w:t>
      </w:r>
      <w:r>
        <w:rPr>
          <w:lang w:val="cs-CZ"/>
        </w:rPr>
        <w:t xml:space="preserve">, </w:t>
      </w:r>
      <w:r w:rsidR="00F35402">
        <w:rPr>
          <w:lang w:val="cs-CZ"/>
        </w:rPr>
        <w:t xml:space="preserve">jednak podle </w:t>
      </w:r>
      <w:r>
        <w:rPr>
          <w:lang w:val="cs-CZ"/>
        </w:rPr>
        <w:t>dopravních modů</w:t>
      </w:r>
      <w:r w:rsidR="00F35402">
        <w:rPr>
          <w:lang w:val="cs-CZ"/>
        </w:rPr>
        <w:t xml:space="preserve"> (</w:t>
      </w:r>
      <w:r>
        <w:rPr>
          <w:lang w:val="cs-CZ"/>
        </w:rPr>
        <w:t>železniční, silniční a vnitrozemsk</w:t>
      </w:r>
      <w:r w:rsidR="00F35402">
        <w:rPr>
          <w:lang w:val="cs-CZ"/>
        </w:rPr>
        <w:t>á</w:t>
      </w:r>
      <w:r>
        <w:rPr>
          <w:lang w:val="cs-CZ"/>
        </w:rPr>
        <w:t xml:space="preserve"> vodní doprav</w:t>
      </w:r>
      <w:r w:rsidR="00F35402">
        <w:rPr>
          <w:lang w:val="cs-CZ"/>
        </w:rPr>
        <w:t>a).</w:t>
      </w:r>
    </w:p>
    <w:p w:rsidR="001D297E" w:rsidRPr="000F14C2" w:rsidRDefault="00C009A9" w:rsidP="00CC4CCB">
      <w:pPr>
        <w:pStyle w:val="TABLE"/>
        <w:rPr>
          <w:lang w:val="cs-CZ"/>
        </w:rPr>
      </w:pPr>
      <w:bookmarkStart w:id="40" w:name="_Toc469063849"/>
      <w:r>
        <w:rPr>
          <w:lang w:val="cs-CZ"/>
        </w:rPr>
        <w:t>Tabulka</w:t>
      </w:r>
      <w:r w:rsidR="001D297E" w:rsidRPr="000F14C2">
        <w:rPr>
          <w:lang w:val="cs-CZ"/>
        </w:rPr>
        <w:t xml:space="preserve"> </w:t>
      </w:r>
      <w:r w:rsidR="004E0817" w:rsidRPr="005B746E">
        <w:rPr>
          <w:lang w:val="cs-CZ"/>
        </w:rPr>
        <w:t>5</w:t>
      </w:r>
      <w:r w:rsidR="001D297E" w:rsidRPr="000F14C2">
        <w:rPr>
          <w:lang w:val="cs-CZ"/>
        </w:rPr>
        <w:t xml:space="preserve"> – </w:t>
      </w:r>
      <w:r w:rsidR="00F35402">
        <w:rPr>
          <w:lang w:val="cs-CZ"/>
        </w:rPr>
        <w:t>V</w:t>
      </w:r>
      <w:r w:rsidR="001D297E" w:rsidRPr="000F14C2">
        <w:rPr>
          <w:lang w:val="cs-CZ"/>
        </w:rPr>
        <w:t>ýkon</w:t>
      </w:r>
      <w:r w:rsidR="00F35402">
        <w:rPr>
          <w:lang w:val="cs-CZ"/>
        </w:rPr>
        <w:t>y</w:t>
      </w:r>
      <w:r w:rsidR="001D297E" w:rsidRPr="000F14C2">
        <w:rPr>
          <w:lang w:val="cs-CZ"/>
        </w:rPr>
        <w:t xml:space="preserve"> nákladní dopravy</w:t>
      </w:r>
      <w:r w:rsidR="00F35402">
        <w:rPr>
          <w:lang w:val="cs-CZ"/>
        </w:rPr>
        <w:t xml:space="preserve"> - </w:t>
      </w:r>
      <w:r w:rsidR="001D297E" w:rsidRPr="000F14C2">
        <w:rPr>
          <w:lang w:val="cs-CZ"/>
        </w:rPr>
        <w:t>chemick</w:t>
      </w:r>
      <w:r w:rsidR="00F35402">
        <w:rPr>
          <w:lang w:val="cs-CZ"/>
        </w:rPr>
        <w:t>ý</w:t>
      </w:r>
      <w:r w:rsidR="001D297E" w:rsidRPr="000F14C2">
        <w:rPr>
          <w:lang w:val="cs-CZ"/>
        </w:rPr>
        <w:t xml:space="preserve"> průmysl (</w:t>
      </w:r>
      <w:r w:rsidR="001D297E" w:rsidRPr="00D21029">
        <w:rPr>
          <w:lang w:val="cs-CZ"/>
        </w:rPr>
        <w:t>mil</w:t>
      </w:r>
      <w:r w:rsidR="001D297E" w:rsidRPr="000F14C2">
        <w:rPr>
          <w:lang w:val="cs-CZ"/>
        </w:rPr>
        <w:t xml:space="preserve">. </w:t>
      </w:r>
      <w:proofErr w:type="spellStart"/>
      <w:r w:rsidR="001D297E" w:rsidRPr="000F14C2">
        <w:rPr>
          <w:lang w:val="cs-CZ"/>
        </w:rPr>
        <w:t>tkm</w:t>
      </w:r>
      <w:proofErr w:type="spellEnd"/>
      <w:r w:rsidR="001D297E" w:rsidRPr="000F14C2">
        <w:rPr>
          <w:lang w:val="cs-CZ"/>
        </w:rPr>
        <w:t>)</w:t>
      </w:r>
      <w:bookmarkEnd w:id="40"/>
    </w:p>
    <w:tbl>
      <w:tblPr>
        <w:tblStyle w:val="Mkatabulky"/>
        <w:tblW w:w="9641" w:type="dxa"/>
        <w:tblLayout w:type="fixed"/>
        <w:tblLook w:val="04A0"/>
      </w:tblPr>
      <w:tblGrid>
        <w:gridCol w:w="2665"/>
        <w:gridCol w:w="1876"/>
        <w:gridCol w:w="850"/>
        <w:gridCol w:w="850"/>
        <w:gridCol w:w="850"/>
        <w:gridCol w:w="850"/>
        <w:gridCol w:w="850"/>
        <w:gridCol w:w="850"/>
      </w:tblGrid>
      <w:tr w:rsidR="001D297E" w:rsidRPr="004B31CA" w:rsidTr="00CB1AEF">
        <w:tc>
          <w:tcPr>
            <w:tcW w:w="2665" w:type="dxa"/>
            <w:vAlign w:val="center"/>
          </w:tcPr>
          <w:p w:rsidR="001D297E" w:rsidRPr="004B31CA" w:rsidRDefault="00D21029" w:rsidP="00D21029">
            <w:pPr>
              <w:pStyle w:val="CE-StandardText"/>
              <w:spacing w:before="0" w:line="240" w:lineRule="auto"/>
              <w:jc w:val="left"/>
              <w:rPr>
                <w:lang w:val="cs-CZ"/>
              </w:rPr>
            </w:pPr>
            <w:r w:rsidRPr="004B31CA">
              <w:rPr>
                <w:lang w:val="cs-CZ"/>
              </w:rPr>
              <w:t>Ukazatel/rok</w:t>
            </w:r>
          </w:p>
        </w:tc>
        <w:tc>
          <w:tcPr>
            <w:tcW w:w="1876" w:type="dxa"/>
            <w:vAlign w:val="center"/>
          </w:tcPr>
          <w:p w:rsidR="001D297E" w:rsidRPr="004B31CA" w:rsidRDefault="00D21029" w:rsidP="00D21029">
            <w:pPr>
              <w:pStyle w:val="CE-StandardText"/>
              <w:spacing w:before="0" w:line="240" w:lineRule="auto"/>
              <w:jc w:val="left"/>
              <w:rPr>
                <w:lang w:val="cs-CZ"/>
              </w:rPr>
            </w:pPr>
            <w:r w:rsidRPr="004B31CA">
              <w:rPr>
                <w:lang w:val="cs-CZ"/>
              </w:rPr>
              <w:t>Dopravní mód</w:t>
            </w:r>
          </w:p>
        </w:tc>
        <w:tc>
          <w:tcPr>
            <w:tcW w:w="850" w:type="dxa"/>
            <w:vAlign w:val="center"/>
          </w:tcPr>
          <w:p w:rsidR="001D297E" w:rsidRPr="004B31CA" w:rsidRDefault="001D297E" w:rsidP="009D0493">
            <w:pPr>
              <w:pStyle w:val="CE-StandardText"/>
              <w:spacing w:before="0" w:line="240" w:lineRule="auto"/>
              <w:jc w:val="right"/>
              <w:rPr>
                <w:lang w:val="cs-CZ"/>
              </w:rPr>
            </w:pPr>
            <w:r w:rsidRPr="004B31CA">
              <w:rPr>
                <w:lang w:val="cs-CZ"/>
              </w:rPr>
              <w:t>2010</w:t>
            </w:r>
          </w:p>
        </w:tc>
        <w:tc>
          <w:tcPr>
            <w:tcW w:w="850" w:type="dxa"/>
            <w:vAlign w:val="center"/>
          </w:tcPr>
          <w:p w:rsidR="001D297E" w:rsidRPr="004B31CA" w:rsidRDefault="001D297E" w:rsidP="009D0493">
            <w:pPr>
              <w:pStyle w:val="CE-StandardText"/>
              <w:spacing w:before="0" w:line="240" w:lineRule="auto"/>
              <w:jc w:val="right"/>
              <w:rPr>
                <w:lang w:val="cs-CZ"/>
              </w:rPr>
            </w:pPr>
            <w:r w:rsidRPr="004B31CA">
              <w:rPr>
                <w:lang w:val="cs-CZ"/>
              </w:rPr>
              <w:t>2011</w:t>
            </w:r>
          </w:p>
        </w:tc>
        <w:tc>
          <w:tcPr>
            <w:tcW w:w="850" w:type="dxa"/>
            <w:vAlign w:val="center"/>
          </w:tcPr>
          <w:p w:rsidR="001D297E" w:rsidRPr="004B31CA" w:rsidRDefault="001D297E" w:rsidP="009D0493">
            <w:pPr>
              <w:pStyle w:val="CE-StandardText"/>
              <w:spacing w:before="0" w:line="240" w:lineRule="auto"/>
              <w:jc w:val="right"/>
              <w:rPr>
                <w:lang w:val="cs-CZ"/>
              </w:rPr>
            </w:pPr>
            <w:r w:rsidRPr="004B31CA">
              <w:rPr>
                <w:lang w:val="cs-CZ"/>
              </w:rPr>
              <w:t>2012</w:t>
            </w:r>
          </w:p>
        </w:tc>
        <w:tc>
          <w:tcPr>
            <w:tcW w:w="850" w:type="dxa"/>
            <w:vAlign w:val="center"/>
          </w:tcPr>
          <w:p w:rsidR="001D297E" w:rsidRPr="004B31CA" w:rsidRDefault="001D297E" w:rsidP="009D0493">
            <w:pPr>
              <w:pStyle w:val="CE-StandardText"/>
              <w:spacing w:before="0" w:line="240" w:lineRule="auto"/>
              <w:jc w:val="right"/>
              <w:rPr>
                <w:lang w:val="cs-CZ"/>
              </w:rPr>
            </w:pPr>
            <w:r w:rsidRPr="004B31CA">
              <w:rPr>
                <w:lang w:val="cs-CZ"/>
              </w:rPr>
              <w:t>2013</w:t>
            </w:r>
          </w:p>
        </w:tc>
        <w:tc>
          <w:tcPr>
            <w:tcW w:w="850" w:type="dxa"/>
            <w:vAlign w:val="center"/>
          </w:tcPr>
          <w:p w:rsidR="001D297E" w:rsidRPr="004B31CA" w:rsidRDefault="001D297E" w:rsidP="009D0493">
            <w:pPr>
              <w:pStyle w:val="CE-StandardText"/>
              <w:spacing w:before="0" w:line="240" w:lineRule="auto"/>
              <w:jc w:val="right"/>
              <w:rPr>
                <w:lang w:val="cs-CZ"/>
              </w:rPr>
            </w:pPr>
            <w:r w:rsidRPr="004B31CA">
              <w:rPr>
                <w:lang w:val="cs-CZ"/>
              </w:rPr>
              <w:t>2014</w:t>
            </w:r>
          </w:p>
        </w:tc>
        <w:tc>
          <w:tcPr>
            <w:tcW w:w="850" w:type="dxa"/>
            <w:vAlign w:val="center"/>
          </w:tcPr>
          <w:p w:rsidR="001D297E" w:rsidRPr="004B31CA" w:rsidRDefault="001D297E" w:rsidP="009D0493">
            <w:pPr>
              <w:pStyle w:val="CE-StandardText"/>
              <w:spacing w:before="0" w:line="240" w:lineRule="auto"/>
              <w:jc w:val="right"/>
              <w:rPr>
                <w:lang w:val="cs-CZ"/>
              </w:rPr>
            </w:pPr>
            <w:r w:rsidRPr="004B31CA">
              <w:rPr>
                <w:lang w:val="cs-CZ"/>
              </w:rPr>
              <w:t>2015</w:t>
            </w:r>
          </w:p>
        </w:tc>
      </w:tr>
      <w:tr w:rsidR="00CB1AEF" w:rsidRPr="004B31CA" w:rsidTr="00CB1AEF">
        <w:tc>
          <w:tcPr>
            <w:tcW w:w="2665" w:type="dxa"/>
            <w:vMerge w:val="restart"/>
            <w:vAlign w:val="center"/>
          </w:tcPr>
          <w:p w:rsidR="00CB1AEF" w:rsidRPr="004B31CA" w:rsidRDefault="004B31CA" w:rsidP="004B31CA">
            <w:pPr>
              <w:pStyle w:val="CE-StandardText"/>
              <w:spacing w:before="0" w:line="240" w:lineRule="auto"/>
              <w:jc w:val="left"/>
              <w:rPr>
                <w:lang w:val="cs-CZ"/>
              </w:rPr>
            </w:pPr>
            <w:r w:rsidRPr="004B31CA">
              <w:rPr>
                <w:lang w:val="cs-CZ"/>
              </w:rPr>
              <w:t>Vnitrozemská doprava zboží</w:t>
            </w:r>
          </w:p>
        </w:tc>
        <w:tc>
          <w:tcPr>
            <w:tcW w:w="1876" w:type="dxa"/>
            <w:vAlign w:val="center"/>
          </w:tcPr>
          <w:p w:rsidR="00CB1AEF" w:rsidRPr="004B31CA" w:rsidRDefault="00D21029" w:rsidP="00D21029">
            <w:pPr>
              <w:pStyle w:val="CE-StandardText"/>
              <w:spacing w:before="0" w:line="240" w:lineRule="auto"/>
              <w:jc w:val="left"/>
              <w:rPr>
                <w:lang w:val="cs-CZ"/>
              </w:rPr>
            </w:pPr>
            <w:r w:rsidRPr="004B31CA">
              <w:rPr>
                <w:lang w:val="cs-CZ"/>
              </w:rPr>
              <w:t>Železniční doprava</w:t>
            </w:r>
          </w:p>
        </w:tc>
        <w:tc>
          <w:tcPr>
            <w:tcW w:w="850" w:type="dxa"/>
            <w:vAlign w:val="center"/>
          </w:tcPr>
          <w:p w:rsidR="00CB1AEF" w:rsidRPr="004B31CA" w:rsidRDefault="00CB1AEF" w:rsidP="00CB1AEF">
            <w:pPr>
              <w:pStyle w:val="CE-StandardText"/>
              <w:spacing w:before="0" w:line="240" w:lineRule="auto"/>
              <w:jc w:val="right"/>
              <w:rPr>
                <w:lang w:val="cs-CZ"/>
              </w:rPr>
            </w:pPr>
            <w:r w:rsidRPr="004B31CA">
              <w:rPr>
                <w:lang w:val="cs-CZ"/>
              </w:rPr>
              <w:t>179</w:t>
            </w:r>
          </w:p>
        </w:tc>
        <w:tc>
          <w:tcPr>
            <w:tcW w:w="850" w:type="dxa"/>
            <w:vAlign w:val="center"/>
          </w:tcPr>
          <w:p w:rsidR="00CB1AEF" w:rsidRPr="004B31CA" w:rsidRDefault="00CB1AEF" w:rsidP="00CB1AEF">
            <w:pPr>
              <w:pStyle w:val="CE-StandardText"/>
              <w:spacing w:before="0" w:line="240" w:lineRule="auto"/>
              <w:jc w:val="right"/>
              <w:rPr>
                <w:lang w:val="cs-CZ"/>
              </w:rPr>
            </w:pPr>
            <w:r w:rsidRPr="004B31CA">
              <w:rPr>
                <w:lang w:val="cs-CZ"/>
              </w:rPr>
              <w:t>190</w:t>
            </w:r>
          </w:p>
        </w:tc>
        <w:tc>
          <w:tcPr>
            <w:tcW w:w="850" w:type="dxa"/>
            <w:vAlign w:val="center"/>
          </w:tcPr>
          <w:p w:rsidR="00CB1AEF" w:rsidRPr="004B31CA" w:rsidRDefault="00CB1AEF" w:rsidP="00CB1AEF">
            <w:pPr>
              <w:pStyle w:val="CE-StandardText"/>
              <w:spacing w:before="0" w:line="240" w:lineRule="auto"/>
              <w:jc w:val="right"/>
              <w:rPr>
                <w:lang w:val="cs-CZ"/>
              </w:rPr>
            </w:pPr>
            <w:r w:rsidRPr="004B31CA">
              <w:rPr>
                <w:lang w:val="cs-CZ"/>
              </w:rPr>
              <w:t>172</w:t>
            </w:r>
          </w:p>
        </w:tc>
        <w:tc>
          <w:tcPr>
            <w:tcW w:w="850" w:type="dxa"/>
            <w:vAlign w:val="center"/>
          </w:tcPr>
          <w:p w:rsidR="00CB1AEF" w:rsidRPr="004B31CA" w:rsidRDefault="00CB1AEF" w:rsidP="00CB1AEF">
            <w:pPr>
              <w:pStyle w:val="CE-StandardText"/>
              <w:spacing w:before="0" w:line="240" w:lineRule="auto"/>
              <w:jc w:val="right"/>
              <w:rPr>
                <w:lang w:val="cs-CZ"/>
              </w:rPr>
            </w:pPr>
            <w:r w:rsidRPr="004B31CA">
              <w:rPr>
                <w:lang w:val="cs-CZ"/>
              </w:rPr>
              <w:t>152</w:t>
            </w:r>
          </w:p>
        </w:tc>
        <w:tc>
          <w:tcPr>
            <w:tcW w:w="850" w:type="dxa"/>
            <w:vAlign w:val="center"/>
          </w:tcPr>
          <w:p w:rsidR="00CB1AEF" w:rsidRPr="004B31CA" w:rsidRDefault="00CB1AEF" w:rsidP="00CB1AEF">
            <w:pPr>
              <w:pStyle w:val="CE-StandardText"/>
              <w:spacing w:before="0" w:line="240" w:lineRule="auto"/>
              <w:jc w:val="right"/>
              <w:rPr>
                <w:lang w:val="cs-CZ"/>
              </w:rPr>
            </w:pPr>
            <w:r w:rsidRPr="004B31CA">
              <w:rPr>
                <w:lang w:val="cs-CZ"/>
              </w:rPr>
              <w:t>154</w:t>
            </w:r>
          </w:p>
        </w:tc>
        <w:tc>
          <w:tcPr>
            <w:tcW w:w="850" w:type="dxa"/>
            <w:vAlign w:val="center"/>
          </w:tcPr>
          <w:p w:rsidR="00CB1AEF" w:rsidRPr="004B31CA" w:rsidRDefault="00CB1AEF" w:rsidP="00CB1AEF">
            <w:pPr>
              <w:pStyle w:val="CE-StandardText"/>
              <w:spacing w:before="0" w:line="240" w:lineRule="auto"/>
              <w:jc w:val="right"/>
              <w:rPr>
                <w:lang w:val="cs-CZ"/>
              </w:rPr>
            </w:pPr>
            <w:r w:rsidRPr="004B31CA">
              <w:rPr>
                <w:lang w:val="cs-CZ"/>
              </w:rPr>
              <w:t>162</w:t>
            </w:r>
          </w:p>
        </w:tc>
      </w:tr>
      <w:tr w:rsidR="00CB1AEF" w:rsidRPr="004B31CA" w:rsidTr="00CB1AEF">
        <w:tc>
          <w:tcPr>
            <w:tcW w:w="2665" w:type="dxa"/>
            <w:vMerge/>
            <w:vAlign w:val="center"/>
          </w:tcPr>
          <w:p w:rsidR="00CB1AEF" w:rsidRPr="004B31CA" w:rsidRDefault="00CB1AEF" w:rsidP="00CB1AEF">
            <w:pPr>
              <w:pStyle w:val="CE-StandardText"/>
              <w:spacing w:before="0" w:line="240" w:lineRule="auto"/>
              <w:jc w:val="left"/>
              <w:rPr>
                <w:lang w:val="cs-CZ"/>
              </w:rPr>
            </w:pPr>
          </w:p>
        </w:tc>
        <w:tc>
          <w:tcPr>
            <w:tcW w:w="1876" w:type="dxa"/>
            <w:vAlign w:val="center"/>
          </w:tcPr>
          <w:p w:rsidR="00CB1AEF" w:rsidRPr="004B31CA" w:rsidRDefault="00D21029" w:rsidP="00D21029">
            <w:pPr>
              <w:pStyle w:val="CE-StandardText"/>
              <w:spacing w:before="0" w:line="240" w:lineRule="auto"/>
              <w:jc w:val="left"/>
              <w:rPr>
                <w:lang w:val="cs-CZ"/>
              </w:rPr>
            </w:pPr>
            <w:r w:rsidRPr="004B31CA">
              <w:rPr>
                <w:lang w:val="cs-CZ"/>
              </w:rPr>
              <w:t>Silniční doprava</w:t>
            </w:r>
          </w:p>
        </w:tc>
        <w:tc>
          <w:tcPr>
            <w:tcW w:w="850" w:type="dxa"/>
            <w:vAlign w:val="center"/>
          </w:tcPr>
          <w:p w:rsidR="00CB1AEF" w:rsidRPr="004B31CA" w:rsidRDefault="00CB1AEF" w:rsidP="00CB1AEF">
            <w:pPr>
              <w:pStyle w:val="CE-StandardText"/>
              <w:spacing w:before="0" w:line="240" w:lineRule="auto"/>
              <w:jc w:val="right"/>
              <w:rPr>
                <w:lang w:val="cs-CZ"/>
              </w:rPr>
            </w:pPr>
            <w:r w:rsidRPr="004B31CA">
              <w:rPr>
                <w:lang w:val="cs-CZ"/>
              </w:rPr>
              <w:t>659</w:t>
            </w:r>
          </w:p>
        </w:tc>
        <w:tc>
          <w:tcPr>
            <w:tcW w:w="850" w:type="dxa"/>
            <w:vAlign w:val="center"/>
          </w:tcPr>
          <w:p w:rsidR="00CB1AEF" w:rsidRPr="004B31CA" w:rsidRDefault="00CB1AEF" w:rsidP="00CB1AEF">
            <w:pPr>
              <w:pStyle w:val="CE-StandardText"/>
              <w:spacing w:before="0" w:line="240" w:lineRule="auto"/>
              <w:jc w:val="right"/>
              <w:rPr>
                <w:lang w:val="cs-CZ"/>
              </w:rPr>
            </w:pPr>
            <w:r w:rsidRPr="004B31CA">
              <w:rPr>
                <w:lang w:val="cs-CZ"/>
              </w:rPr>
              <w:t>659</w:t>
            </w:r>
          </w:p>
        </w:tc>
        <w:tc>
          <w:tcPr>
            <w:tcW w:w="850" w:type="dxa"/>
            <w:vAlign w:val="center"/>
          </w:tcPr>
          <w:p w:rsidR="00CB1AEF" w:rsidRPr="004B31CA" w:rsidRDefault="00CB1AEF" w:rsidP="00CB1AEF">
            <w:pPr>
              <w:pStyle w:val="CE-StandardText"/>
              <w:spacing w:before="0" w:line="240" w:lineRule="auto"/>
              <w:jc w:val="right"/>
              <w:rPr>
                <w:lang w:val="cs-CZ"/>
              </w:rPr>
            </w:pPr>
            <w:r w:rsidRPr="004B31CA">
              <w:rPr>
                <w:lang w:val="cs-CZ"/>
              </w:rPr>
              <w:t>522</w:t>
            </w:r>
          </w:p>
        </w:tc>
        <w:tc>
          <w:tcPr>
            <w:tcW w:w="850" w:type="dxa"/>
            <w:vAlign w:val="center"/>
          </w:tcPr>
          <w:p w:rsidR="00CB1AEF" w:rsidRPr="004B31CA" w:rsidRDefault="00CB1AEF" w:rsidP="00CB1AEF">
            <w:pPr>
              <w:pStyle w:val="CE-StandardText"/>
              <w:spacing w:before="0" w:line="240" w:lineRule="auto"/>
              <w:jc w:val="right"/>
              <w:rPr>
                <w:lang w:val="cs-CZ"/>
              </w:rPr>
            </w:pPr>
            <w:r w:rsidRPr="004B31CA">
              <w:rPr>
                <w:lang w:val="cs-CZ"/>
              </w:rPr>
              <w:t>667</w:t>
            </w:r>
          </w:p>
        </w:tc>
        <w:tc>
          <w:tcPr>
            <w:tcW w:w="850" w:type="dxa"/>
            <w:vAlign w:val="center"/>
          </w:tcPr>
          <w:p w:rsidR="00CB1AEF" w:rsidRPr="004B31CA" w:rsidRDefault="00CB1AEF" w:rsidP="00CB1AEF">
            <w:pPr>
              <w:pStyle w:val="CE-StandardText"/>
              <w:spacing w:before="0" w:line="240" w:lineRule="auto"/>
              <w:jc w:val="right"/>
              <w:rPr>
                <w:lang w:val="cs-CZ"/>
              </w:rPr>
            </w:pPr>
            <w:r w:rsidRPr="004B31CA">
              <w:rPr>
                <w:lang w:val="cs-CZ"/>
              </w:rPr>
              <w:t>602</w:t>
            </w:r>
          </w:p>
        </w:tc>
        <w:tc>
          <w:tcPr>
            <w:tcW w:w="850" w:type="dxa"/>
            <w:vAlign w:val="center"/>
          </w:tcPr>
          <w:p w:rsidR="00CB1AEF" w:rsidRPr="004B31CA" w:rsidRDefault="00CB1AEF" w:rsidP="00CB1AEF">
            <w:pPr>
              <w:pStyle w:val="CE-StandardText"/>
              <w:spacing w:before="0" w:line="240" w:lineRule="auto"/>
              <w:jc w:val="right"/>
              <w:rPr>
                <w:lang w:val="cs-CZ"/>
              </w:rPr>
            </w:pPr>
            <w:r w:rsidRPr="004B31CA">
              <w:rPr>
                <w:lang w:val="cs-CZ"/>
              </w:rPr>
              <w:t>799</w:t>
            </w:r>
          </w:p>
        </w:tc>
      </w:tr>
      <w:tr w:rsidR="00CB1AEF" w:rsidRPr="004B31CA" w:rsidTr="00CB1AEF">
        <w:tc>
          <w:tcPr>
            <w:tcW w:w="2665" w:type="dxa"/>
            <w:vMerge/>
            <w:vAlign w:val="center"/>
          </w:tcPr>
          <w:p w:rsidR="00CB1AEF" w:rsidRPr="004B31CA" w:rsidRDefault="00CB1AEF" w:rsidP="00CB1AEF">
            <w:pPr>
              <w:pStyle w:val="CE-StandardText"/>
              <w:spacing w:before="0" w:line="240" w:lineRule="auto"/>
              <w:jc w:val="left"/>
              <w:rPr>
                <w:lang w:val="cs-CZ"/>
              </w:rPr>
            </w:pPr>
          </w:p>
        </w:tc>
        <w:tc>
          <w:tcPr>
            <w:tcW w:w="1876" w:type="dxa"/>
            <w:vAlign w:val="center"/>
          </w:tcPr>
          <w:p w:rsidR="00CB1AEF" w:rsidRPr="004B31CA" w:rsidRDefault="00D21029" w:rsidP="00D21029">
            <w:pPr>
              <w:pStyle w:val="CE-StandardText"/>
              <w:spacing w:before="0" w:line="240" w:lineRule="auto"/>
              <w:jc w:val="left"/>
              <w:rPr>
                <w:lang w:val="cs-CZ"/>
              </w:rPr>
            </w:pPr>
            <w:r w:rsidRPr="004B31CA">
              <w:rPr>
                <w:lang w:val="cs-CZ"/>
              </w:rPr>
              <w:t xml:space="preserve">Vnitrozemská vodní doprava </w:t>
            </w:r>
          </w:p>
        </w:tc>
        <w:tc>
          <w:tcPr>
            <w:tcW w:w="850" w:type="dxa"/>
            <w:vAlign w:val="center"/>
          </w:tcPr>
          <w:p w:rsidR="00CB1AEF" w:rsidRPr="004B31CA" w:rsidRDefault="00CB1AEF" w:rsidP="00CB1AEF">
            <w:pPr>
              <w:pStyle w:val="CE-StandardText"/>
              <w:spacing w:before="0" w:line="240" w:lineRule="auto"/>
              <w:jc w:val="right"/>
              <w:rPr>
                <w:lang w:val="cs-CZ"/>
              </w:rPr>
            </w:pPr>
            <w:r w:rsidRPr="004B31CA">
              <w:rPr>
                <w:lang w:val="cs-CZ"/>
              </w:rPr>
              <w:t>0</w:t>
            </w:r>
          </w:p>
        </w:tc>
        <w:tc>
          <w:tcPr>
            <w:tcW w:w="850" w:type="dxa"/>
            <w:vAlign w:val="center"/>
          </w:tcPr>
          <w:p w:rsidR="00CB1AEF" w:rsidRPr="004B31CA" w:rsidRDefault="00CB1AEF" w:rsidP="00CB1AEF">
            <w:pPr>
              <w:pStyle w:val="CE-StandardText"/>
              <w:spacing w:before="0" w:line="240" w:lineRule="auto"/>
              <w:jc w:val="right"/>
              <w:rPr>
                <w:lang w:val="cs-CZ"/>
              </w:rPr>
            </w:pPr>
            <w:r w:rsidRPr="004B31CA">
              <w:rPr>
                <w:lang w:val="cs-CZ"/>
              </w:rPr>
              <w:t>0</w:t>
            </w:r>
          </w:p>
        </w:tc>
        <w:tc>
          <w:tcPr>
            <w:tcW w:w="850" w:type="dxa"/>
            <w:vAlign w:val="center"/>
          </w:tcPr>
          <w:p w:rsidR="00CB1AEF" w:rsidRPr="004B31CA" w:rsidRDefault="00CB1AEF" w:rsidP="00CB1AEF">
            <w:pPr>
              <w:pStyle w:val="CE-StandardText"/>
              <w:spacing w:before="0" w:line="240" w:lineRule="auto"/>
              <w:jc w:val="right"/>
              <w:rPr>
                <w:lang w:val="cs-CZ"/>
              </w:rPr>
            </w:pPr>
            <w:r w:rsidRPr="004B31CA">
              <w:rPr>
                <w:lang w:val="cs-CZ"/>
              </w:rPr>
              <w:t>0</w:t>
            </w:r>
          </w:p>
        </w:tc>
        <w:tc>
          <w:tcPr>
            <w:tcW w:w="850" w:type="dxa"/>
            <w:vAlign w:val="center"/>
          </w:tcPr>
          <w:p w:rsidR="00CB1AEF" w:rsidRPr="004B31CA" w:rsidRDefault="00CB1AEF" w:rsidP="00CB1AEF">
            <w:pPr>
              <w:pStyle w:val="CE-StandardText"/>
              <w:spacing w:before="0" w:line="240" w:lineRule="auto"/>
              <w:jc w:val="right"/>
              <w:rPr>
                <w:lang w:val="cs-CZ"/>
              </w:rPr>
            </w:pPr>
            <w:r w:rsidRPr="004B31CA">
              <w:rPr>
                <w:lang w:val="cs-CZ"/>
              </w:rPr>
              <w:t>0</w:t>
            </w:r>
          </w:p>
        </w:tc>
        <w:tc>
          <w:tcPr>
            <w:tcW w:w="850" w:type="dxa"/>
            <w:vAlign w:val="center"/>
          </w:tcPr>
          <w:p w:rsidR="00CB1AEF" w:rsidRPr="004B31CA" w:rsidRDefault="00CB1AEF" w:rsidP="00CB1AEF">
            <w:pPr>
              <w:pStyle w:val="CE-StandardText"/>
              <w:spacing w:before="0" w:line="240" w:lineRule="auto"/>
              <w:jc w:val="right"/>
              <w:rPr>
                <w:lang w:val="cs-CZ"/>
              </w:rPr>
            </w:pPr>
            <w:r w:rsidRPr="004B31CA">
              <w:rPr>
                <w:lang w:val="cs-CZ"/>
              </w:rPr>
              <w:t>0</w:t>
            </w:r>
          </w:p>
        </w:tc>
        <w:tc>
          <w:tcPr>
            <w:tcW w:w="850" w:type="dxa"/>
            <w:vAlign w:val="center"/>
          </w:tcPr>
          <w:p w:rsidR="00CB1AEF" w:rsidRPr="004B31CA" w:rsidRDefault="00CB1AEF" w:rsidP="00CB1AEF">
            <w:pPr>
              <w:pStyle w:val="CE-StandardText"/>
              <w:spacing w:before="0" w:line="240" w:lineRule="auto"/>
              <w:jc w:val="right"/>
              <w:rPr>
                <w:lang w:val="cs-CZ"/>
              </w:rPr>
            </w:pPr>
            <w:r w:rsidRPr="004B31CA">
              <w:rPr>
                <w:lang w:val="cs-CZ"/>
              </w:rPr>
              <w:t>0</w:t>
            </w:r>
          </w:p>
        </w:tc>
      </w:tr>
      <w:tr w:rsidR="00D21029" w:rsidRPr="004B31CA" w:rsidTr="00CB1AEF">
        <w:tc>
          <w:tcPr>
            <w:tcW w:w="2665" w:type="dxa"/>
            <w:vMerge w:val="restart"/>
            <w:vAlign w:val="center"/>
          </w:tcPr>
          <w:p w:rsidR="00D21029" w:rsidRPr="004B31CA" w:rsidRDefault="00D21029" w:rsidP="00D21029">
            <w:pPr>
              <w:pStyle w:val="CE-StandardText"/>
              <w:spacing w:before="0" w:line="240" w:lineRule="auto"/>
              <w:jc w:val="left"/>
              <w:rPr>
                <w:lang w:val="cs-CZ"/>
              </w:rPr>
            </w:pPr>
            <w:r w:rsidRPr="004B31CA">
              <w:rPr>
                <w:lang w:val="cs-CZ"/>
              </w:rPr>
              <w:t>Dovoz zboží</w:t>
            </w:r>
          </w:p>
        </w:tc>
        <w:tc>
          <w:tcPr>
            <w:tcW w:w="1876" w:type="dxa"/>
            <w:vAlign w:val="center"/>
          </w:tcPr>
          <w:p w:rsidR="00D21029" w:rsidRPr="004B31CA" w:rsidRDefault="00D21029" w:rsidP="001B7FC2">
            <w:pPr>
              <w:pStyle w:val="CE-StandardText"/>
              <w:spacing w:before="0" w:line="240" w:lineRule="auto"/>
              <w:jc w:val="left"/>
              <w:rPr>
                <w:lang w:val="cs-CZ"/>
              </w:rPr>
            </w:pPr>
            <w:r w:rsidRPr="004B31CA">
              <w:rPr>
                <w:lang w:val="cs-CZ"/>
              </w:rPr>
              <w:t>Železniční doprava</w:t>
            </w:r>
          </w:p>
        </w:tc>
        <w:tc>
          <w:tcPr>
            <w:tcW w:w="850" w:type="dxa"/>
            <w:vAlign w:val="center"/>
          </w:tcPr>
          <w:p w:rsidR="00D21029" w:rsidRPr="004B31CA" w:rsidRDefault="00D21029" w:rsidP="00CB1AEF">
            <w:pPr>
              <w:pStyle w:val="CE-StandardText"/>
              <w:spacing w:before="0" w:line="240" w:lineRule="auto"/>
              <w:jc w:val="right"/>
              <w:rPr>
                <w:lang w:val="cs-CZ"/>
              </w:rPr>
            </w:pPr>
            <w:r w:rsidRPr="004B31CA">
              <w:rPr>
                <w:lang w:val="cs-CZ"/>
              </w:rPr>
              <w:t>243</w:t>
            </w:r>
          </w:p>
        </w:tc>
        <w:tc>
          <w:tcPr>
            <w:tcW w:w="850" w:type="dxa"/>
            <w:vAlign w:val="center"/>
          </w:tcPr>
          <w:p w:rsidR="00D21029" w:rsidRPr="004B31CA" w:rsidRDefault="00D21029" w:rsidP="00CB1AEF">
            <w:pPr>
              <w:pStyle w:val="CE-StandardText"/>
              <w:spacing w:before="0" w:line="240" w:lineRule="auto"/>
              <w:jc w:val="right"/>
              <w:rPr>
                <w:lang w:val="cs-CZ"/>
              </w:rPr>
            </w:pPr>
            <w:r w:rsidRPr="004B31CA">
              <w:rPr>
                <w:lang w:val="cs-CZ"/>
              </w:rPr>
              <w:t>307</w:t>
            </w:r>
          </w:p>
        </w:tc>
        <w:tc>
          <w:tcPr>
            <w:tcW w:w="850" w:type="dxa"/>
            <w:vAlign w:val="center"/>
          </w:tcPr>
          <w:p w:rsidR="00D21029" w:rsidRPr="004B31CA" w:rsidRDefault="00D21029" w:rsidP="00CB1AEF">
            <w:pPr>
              <w:pStyle w:val="CE-StandardText"/>
              <w:spacing w:before="0" w:line="240" w:lineRule="auto"/>
              <w:jc w:val="right"/>
              <w:rPr>
                <w:lang w:val="cs-CZ"/>
              </w:rPr>
            </w:pPr>
            <w:r w:rsidRPr="004B31CA">
              <w:rPr>
                <w:lang w:val="cs-CZ"/>
              </w:rPr>
              <w:t>255</w:t>
            </w:r>
          </w:p>
        </w:tc>
        <w:tc>
          <w:tcPr>
            <w:tcW w:w="850" w:type="dxa"/>
            <w:vAlign w:val="center"/>
          </w:tcPr>
          <w:p w:rsidR="00D21029" w:rsidRPr="004B31CA" w:rsidRDefault="00D21029" w:rsidP="00CB1AEF">
            <w:pPr>
              <w:pStyle w:val="CE-StandardText"/>
              <w:spacing w:before="0" w:line="240" w:lineRule="auto"/>
              <w:jc w:val="right"/>
              <w:rPr>
                <w:lang w:val="cs-CZ"/>
              </w:rPr>
            </w:pPr>
            <w:r w:rsidRPr="004B31CA">
              <w:rPr>
                <w:lang w:val="cs-CZ"/>
              </w:rPr>
              <w:t>349</w:t>
            </w:r>
          </w:p>
        </w:tc>
        <w:tc>
          <w:tcPr>
            <w:tcW w:w="850" w:type="dxa"/>
            <w:vAlign w:val="center"/>
          </w:tcPr>
          <w:p w:rsidR="00D21029" w:rsidRPr="004B31CA" w:rsidRDefault="00D21029" w:rsidP="00CB1AEF">
            <w:pPr>
              <w:pStyle w:val="CE-StandardText"/>
              <w:spacing w:before="0" w:line="240" w:lineRule="auto"/>
              <w:jc w:val="right"/>
              <w:rPr>
                <w:lang w:val="cs-CZ"/>
              </w:rPr>
            </w:pPr>
            <w:r w:rsidRPr="004B31CA">
              <w:rPr>
                <w:lang w:val="cs-CZ"/>
              </w:rPr>
              <w:t>312</w:t>
            </w:r>
          </w:p>
        </w:tc>
        <w:tc>
          <w:tcPr>
            <w:tcW w:w="850" w:type="dxa"/>
            <w:vAlign w:val="center"/>
          </w:tcPr>
          <w:p w:rsidR="00D21029" w:rsidRPr="004B31CA" w:rsidRDefault="00D21029" w:rsidP="00CB1AEF">
            <w:pPr>
              <w:pStyle w:val="CE-StandardText"/>
              <w:spacing w:before="0" w:line="240" w:lineRule="auto"/>
              <w:jc w:val="right"/>
              <w:rPr>
                <w:lang w:val="cs-CZ"/>
              </w:rPr>
            </w:pPr>
            <w:r w:rsidRPr="004B31CA">
              <w:rPr>
                <w:lang w:val="cs-CZ"/>
              </w:rPr>
              <w:t>369</w:t>
            </w:r>
          </w:p>
        </w:tc>
      </w:tr>
      <w:tr w:rsidR="00D21029" w:rsidRPr="004B31CA" w:rsidTr="00CB1AEF">
        <w:tc>
          <w:tcPr>
            <w:tcW w:w="2665" w:type="dxa"/>
            <w:vMerge/>
            <w:vAlign w:val="center"/>
          </w:tcPr>
          <w:p w:rsidR="00D21029" w:rsidRPr="004B31CA" w:rsidRDefault="00D21029" w:rsidP="00CB1AEF">
            <w:pPr>
              <w:pStyle w:val="CE-StandardText"/>
              <w:spacing w:before="0" w:line="240" w:lineRule="auto"/>
              <w:jc w:val="left"/>
              <w:rPr>
                <w:lang w:val="cs-CZ"/>
              </w:rPr>
            </w:pPr>
          </w:p>
        </w:tc>
        <w:tc>
          <w:tcPr>
            <w:tcW w:w="1876" w:type="dxa"/>
            <w:vAlign w:val="center"/>
          </w:tcPr>
          <w:p w:rsidR="00D21029" w:rsidRPr="004B31CA" w:rsidRDefault="00D21029" w:rsidP="001B7FC2">
            <w:pPr>
              <w:pStyle w:val="CE-StandardText"/>
              <w:spacing w:before="0" w:line="240" w:lineRule="auto"/>
              <w:jc w:val="left"/>
              <w:rPr>
                <w:lang w:val="cs-CZ"/>
              </w:rPr>
            </w:pPr>
            <w:r w:rsidRPr="004B31CA">
              <w:rPr>
                <w:lang w:val="cs-CZ"/>
              </w:rPr>
              <w:t>Silniční doprava</w:t>
            </w:r>
          </w:p>
        </w:tc>
        <w:tc>
          <w:tcPr>
            <w:tcW w:w="850" w:type="dxa"/>
            <w:vAlign w:val="center"/>
          </w:tcPr>
          <w:p w:rsidR="00D21029" w:rsidRPr="004B31CA" w:rsidRDefault="00D21029" w:rsidP="00CB1AEF">
            <w:pPr>
              <w:pStyle w:val="CE-StandardText"/>
              <w:spacing w:before="0" w:line="240" w:lineRule="auto"/>
              <w:jc w:val="right"/>
              <w:rPr>
                <w:lang w:val="cs-CZ"/>
              </w:rPr>
            </w:pPr>
            <w:r w:rsidRPr="004B31CA">
              <w:rPr>
                <w:lang w:val="cs-CZ"/>
              </w:rPr>
              <w:t>988</w:t>
            </w:r>
          </w:p>
        </w:tc>
        <w:tc>
          <w:tcPr>
            <w:tcW w:w="850" w:type="dxa"/>
            <w:vAlign w:val="center"/>
          </w:tcPr>
          <w:p w:rsidR="00D21029" w:rsidRPr="004B31CA" w:rsidRDefault="00D21029" w:rsidP="00CB1AEF">
            <w:pPr>
              <w:pStyle w:val="CE-StandardText"/>
              <w:spacing w:before="0" w:line="240" w:lineRule="auto"/>
              <w:jc w:val="right"/>
              <w:rPr>
                <w:lang w:val="cs-CZ"/>
              </w:rPr>
            </w:pPr>
            <w:r w:rsidRPr="004B31CA">
              <w:rPr>
                <w:lang w:val="cs-CZ"/>
              </w:rPr>
              <w:t>1 189</w:t>
            </w:r>
          </w:p>
        </w:tc>
        <w:tc>
          <w:tcPr>
            <w:tcW w:w="850" w:type="dxa"/>
            <w:vAlign w:val="center"/>
          </w:tcPr>
          <w:p w:rsidR="00D21029" w:rsidRPr="004B31CA" w:rsidRDefault="00D21029" w:rsidP="00CB1AEF">
            <w:pPr>
              <w:pStyle w:val="CE-StandardText"/>
              <w:spacing w:before="0" w:line="240" w:lineRule="auto"/>
              <w:jc w:val="right"/>
              <w:rPr>
                <w:lang w:val="cs-CZ"/>
              </w:rPr>
            </w:pPr>
            <w:r w:rsidRPr="004B31CA">
              <w:rPr>
                <w:lang w:val="cs-CZ"/>
              </w:rPr>
              <w:t>1 199</w:t>
            </w:r>
          </w:p>
        </w:tc>
        <w:tc>
          <w:tcPr>
            <w:tcW w:w="850" w:type="dxa"/>
            <w:vAlign w:val="center"/>
          </w:tcPr>
          <w:p w:rsidR="00D21029" w:rsidRPr="004B31CA" w:rsidRDefault="00D21029" w:rsidP="00CB1AEF">
            <w:pPr>
              <w:pStyle w:val="CE-StandardText"/>
              <w:spacing w:before="0" w:line="240" w:lineRule="auto"/>
              <w:jc w:val="right"/>
              <w:rPr>
                <w:lang w:val="cs-CZ"/>
              </w:rPr>
            </w:pPr>
            <w:r w:rsidRPr="004B31CA">
              <w:rPr>
                <w:lang w:val="cs-CZ"/>
              </w:rPr>
              <w:t>1 193</w:t>
            </w:r>
          </w:p>
        </w:tc>
        <w:tc>
          <w:tcPr>
            <w:tcW w:w="850" w:type="dxa"/>
            <w:vAlign w:val="center"/>
          </w:tcPr>
          <w:p w:rsidR="00D21029" w:rsidRPr="004B31CA" w:rsidRDefault="00D21029" w:rsidP="00CB1AEF">
            <w:pPr>
              <w:pStyle w:val="CE-StandardText"/>
              <w:spacing w:before="0" w:line="240" w:lineRule="auto"/>
              <w:jc w:val="right"/>
              <w:rPr>
                <w:lang w:val="cs-CZ"/>
              </w:rPr>
            </w:pPr>
            <w:r w:rsidRPr="004B31CA">
              <w:rPr>
                <w:lang w:val="cs-CZ"/>
              </w:rPr>
              <w:t>1 158</w:t>
            </w:r>
          </w:p>
        </w:tc>
        <w:tc>
          <w:tcPr>
            <w:tcW w:w="850" w:type="dxa"/>
            <w:vAlign w:val="center"/>
          </w:tcPr>
          <w:p w:rsidR="00D21029" w:rsidRPr="004B31CA" w:rsidRDefault="00D21029" w:rsidP="00CB1AEF">
            <w:pPr>
              <w:pStyle w:val="CE-StandardText"/>
              <w:spacing w:before="0" w:line="240" w:lineRule="auto"/>
              <w:jc w:val="right"/>
              <w:rPr>
                <w:lang w:val="cs-CZ"/>
              </w:rPr>
            </w:pPr>
            <w:r w:rsidRPr="004B31CA">
              <w:rPr>
                <w:lang w:val="cs-CZ"/>
              </w:rPr>
              <w:t>1 147</w:t>
            </w:r>
          </w:p>
        </w:tc>
      </w:tr>
      <w:tr w:rsidR="00D21029" w:rsidRPr="004B31CA" w:rsidTr="00CB1AEF">
        <w:tc>
          <w:tcPr>
            <w:tcW w:w="2665" w:type="dxa"/>
            <w:vMerge/>
            <w:vAlign w:val="center"/>
          </w:tcPr>
          <w:p w:rsidR="00D21029" w:rsidRPr="004B31CA" w:rsidRDefault="00D21029" w:rsidP="00CB1AEF">
            <w:pPr>
              <w:pStyle w:val="CE-StandardText"/>
              <w:spacing w:before="0" w:line="240" w:lineRule="auto"/>
              <w:jc w:val="left"/>
              <w:rPr>
                <w:lang w:val="cs-CZ"/>
              </w:rPr>
            </w:pPr>
          </w:p>
        </w:tc>
        <w:tc>
          <w:tcPr>
            <w:tcW w:w="1876" w:type="dxa"/>
            <w:vAlign w:val="center"/>
          </w:tcPr>
          <w:p w:rsidR="00D21029" w:rsidRPr="004B31CA" w:rsidRDefault="00D21029" w:rsidP="001B7FC2">
            <w:pPr>
              <w:pStyle w:val="CE-StandardText"/>
              <w:spacing w:before="0" w:line="240" w:lineRule="auto"/>
              <w:jc w:val="left"/>
              <w:rPr>
                <w:lang w:val="cs-CZ"/>
              </w:rPr>
            </w:pPr>
            <w:r w:rsidRPr="004B31CA">
              <w:rPr>
                <w:lang w:val="cs-CZ"/>
              </w:rPr>
              <w:t xml:space="preserve">Vnitrozemská vodní doprava </w:t>
            </w:r>
          </w:p>
        </w:tc>
        <w:tc>
          <w:tcPr>
            <w:tcW w:w="850" w:type="dxa"/>
            <w:vAlign w:val="center"/>
          </w:tcPr>
          <w:p w:rsidR="00D21029" w:rsidRPr="004B31CA" w:rsidRDefault="00D21029" w:rsidP="00CB1AEF">
            <w:pPr>
              <w:pStyle w:val="CE-StandardText"/>
              <w:spacing w:before="0" w:line="240" w:lineRule="auto"/>
              <w:jc w:val="right"/>
              <w:rPr>
                <w:lang w:val="cs-CZ"/>
              </w:rPr>
            </w:pPr>
            <w:r w:rsidRPr="004B31CA">
              <w:rPr>
                <w:lang w:val="cs-CZ"/>
              </w:rPr>
              <w:t>30</w:t>
            </w:r>
          </w:p>
        </w:tc>
        <w:tc>
          <w:tcPr>
            <w:tcW w:w="850" w:type="dxa"/>
            <w:vAlign w:val="center"/>
          </w:tcPr>
          <w:p w:rsidR="00D21029" w:rsidRPr="004B31CA" w:rsidRDefault="00D21029" w:rsidP="00CB1AEF">
            <w:pPr>
              <w:pStyle w:val="CE-StandardText"/>
              <w:spacing w:before="0" w:line="240" w:lineRule="auto"/>
              <w:jc w:val="right"/>
              <w:rPr>
                <w:lang w:val="cs-CZ"/>
              </w:rPr>
            </w:pPr>
            <w:r w:rsidRPr="004B31CA">
              <w:rPr>
                <w:lang w:val="cs-CZ"/>
              </w:rPr>
              <w:t>29</w:t>
            </w:r>
          </w:p>
        </w:tc>
        <w:tc>
          <w:tcPr>
            <w:tcW w:w="850" w:type="dxa"/>
            <w:vAlign w:val="center"/>
          </w:tcPr>
          <w:p w:rsidR="00D21029" w:rsidRPr="004B31CA" w:rsidRDefault="00D21029" w:rsidP="00CB1AEF">
            <w:pPr>
              <w:pStyle w:val="CE-StandardText"/>
              <w:spacing w:before="0" w:line="240" w:lineRule="auto"/>
              <w:jc w:val="right"/>
              <w:rPr>
                <w:lang w:val="cs-CZ"/>
              </w:rPr>
            </w:pPr>
            <w:r w:rsidRPr="004B31CA">
              <w:rPr>
                <w:lang w:val="cs-CZ"/>
              </w:rPr>
              <w:t>9</w:t>
            </w:r>
          </w:p>
        </w:tc>
        <w:tc>
          <w:tcPr>
            <w:tcW w:w="850" w:type="dxa"/>
            <w:vAlign w:val="center"/>
          </w:tcPr>
          <w:p w:rsidR="00D21029" w:rsidRPr="004B31CA" w:rsidRDefault="00D21029" w:rsidP="00CB1AEF">
            <w:pPr>
              <w:pStyle w:val="CE-StandardText"/>
              <w:spacing w:before="0" w:line="240" w:lineRule="auto"/>
              <w:jc w:val="right"/>
              <w:rPr>
                <w:lang w:val="cs-CZ"/>
              </w:rPr>
            </w:pPr>
            <w:r w:rsidRPr="004B31CA">
              <w:rPr>
                <w:lang w:val="cs-CZ"/>
              </w:rPr>
              <w:t>16</w:t>
            </w:r>
          </w:p>
        </w:tc>
        <w:tc>
          <w:tcPr>
            <w:tcW w:w="850" w:type="dxa"/>
            <w:vAlign w:val="center"/>
          </w:tcPr>
          <w:p w:rsidR="00D21029" w:rsidRPr="004B31CA" w:rsidRDefault="00D21029" w:rsidP="00CB1AEF">
            <w:pPr>
              <w:pStyle w:val="CE-StandardText"/>
              <w:spacing w:before="0" w:line="240" w:lineRule="auto"/>
              <w:jc w:val="right"/>
              <w:rPr>
                <w:lang w:val="cs-CZ"/>
              </w:rPr>
            </w:pPr>
            <w:r w:rsidRPr="004B31CA">
              <w:rPr>
                <w:lang w:val="cs-CZ"/>
              </w:rPr>
              <w:t>10</w:t>
            </w:r>
          </w:p>
        </w:tc>
        <w:tc>
          <w:tcPr>
            <w:tcW w:w="850" w:type="dxa"/>
            <w:vAlign w:val="center"/>
          </w:tcPr>
          <w:p w:rsidR="00D21029" w:rsidRPr="004B31CA" w:rsidRDefault="00D21029" w:rsidP="00CB1AEF">
            <w:pPr>
              <w:pStyle w:val="CE-StandardText"/>
              <w:spacing w:before="0" w:line="240" w:lineRule="auto"/>
              <w:jc w:val="right"/>
              <w:rPr>
                <w:lang w:val="cs-CZ"/>
              </w:rPr>
            </w:pPr>
            <w:r w:rsidRPr="004B31CA">
              <w:rPr>
                <w:lang w:val="cs-CZ"/>
              </w:rPr>
              <w:t>6</w:t>
            </w:r>
          </w:p>
        </w:tc>
      </w:tr>
      <w:tr w:rsidR="00D21029" w:rsidRPr="004B31CA" w:rsidTr="00CB1AEF">
        <w:tc>
          <w:tcPr>
            <w:tcW w:w="2665" w:type="dxa"/>
            <w:vMerge w:val="restart"/>
            <w:vAlign w:val="center"/>
          </w:tcPr>
          <w:p w:rsidR="00D21029" w:rsidRPr="004B31CA" w:rsidRDefault="00D21029" w:rsidP="00D21029">
            <w:pPr>
              <w:pStyle w:val="CE-StandardText"/>
              <w:spacing w:before="0" w:line="240" w:lineRule="auto"/>
              <w:jc w:val="left"/>
              <w:rPr>
                <w:lang w:val="cs-CZ"/>
              </w:rPr>
            </w:pPr>
            <w:r w:rsidRPr="004B31CA">
              <w:rPr>
                <w:lang w:val="cs-CZ"/>
              </w:rPr>
              <w:t>Vývoz zboží</w:t>
            </w:r>
          </w:p>
        </w:tc>
        <w:tc>
          <w:tcPr>
            <w:tcW w:w="1876" w:type="dxa"/>
            <w:vAlign w:val="center"/>
          </w:tcPr>
          <w:p w:rsidR="00D21029" w:rsidRPr="004B31CA" w:rsidRDefault="00D21029" w:rsidP="001B7FC2">
            <w:pPr>
              <w:pStyle w:val="CE-StandardText"/>
              <w:spacing w:before="0" w:line="240" w:lineRule="auto"/>
              <w:jc w:val="left"/>
              <w:rPr>
                <w:lang w:val="cs-CZ"/>
              </w:rPr>
            </w:pPr>
            <w:r w:rsidRPr="004B31CA">
              <w:rPr>
                <w:lang w:val="cs-CZ"/>
              </w:rPr>
              <w:t>Železniční doprava</w:t>
            </w:r>
          </w:p>
        </w:tc>
        <w:tc>
          <w:tcPr>
            <w:tcW w:w="850" w:type="dxa"/>
            <w:vAlign w:val="center"/>
          </w:tcPr>
          <w:p w:rsidR="00D21029" w:rsidRPr="004B31CA" w:rsidRDefault="00D21029" w:rsidP="00CB1AEF">
            <w:pPr>
              <w:pStyle w:val="CE-StandardText"/>
              <w:spacing w:before="0" w:line="240" w:lineRule="auto"/>
              <w:jc w:val="right"/>
              <w:rPr>
                <w:lang w:val="cs-CZ"/>
              </w:rPr>
            </w:pPr>
            <w:r w:rsidRPr="004B31CA">
              <w:rPr>
                <w:lang w:val="cs-CZ"/>
              </w:rPr>
              <w:t>198</w:t>
            </w:r>
          </w:p>
        </w:tc>
        <w:tc>
          <w:tcPr>
            <w:tcW w:w="850" w:type="dxa"/>
            <w:vAlign w:val="center"/>
          </w:tcPr>
          <w:p w:rsidR="00D21029" w:rsidRPr="004B31CA" w:rsidRDefault="00D21029" w:rsidP="00CB1AEF">
            <w:pPr>
              <w:pStyle w:val="CE-StandardText"/>
              <w:spacing w:before="0" w:line="240" w:lineRule="auto"/>
              <w:jc w:val="right"/>
              <w:rPr>
                <w:lang w:val="cs-CZ"/>
              </w:rPr>
            </w:pPr>
            <w:r w:rsidRPr="004B31CA">
              <w:rPr>
                <w:lang w:val="cs-CZ"/>
              </w:rPr>
              <w:t>170</w:t>
            </w:r>
          </w:p>
        </w:tc>
        <w:tc>
          <w:tcPr>
            <w:tcW w:w="850" w:type="dxa"/>
            <w:vAlign w:val="center"/>
          </w:tcPr>
          <w:p w:rsidR="00D21029" w:rsidRPr="004B31CA" w:rsidRDefault="00D21029" w:rsidP="00CB1AEF">
            <w:pPr>
              <w:pStyle w:val="CE-StandardText"/>
              <w:spacing w:before="0" w:line="240" w:lineRule="auto"/>
              <w:jc w:val="right"/>
              <w:rPr>
                <w:lang w:val="cs-CZ"/>
              </w:rPr>
            </w:pPr>
            <w:r w:rsidRPr="004B31CA">
              <w:rPr>
                <w:lang w:val="cs-CZ"/>
              </w:rPr>
              <w:t>143</w:t>
            </w:r>
          </w:p>
        </w:tc>
        <w:tc>
          <w:tcPr>
            <w:tcW w:w="850" w:type="dxa"/>
            <w:vAlign w:val="center"/>
          </w:tcPr>
          <w:p w:rsidR="00D21029" w:rsidRPr="004B31CA" w:rsidRDefault="00D21029" w:rsidP="00CB1AEF">
            <w:pPr>
              <w:pStyle w:val="CE-StandardText"/>
              <w:spacing w:before="0" w:line="240" w:lineRule="auto"/>
              <w:jc w:val="right"/>
              <w:rPr>
                <w:lang w:val="cs-CZ"/>
              </w:rPr>
            </w:pPr>
            <w:r w:rsidRPr="004B31CA">
              <w:rPr>
                <w:lang w:val="cs-CZ"/>
              </w:rPr>
              <w:t>129</w:t>
            </w:r>
          </w:p>
        </w:tc>
        <w:tc>
          <w:tcPr>
            <w:tcW w:w="850" w:type="dxa"/>
            <w:vAlign w:val="center"/>
          </w:tcPr>
          <w:p w:rsidR="00D21029" w:rsidRPr="004B31CA" w:rsidRDefault="00D21029" w:rsidP="00CB1AEF">
            <w:pPr>
              <w:pStyle w:val="CE-StandardText"/>
              <w:spacing w:before="0" w:line="240" w:lineRule="auto"/>
              <w:jc w:val="right"/>
              <w:rPr>
                <w:lang w:val="cs-CZ"/>
              </w:rPr>
            </w:pPr>
            <w:r w:rsidRPr="004B31CA">
              <w:rPr>
                <w:lang w:val="cs-CZ"/>
              </w:rPr>
              <w:t>134</w:t>
            </w:r>
          </w:p>
        </w:tc>
        <w:tc>
          <w:tcPr>
            <w:tcW w:w="850" w:type="dxa"/>
            <w:vAlign w:val="center"/>
          </w:tcPr>
          <w:p w:rsidR="00D21029" w:rsidRPr="004B31CA" w:rsidRDefault="00D21029" w:rsidP="00CB1AEF">
            <w:pPr>
              <w:pStyle w:val="CE-StandardText"/>
              <w:spacing w:before="0" w:line="240" w:lineRule="auto"/>
              <w:jc w:val="right"/>
              <w:rPr>
                <w:lang w:val="cs-CZ"/>
              </w:rPr>
            </w:pPr>
            <w:r w:rsidRPr="004B31CA">
              <w:rPr>
                <w:lang w:val="cs-CZ"/>
              </w:rPr>
              <w:t>166</w:t>
            </w:r>
          </w:p>
        </w:tc>
      </w:tr>
      <w:tr w:rsidR="00D21029" w:rsidRPr="004B31CA" w:rsidTr="00CB1AEF">
        <w:tc>
          <w:tcPr>
            <w:tcW w:w="2665" w:type="dxa"/>
            <w:vMerge/>
            <w:vAlign w:val="center"/>
          </w:tcPr>
          <w:p w:rsidR="00D21029" w:rsidRPr="004B31CA" w:rsidRDefault="00D21029" w:rsidP="00CB1AEF">
            <w:pPr>
              <w:pStyle w:val="CE-StandardText"/>
              <w:spacing w:before="0" w:line="240" w:lineRule="auto"/>
              <w:jc w:val="left"/>
              <w:rPr>
                <w:lang w:val="cs-CZ"/>
              </w:rPr>
            </w:pPr>
          </w:p>
        </w:tc>
        <w:tc>
          <w:tcPr>
            <w:tcW w:w="1876" w:type="dxa"/>
            <w:vAlign w:val="center"/>
          </w:tcPr>
          <w:p w:rsidR="00D21029" w:rsidRPr="004B31CA" w:rsidRDefault="00D21029" w:rsidP="001B7FC2">
            <w:pPr>
              <w:pStyle w:val="CE-StandardText"/>
              <w:spacing w:before="0" w:line="240" w:lineRule="auto"/>
              <w:jc w:val="left"/>
              <w:rPr>
                <w:lang w:val="cs-CZ"/>
              </w:rPr>
            </w:pPr>
            <w:r w:rsidRPr="004B31CA">
              <w:rPr>
                <w:lang w:val="cs-CZ"/>
              </w:rPr>
              <w:t>Silniční doprava</w:t>
            </w:r>
          </w:p>
        </w:tc>
        <w:tc>
          <w:tcPr>
            <w:tcW w:w="850" w:type="dxa"/>
            <w:vAlign w:val="center"/>
          </w:tcPr>
          <w:p w:rsidR="00D21029" w:rsidRPr="004B31CA" w:rsidRDefault="00D21029" w:rsidP="00CB1AEF">
            <w:pPr>
              <w:pStyle w:val="CE-StandardText"/>
              <w:spacing w:before="0" w:line="240" w:lineRule="auto"/>
              <w:jc w:val="right"/>
              <w:rPr>
                <w:lang w:val="cs-CZ"/>
              </w:rPr>
            </w:pPr>
            <w:r w:rsidRPr="004B31CA">
              <w:rPr>
                <w:lang w:val="cs-CZ"/>
              </w:rPr>
              <w:t>1 062</w:t>
            </w:r>
          </w:p>
        </w:tc>
        <w:tc>
          <w:tcPr>
            <w:tcW w:w="850" w:type="dxa"/>
            <w:vAlign w:val="center"/>
          </w:tcPr>
          <w:p w:rsidR="00D21029" w:rsidRPr="004B31CA" w:rsidRDefault="00D21029" w:rsidP="00CB1AEF">
            <w:pPr>
              <w:pStyle w:val="CE-StandardText"/>
              <w:spacing w:before="0" w:line="240" w:lineRule="auto"/>
              <w:jc w:val="right"/>
              <w:rPr>
                <w:lang w:val="cs-CZ"/>
              </w:rPr>
            </w:pPr>
            <w:r w:rsidRPr="004B31CA">
              <w:rPr>
                <w:lang w:val="cs-CZ"/>
              </w:rPr>
              <w:t>1 277</w:t>
            </w:r>
          </w:p>
        </w:tc>
        <w:tc>
          <w:tcPr>
            <w:tcW w:w="850" w:type="dxa"/>
            <w:vAlign w:val="center"/>
          </w:tcPr>
          <w:p w:rsidR="00D21029" w:rsidRPr="004B31CA" w:rsidRDefault="00D21029" w:rsidP="00CB1AEF">
            <w:pPr>
              <w:pStyle w:val="CE-StandardText"/>
              <w:spacing w:before="0" w:line="240" w:lineRule="auto"/>
              <w:jc w:val="right"/>
              <w:rPr>
                <w:lang w:val="cs-CZ"/>
              </w:rPr>
            </w:pPr>
            <w:r w:rsidRPr="004B31CA">
              <w:rPr>
                <w:lang w:val="cs-CZ"/>
              </w:rPr>
              <w:t>1 100</w:t>
            </w:r>
          </w:p>
        </w:tc>
        <w:tc>
          <w:tcPr>
            <w:tcW w:w="850" w:type="dxa"/>
            <w:vAlign w:val="center"/>
          </w:tcPr>
          <w:p w:rsidR="00D21029" w:rsidRPr="004B31CA" w:rsidRDefault="00D21029" w:rsidP="00CB1AEF">
            <w:pPr>
              <w:pStyle w:val="CE-StandardText"/>
              <w:spacing w:before="0" w:line="240" w:lineRule="auto"/>
              <w:jc w:val="right"/>
              <w:rPr>
                <w:lang w:val="cs-CZ"/>
              </w:rPr>
            </w:pPr>
            <w:r w:rsidRPr="004B31CA">
              <w:rPr>
                <w:lang w:val="cs-CZ"/>
              </w:rPr>
              <w:t>1 158</w:t>
            </w:r>
          </w:p>
        </w:tc>
        <w:tc>
          <w:tcPr>
            <w:tcW w:w="850" w:type="dxa"/>
            <w:vAlign w:val="center"/>
          </w:tcPr>
          <w:p w:rsidR="00D21029" w:rsidRPr="004B31CA" w:rsidRDefault="00D21029" w:rsidP="00CB1AEF">
            <w:pPr>
              <w:pStyle w:val="CE-StandardText"/>
              <w:spacing w:before="0" w:line="240" w:lineRule="auto"/>
              <w:jc w:val="right"/>
              <w:rPr>
                <w:lang w:val="cs-CZ"/>
              </w:rPr>
            </w:pPr>
            <w:r w:rsidRPr="004B31CA">
              <w:rPr>
                <w:lang w:val="cs-CZ"/>
              </w:rPr>
              <w:t>1 339</w:t>
            </w:r>
          </w:p>
        </w:tc>
        <w:tc>
          <w:tcPr>
            <w:tcW w:w="850" w:type="dxa"/>
            <w:vAlign w:val="center"/>
          </w:tcPr>
          <w:p w:rsidR="00D21029" w:rsidRPr="004B31CA" w:rsidRDefault="00D21029" w:rsidP="00CB1AEF">
            <w:pPr>
              <w:pStyle w:val="CE-StandardText"/>
              <w:spacing w:before="0" w:line="240" w:lineRule="auto"/>
              <w:jc w:val="right"/>
              <w:rPr>
                <w:lang w:val="cs-CZ"/>
              </w:rPr>
            </w:pPr>
            <w:r w:rsidRPr="004B31CA">
              <w:rPr>
                <w:lang w:val="cs-CZ"/>
              </w:rPr>
              <w:t>1 425</w:t>
            </w:r>
          </w:p>
        </w:tc>
      </w:tr>
      <w:tr w:rsidR="00D21029" w:rsidRPr="004B31CA" w:rsidTr="00CB1AEF">
        <w:tc>
          <w:tcPr>
            <w:tcW w:w="2665" w:type="dxa"/>
            <w:vMerge/>
            <w:vAlign w:val="center"/>
          </w:tcPr>
          <w:p w:rsidR="00D21029" w:rsidRPr="004B31CA" w:rsidRDefault="00D21029" w:rsidP="00CB1AEF">
            <w:pPr>
              <w:pStyle w:val="CE-StandardText"/>
              <w:spacing w:before="0" w:line="240" w:lineRule="auto"/>
              <w:jc w:val="left"/>
              <w:rPr>
                <w:lang w:val="cs-CZ"/>
              </w:rPr>
            </w:pPr>
          </w:p>
        </w:tc>
        <w:tc>
          <w:tcPr>
            <w:tcW w:w="1876" w:type="dxa"/>
            <w:vAlign w:val="center"/>
          </w:tcPr>
          <w:p w:rsidR="00D21029" w:rsidRPr="004B31CA" w:rsidRDefault="00D21029" w:rsidP="001B7FC2">
            <w:pPr>
              <w:pStyle w:val="CE-StandardText"/>
              <w:spacing w:before="0" w:line="240" w:lineRule="auto"/>
              <w:jc w:val="left"/>
              <w:rPr>
                <w:lang w:val="cs-CZ"/>
              </w:rPr>
            </w:pPr>
            <w:r w:rsidRPr="004B31CA">
              <w:rPr>
                <w:lang w:val="cs-CZ"/>
              </w:rPr>
              <w:t xml:space="preserve">Vnitrozemská vodní doprava </w:t>
            </w:r>
          </w:p>
        </w:tc>
        <w:tc>
          <w:tcPr>
            <w:tcW w:w="850" w:type="dxa"/>
            <w:vAlign w:val="center"/>
          </w:tcPr>
          <w:p w:rsidR="00D21029" w:rsidRPr="004B31CA" w:rsidRDefault="00D21029" w:rsidP="00CB1AEF">
            <w:pPr>
              <w:pStyle w:val="CE-StandardText"/>
              <w:spacing w:before="0" w:line="240" w:lineRule="auto"/>
              <w:jc w:val="right"/>
              <w:rPr>
                <w:lang w:val="cs-CZ"/>
              </w:rPr>
            </w:pPr>
            <w:r w:rsidRPr="004B31CA">
              <w:rPr>
                <w:lang w:val="cs-CZ"/>
              </w:rPr>
              <w:t>27</w:t>
            </w:r>
          </w:p>
        </w:tc>
        <w:tc>
          <w:tcPr>
            <w:tcW w:w="850" w:type="dxa"/>
            <w:vAlign w:val="center"/>
          </w:tcPr>
          <w:p w:rsidR="00D21029" w:rsidRPr="004B31CA" w:rsidRDefault="00D21029" w:rsidP="00CB1AEF">
            <w:pPr>
              <w:pStyle w:val="CE-StandardText"/>
              <w:spacing w:before="0" w:line="240" w:lineRule="auto"/>
              <w:jc w:val="right"/>
              <w:rPr>
                <w:lang w:val="cs-CZ"/>
              </w:rPr>
            </w:pPr>
            <w:r w:rsidRPr="004B31CA">
              <w:rPr>
                <w:lang w:val="cs-CZ"/>
              </w:rPr>
              <w:t>29</w:t>
            </w:r>
          </w:p>
        </w:tc>
        <w:tc>
          <w:tcPr>
            <w:tcW w:w="850" w:type="dxa"/>
            <w:vAlign w:val="center"/>
          </w:tcPr>
          <w:p w:rsidR="00D21029" w:rsidRPr="004B31CA" w:rsidRDefault="00D21029" w:rsidP="00CB1AEF">
            <w:pPr>
              <w:pStyle w:val="CE-StandardText"/>
              <w:spacing w:before="0" w:line="240" w:lineRule="auto"/>
              <w:jc w:val="right"/>
              <w:rPr>
                <w:lang w:val="cs-CZ"/>
              </w:rPr>
            </w:pPr>
            <w:r w:rsidRPr="004B31CA">
              <w:rPr>
                <w:lang w:val="cs-CZ"/>
              </w:rPr>
              <w:t>33</w:t>
            </w:r>
          </w:p>
        </w:tc>
        <w:tc>
          <w:tcPr>
            <w:tcW w:w="850" w:type="dxa"/>
            <w:vAlign w:val="center"/>
          </w:tcPr>
          <w:p w:rsidR="00D21029" w:rsidRPr="004B31CA" w:rsidRDefault="00D21029" w:rsidP="00CB1AEF">
            <w:pPr>
              <w:pStyle w:val="CE-StandardText"/>
              <w:spacing w:before="0" w:line="240" w:lineRule="auto"/>
              <w:jc w:val="right"/>
              <w:rPr>
                <w:lang w:val="cs-CZ"/>
              </w:rPr>
            </w:pPr>
            <w:r w:rsidRPr="004B31CA">
              <w:rPr>
                <w:lang w:val="cs-CZ"/>
              </w:rPr>
              <w:t>44</w:t>
            </w:r>
          </w:p>
        </w:tc>
        <w:tc>
          <w:tcPr>
            <w:tcW w:w="850" w:type="dxa"/>
            <w:vAlign w:val="center"/>
          </w:tcPr>
          <w:p w:rsidR="00D21029" w:rsidRPr="004B31CA" w:rsidRDefault="00D21029" w:rsidP="00CB1AEF">
            <w:pPr>
              <w:pStyle w:val="CE-StandardText"/>
              <w:spacing w:before="0" w:line="240" w:lineRule="auto"/>
              <w:jc w:val="right"/>
              <w:rPr>
                <w:lang w:val="cs-CZ"/>
              </w:rPr>
            </w:pPr>
            <w:r w:rsidRPr="004B31CA">
              <w:rPr>
                <w:lang w:val="cs-CZ"/>
              </w:rPr>
              <w:t>22</w:t>
            </w:r>
          </w:p>
        </w:tc>
        <w:tc>
          <w:tcPr>
            <w:tcW w:w="850" w:type="dxa"/>
            <w:vAlign w:val="center"/>
          </w:tcPr>
          <w:p w:rsidR="00D21029" w:rsidRPr="004B31CA" w:rsidRDefault="00D21029" w:rsidP="00CB1AEF">
            <w:pPr>
              <w:pStyle w:val="CE-StandardText"/>
              <w:spacing w:before="0" w:line="240" w:lineRule="auto"/>
              <w:jc w:val="right"/>
              <w:rPr>
                <w:lang w:val="cs-CZ"/>
              </w:rPr>
            </w:pPr>
            <w:r w:rsidRPr="004B31CA">
              <w:rPr>
                <w:lang w:val="cs-CZ"/>
              </w:rPr>
              <w:t>26</w:t>
            </w:r>
          </w:p>
        </w:tc>
      </w:tr>
      <w:tr w:rsidR="00D21029" w:rsidRPr="004B31CA" w:rsidTr="009D0493">
        <w:tc>
          <w:tcPr>
            <w:tcW w:w="4541" w:type="dxa"/>
            <w:gridSpan w:val="2"/>
            <w:vAlign w:val="center"/>
          </w:tcPr>
          <w:p w:rsidR="00D21029" w:rsidRPr="004B31CA" w:rsidRDefault="004B31CA" w:rsidP="004B31CA">
            <w:pPr>
              <w:pStyle w:val="CE-StandardText"/>
              <w:spacing w:before="0" w:line="240" w:lineRule="auto"/>
              <w:jc w:val="left"/>
              <w:rPr>
                <w:lang w:val="cs-CZ"/>
              </w:rPr>
            </w:pPr>
            <w:r w:rsidRPr="004B31CA">
              <w:rPr>
                <w:lang w:val="cs-CZ"/>
              </w:rPr>
              <w:t>Celkový vnitrozemský přepravní výkon</w:t>
            </w:r>
          </w:p>
        </w:tc>
        <w:tc>
          <w:tcPr>
            <w:tcW w:w="850" w:type="dxa"/>
            <w:vAlign w:val="bottom"/>
          </w:tcPr>
          <w:p w:rsidR="00D21029" w:rsidRPr="004B31CA" w:rsidRDefault="00D21029" w:rsidP="00FC3C6E">
            <w:pPr>
              <w:pStyle w:val="CE-StandardText"/>
              <w:spacing w:before="0" w:line="240" w:lineRule="auto"/>
              <w:jc w:val="right"/>
              <w:rPr>
                <w:lang w:val="cs-CZ"/>
              </w:rPr>
            </w:pPr>
            <w:r w:rsidRPr="004B31CA">
              <w:rPr>
                <w:lang w:val="cs-CZ"/>
              </w:rPr>
              <w:t>838</w:t>
            </w:r>
          </w:p>
        </w:tc>
        <w:tc>
          <w:tcPr>
            <w:tcW w:w="850" w:type="dxa"/>
            <w:vAlign w:val="bottom"/>
          </w:tcPr>
          <w:p w:rsidR="00D21029" w:rsidRPr="004B31CA" w:rsidRDefault="00D21029" w:rsidP="00FC3C6E">
            <w:pPr>
              <w:pStyle w:val="CE-StandardText"/>
              <w:spacing w:before="0" w:line="240" w:lineRule="auto"/>
              <w:jc w:val="right"/>
              <w:rPr>
                <w:lang w:val="cs-CZ"/>
              </w:rPr>
            </w:pPr>
            <w:r w:rsidRPr="004B31CA">
              <w:rPr>
                <w:lang w:val="cs-CZ"/>
              </w:rPr>
              <w:t>849</w:t>
            </w:r>
          </w:p>
        </w:tc>
        <w:tc>
          <w:tcPr>
            <w:tcW w:w="850" w:type="dxa"/>
            <w:vAlign w:val="bottom"/>
          </w:tcPr>
          <w:p w:rsidR="00D21029" w:rsidRPr="004B31CA" w:rsidRDefault="00D21029" w:rsidP="00FC3C6E">
            <w:pPr>
              <w:pStyle w:val="CE-StandardText"/>
              <w:spacing w:before="0" w:line="240" w:lineRule="auto"/>
              <w:jc w:val="right"/>
              <w:rPr>
                <w:lang w:val="cs-CZ"/>
              </w:rPr>
            </w:pPr>
            <w:r w:rsidRPr="004B31CA">
              <w:rPr>
                <w:lang w:val="cs-CZ"/>
              </w:rPr>
              <w:t>694</w:t>
            </w:r>
          </w:p>
        </w:tc>
        <w:tc>
          <w:tcPr>
            <w:tcW w:w="850" w:type="dxa"/>
            <w:vAlign w:val="bottom"/>
          </w:tcPr>
          <w:p w:rsidR="00D21029" w:rsidRPr="004B31CA" w:rsidRDefault="00D21029" w:rsidP="00FC3C6E">
            <w:pPr>
              <w:pStyle w:val="CE-StandardText"/>
              <w:spacing w:before="0" w:line="240" w:lineRule="auto"/>
              <w:jc w:val="right"/>
              <w:rPr>
                <w:lang w:val="cs-CZ"/>
              </w:rPr>
            </w:pPr>
            <w:r w:rsidRPr="004B31CA">
              <w:rPr>
                <w:lang w:val="cs-CZ"/>
              </w:rPr>
              <w:t>819</w:t>
            </w:r>
          </w:p>
        </w:tc>
        <w:tc>
          <w:tcPr>
            <w:tcW w:w="850" w:type="dxa"/>
            <w:vAlign w:val="bottom"/>
          </w:tcPr>
          <w:p w:rsidR="00D21029" w:rsidRPr="004B31CA" w:rsidRDefault="00D21029" w:rsidP="00FC3C6E">
            <w:pPr>
              <w:pStyle w:val="CE-StandardText"/>
              <w:spacing w:before="0" w:line="240" w:lineRule="auto"/>
              <w:jc w:val="right"/>
              <w:rPr>
                <w:lang w:val="cs-CZ"/>
              </w:rPr>
            </w:pPr>
            <w:r w:rsidRPr="004B31CA">
              <w:rPr>
                <w:lang w:val="cs-CZ"/>
              </w:rPr>
              <w:t>756</w:t>
            </w:r>
          </w:p>
        </w:tc>
        <w:tc>
          <w:tcPr>
            <w:tcW w:w="850" w:type="dxa"/>
            <w:vAlign w:val="bottom"/>
          </w:tcPr>
          <w:p w:rsidR="00D21029" w:rsidRPr="004B31CA" w:rsidRDefault="00D21029" w:rsidP="00FC3C6E">
            <w:pPr>
              <w:pStyle w:val="CE-StandardText"/>
              <w:spacing w:before="0" w:line="240" w:lineRule="auto"/>
              <w:jc w:val="right"/>
              <w:rPr>
                <w:lang w:val="cs-CZ"/>
              </w:rPr>
            </w:pPr>
            <w:r w:rsidRPr="004B31CA">
              <w:rPr>
                <w:lang w:val="cs-CZ"/>
              </w:rPr>
              <w:t>961</w:t>
            </w:r>
          </w:p>
        </w:tc>
      </w:tr>
      <w:tr w:rsidR="00D21029" w:rsidRPr="004B31CA" w:rsidTr="009D0493">
        <w:tc>
          <w:tcPr>
            <w:tcW w:w="4541" w:type="dxa"/>
            <w:gridSpan w:val="2"/>
            <w:vAlign w:val="center"/>
          </w:tcPr>
          <w:p w:rsidR="00D21029" w:rsidRPr="004B31CA" w:rsidRDefault="004B31CA" w:rsidP="004B31CA">
            <w:pPr>
              <w:pStyle w:val="CE-StandardText"/>
              <w:spacing w:before="0" w:line="240" w:lineRule="auto"/>
              <w:jc w:val="left"/>
              <w:rPr>
                <w:lang w:val="cs-CZ"/>
              </w:rPr>
            </w:pPr>
            <w:r w:rsidRPr="004B31CA">
              <w:rPr>
                <w:lang w:val="cs-CZ"/>
              </w:rPr>
              <w:t>Celkový přepravní výkon - dovoz</w:t>
            </w:r>
          </w:p>
        </w:tc>
        <w:tc>
          <w:tcPr>
            <w:tcW w:w="850" w:type="dxa"/>
            <w:vAlign w:val="bottom"/>
          </w:tcPr>
          <w:p w:rsidR="00D21029" w:rsidRPr="004B31CA" w:rsidRDefault="00D21029" w:rsidP="00FC3C6E">
            <w:pPr>
              <w:pStyle w:val="CE-StandardText"/>
              <w:spacing w:before="0" w:line="240" w:lineRule="auto"/>
              <w:jc w:val="right"/>
              <w:rPr>
                <w:lang w:val="cs-CZ"/>
              </w:rPr>
            </w:pPr>
            <w:r w:rsidRPr="004B31CA">
              <w:rPr>
                <w:lang w:val="cs-CZ"/>
              </w:rPr>
              <w:t>1 261</w:t>
            </w:r>
          </w:p>
        </w:tc>
        <w:tc>
          <w:tcPr>
            <w:tcW w:w="850" w:type="dxa"/>
            <w:vAlign w:val="bottom"/>
          </w:tcPr>
          <w:p w:rsidR="00D21029" w:rsidRPr="004B31CA" w:rsidRDefault="00D21029" w:rsidP="00FC3C6E">
            <w:pPr>
              <w:pStyle w:val="CE-StandardText"/>
              <w:spacing w:before="0" w:line="240" w:lineRule="auto"/>
              <w:jc w:val="right"/>
              <w:rPr>
                <w:lang w:val="cs-CZ"/>
              </w:rPr>
            </w:pPr>
            <w:r w:rsidRPr="004B31CA">
              <w:rPr>
                <w:lang w:val="cs-CZ"/>
              </w:rPr>
              <w:t>1 525</w:t>
            </w:r>
          </w:p>
        </w:tc>
        <w:tc>
          <w:tcPr>
            <w:tcW w:w="850" w:type="dxa"/>
            <w:vAlign w:val="bottom"/>
          </w:tcPr>
          <w:p w:rsidR="00D21029" w:rsidRPr="004B31CA" w:rsidRDefault="00D21029" w:rsidP="00FC3C6E">
            <w:pPr>
              <w:pStyle w:val="CE-StandardText"/>
              <w:spacing w:before="0" w:line="240" w:lineRule="auto"/>
              <w:jc w:val="right"/>
              <w:rPr>
                <w:lang w:val="cs-CZ"/>
              </w:rPr>
            </w:pPr>
            <w:r w:rsidRPr="004B31CA">
              <w:rPr>
                <w:lang w:val="cs-CZ"/>
              </w:rPr>
              <w:t>1 463</w:t>
            </w:r>
          </w:p>
        </w:tc>
        <w:tc>
          <w:tcPr>
            <w:tcW w:w="850" w:type="dxa"/>
            <w:vAlign w:val="bottom"/>
          </w:tcPr>
          <w:p w:rsidR="00D21029" w:rsidRPr="004B31CA" w:rsidRDefault="00D21029" w:rsidP="00FC3C6E">
            <w:pPr>
              <w:pStyle w:val="CE-StandardText"/>
              <w:spacing w:before="0" w:line="240" w:lineRule="auto"/>
              <w:jc w:val="right"/>
              <w:rPr>
                <w:lang w:val="cs-CZ"/>
              </w:rPr>
            </w:pPr>
            <w:r w:rsidRPr="004B31CA">
              <w:rPr>
                <w:lang w:val="cs-CZ"/>
              </w:rPr>
              <w:t>1 558</w:t>
            </w:r>
          </w:p>
        </w:tc>
        <w:tc>
          <w:tcPr>
            <w:tcW w:w="850" w:type="dxa"/>
            <w:vAlign w:val="bottom"/>
          </w:tcPr>
          <w:p w:rsidR="00D21029" w:rsidRPr="004B31CA" w:rsidRDefault="00D21029" w:rsidP="00FC3C6E">
            <w:pPr>
              <w:pStyle w:val="CE-StandardText"/>
              <w:spacing w:before="0" w:line="240" w:lineRule="auto"/>
              <w:jc w:val="right"/>
              <w:rPr>
                <w:lang w:val="cs-CZ"/>
              </w:rPr>
            </w:pPr>
            <w:r w:rsidRPr="004B31CA">
              <w:rPr>
                <w:lang w:val="cs-CZ"/>
              </w:rPr>
              <w:t>1 480</w:t>
            </w:r>
          </w:p>
        </w:tc>
        <w:tc>
          <w:tcPr>
            <w:tcW w:w="850" w:type="dxa"/>
            <w:vAlign w:val="bottom"/>
          </w:tcPr>
          <w:p w:rsidR="00D21029" w:rsidRPr="004B31CA" w:rsidRDefault="00D21029" w:rsidP="00FC3C6E">
            <w:pPr>
              <w:pStyle w:val="CE-StandardText"/>
              <w:spacing w:before="0" w:line="240" w:lineRule="auto"/>
              <w:jc w:val="right"/>
              <w:rPr>
                <w:lang w:val="cs-CZ"/>
              </w:rPr>
            </w:pPr>
            <w:r w:rsidRPr="004B31CA">
              <w:rPr>
                <w:lang w:val="cs-CZ"/>
              </w:rPr>
              <w:t>1 522</w:t>
            </w:r>
          </w:p>
        </w:tc>
      </w:tr>
      <w:tr w:rsidR="00D21029" w:rsidRPr="004B31CA" w:rsidTr="009D0493">
        <w:tc>
          <w:tcPr>
            <w:tcW w:w="4541" w:type="dxa"/>
            <w:gridSpan w:val="2"/>
            <w:vAlign w:val="center"/>
          </w:tcPr>
          <w:p w:rsidR="00D21029" w:rsidRPr="004B31CA" w:rsidRDefault="004B31CA" w:rsidP="004B31CA">
            <w:pPr>
              <w:pStyle w:val="CE-StandardText"/>
              <w:spacing w:before="0" w:line="240" w:lineRule="auto"/>
              <w:jc w:val="left"/>
              <w:rPr>
                <w:lang w:val="cs-CZ"/>
              </w:rPr>
            </w:pPr>
            <w:r w:rsidRPr="004B31CA">
              <w:rPr>
                <w:lang w:val="cs-CZ"/>
              </w:rPr>
              <w:t>Celkový přepravní výkon - vývoz</w:t>
            </w:r>
          </w:p>
        </w:tc>
        <w:tc>
          <w:tcPr>
            <w:tcW w:w="850" w:type="dxa"/>
            <w:vAlign w:val="bottom"/>
          </w:tcPr>
          <w:p w:rsidR="00D21029" w:rsidRPr="004B31CA" w:rsidRDefault="00D21029" w:rsidP="00FC3C6E">
            <w:pPr>
              <w:pStyle w:val="CE-StandardText"/>
              <w:spacing w:before="0" w:line="240" w:lineRule="auto"/>
              <w:jc w:val="right"/>
              <w:rPr>
                <w:lang w:val="cs-CZ"/>
              </w:rPr>
            </w:pPr>
            <w:r w:rsidRPr="004B31CA">
              <w:rPr>
                <w:lang w:val="cs-CZ"/>
              </w:rPr>
              <w:t>1 287</w:t>
            </w:r>
          </w:p>
        </w:tc>
        <w:tc>
          <w:tcPr>
            <w:tcW w:w="850" w:type="dxa"/>
            <w:vAlign w:val="bottom"/>
          </w:tcPr>
          <w:p w:rsidR="00D21029" w:rsidRPr="004B31CA" w:rsidRDefault="00D21029" w:rsidP="00FC3C6E">
            <w:pPr>
              <w:pStyle w:val="CE-StandardText"/>
              <w:spacing w:before="0" w:line="240" w:lineRule="auto"/>
              <w:jc w:val="right"/>
              <w:rPr>
                <w:lang w:val="cs-CZ"/>
              </w:rPr>
            </w:pPr>
            <w:r w:rsidRPr="004B31CA">
              <w:rPr>
                <w:lang w:val="cs-CZ"/>
              </w:rPr>
              <w:t>1 476</w:t>
            </w:r>
          </w:p>
        </w:tc>
        <w:tc>
          <w:tcPr>
            <w:tcW w:w="850" w:type="dxa"/>
            <w:vAlign w:val="bottom"/>
          </w:tcPr>
          <w:p w:rsidR="00D21029" w:rsidRPr="004B31CA" w:rsidRDefault="00D21029" w:rsidP="00FC3C6E">
            <w:pPr>
              <w:pStyle w:val="CE-StandardText"/>
              <w:spacing w:before="0" w:line="240" w:lineRule="auto"/>
              <w:jc w:val="right"/>
              <w:rPr>
                <w:lang w:val="cs-CZ"/>
              </w:rPr>
            </w:pPr>
            <w:r w:rsidRPr="004B31CA">
              <w:rPr>
                <w:lang w:val="cs-CZ"/>
              </w:rPr>
              <w:t>1 276</w:t>
            </w:r>
          </w:p>
        </w:tc>
        <w:tc>
          <w:tcPr>
            <w:tcW w:w="850" w:type="dxa"/>
            <w:vAlign w:val="bottom"/>
          </w:tcPr>
          <w:p w:rsidR="00D21029" w:rsidRPr="004B31CA" w:rsidRDefault="00D21029" w:rsidP="00FC3C6E">
            <w:pPr>
              <w:pStyle w:val="CE-StandardText"/>
              <w:spacing w:before="0" w:line="240" w:lineRule="auto"/>
              <w:jc w:val="right"/>
              <w:rPr>
                <w:lang w:val="cs-CZ"/>
              </w:rPr>
            </w:pPr>
            <w:r w:rsidRPr="004B31CA">
              <w:rPr>
                <w:lang w:val="cs-CZ"/>
              </w:rPr>
              <w:t>1 331</w:t>
            </w:r>
          </w:p>
        </w:tc>
        <w:tc>
          <w:tcPr>
            <w:tcW w:w="850" w:type="dxa"/>
            <w:vAlign w:val="bottom"/>
          </w:tcPr>
          <w:p w:rsidR="00D21029" w:rsidRPr="004B31CA" w:rsidRDefault="00D21029" w:rsidP="00FC3C6E">
            <w:pPr>
              <w:pStyle w:val="CE-StandardText"/>
              <w:spacing w:before="0" w:line="240" w:lineRule="auto"/>
              <w:jc w:val="right"/>
              <w:rPr>
                <w:lang w:val="cs-CZ"/>
              </w:rPr>
            </w:pPr>
            <w:r w:rsidRPr="004B31CA">
              <w:rPr>
                <w:lang w:val="cs-CZ"/>
              </w:rPr>
              <w:t>1 495</w:t>
            </w:r>
          </w:p>
        </w:tc>
        <w:tc>
          <w:tcPr>
            <w:tcW w:w="850" w:type="dxa"/>
            <w:vAlign w:val="bottom"/>
          </w:tcPr>
          <w:p w:rsidR="00D21029" w:rsidRPr="004B31CA" w:rsidRDefault="00D21029" w:rsidP="00FC3C6E">
            <w:pPr>
              <w:pStyle w:val="CE-StandardText"/>
              <w:spacing w:before="0" w:line="240" w:lineRule="auto"/>
              <w:jc w:val="right"/>
              <w:rPr>
                <w:lang w:val="cs-CZ"/>
              </w:rPr>
            </w:pPr>
            <w:r w:rsidRPr="004B31CA">
              <w:rPr>
                <w:lang w:val="cs-CZ"/>
              </w:rPr>
              <w:t>1 617</w:t>
            </w:r>
          </w:p>
        </w:tc>
      </w:tr>
      <w:tr w:rsidR="00D21029" w:rsidRPr="004B31CA" w:rsidTr="009D0493">
        <w:tc>
          <w:tcPr>
            <w:tcW w:w="4541" w:type="dxa"/>
            <w:gridSpan w:val="2"/>
            <w:vAlign w:val="center"/>
          </w:tcPr>
          <w:p w:rsidR="00D21029" w:rsidRPr="004B31CA" w:rsidRDefault="004B31CA" w:rsidP="004B31CA">
            <w:pPr>
              <w:pStyle w:val="CE-StandardText"/>
              <w:spacing w:before="0" w:line="240" w:lineRule="auto"/>
              <w:jc w:val="left"/>
              <w:rPr>
                <w:lang w:val="cs-CZ"/>
              </w:rPr>
            </w:pPr>
            <w:r w:rsidRPr="004B31CA">
              <w:rPr>
                <w:lang w:val="cs-CZ"/>
              </w:rPr>
              <w:t>Celkový přepravní výkon – železniční doprava</w:t>
            </w:r>
          </w:p>
        </w:tc>
        <w:tc>
          <w:tcPr>
            <w:tcW w:w="850" w:type="dxa"/>
            <w:vAlign w:val="bottom"/>
          </w:tcPr>
          <w:p w:rsidR="00D21029" w:rsidRPr="004B31CA" w:rsidRDefault="00D21029" w:rsidP="00FC3C6E">
            <w:pPr>
              <w:pStyle w:val="CE-StandardText"/>
              <w:spacing w:before="0" w:line="240" w:lineRule="auto"/>
              <w:jc w:val="right"/>
              <w:rPr>
                <w:lang w:val="cs-CZ"/>
              </w:rPr>
            </w:pPr>
            <w:r w:rsidRPr="004B31CA">
              <w:rPr>
                <w:lang w:val="cs-CZ"/>
              </w:rPr>
              <w:t>620</w:t>
            </w:r>
          </w:p>
        </w:tc>
        <w:tc>
          <w:tcPr>
            <w:tcW w:w="850" w:type="dxa"/>
            <w:vAlign w:val="bottom"/>
          </w:tcPr>
          <w:p w:rsidR="00D21029" w:rsidRPr="004B31CA" w:rsidRDefault="00D21029" w:rsidP="00FC3C6E">
            <w:pPr>
              <w:pStyle w:val="CE-StandardText"/>
              <w:spacing w:before="0" w:line="240" w:lineRule="auto"/>
              <w:jc w:val="right"/>
              <w:rPr>
                <w:lang w:val="cs-CZ"/>
              </w:rPr>
            </w:pPr>
            <w:r w:rsidRPr="004B31CA">
              <w:rPr>
                <w:lang w:val="cs-CZ"/>
              </w:rPr>
              <w:t>667</w:t>
            </w:r>
          </w:p>
        </w:tc>
        <w:tc>
          <w:tcPr>
            <w:tcW w:w="850" w:type="dxa"/>
            <w:vAlign w:val="bottom"/>
          </w:tcPr>
          <w:p w:rsidR="00D21029" w:rsidRPr="004B31CA" w:rsidRDefault="00D21029" w:rsidP="00FC3C6E">
            <w:pPr>
              <w:pStyle w:val="CE-StandardText"/>
              <w:spacing w:before="0" w:line="240" w:lineRule="auto"/>
              <w:jc w:val="right"/>
              <w:rPr>
                <w:lang w:val="cs-CZ"/>
              </w:rPr>
            </w:pPr>
            <w:r w:rsidRPr="004B31CA">
              <w:rPr>
                <w:lang w:val="cs-CZ"/>
              </w:rPr>
              <w:t>570</w:t>
            </w:r>
          </w:p>
        </w:tc>
        <w:tc>
          <w:tcPr>
            <w:tcW w:w="850" w:type="dxa"/>
            <w:vAlign w:val="bottom"/>
          </w:tcPr>
          <w:p w:rsidR="00D21029" w:rsidRPr="004B31CA" w:rsidRDefault="00D21029" w:rsidP="00FC3C6E">
            <w:pPr>
              <w:pStyle w:val="CE-StandardText"/>
              <w:spacing w:before="0" w:line="240" w:lineRule="auto"/>
              <w:jc w:val="right"/>
              <w:rPr>
                <w:lang w:val="cs-CZ"/>
              </w:rPr>
            </w:pPr>
            <w:r w:rsidRPr="004B31CA">
              <w:rPr>
                <w:lang w:val="cs-CZ"/>
              </w:rPr>
              <w:t>630</w:t>
            </w:r>
          </w:p>
        </w:tc>
        <w:tc>
          <w:tcPr>
            <w:tcW w:w="850" w:type="dxa"/>
            <w:vAlign w:val="bottom"/>
          </w:tcPr>
          <w:p w:rsidR="00D21029" w:rsidRPr="004B31CA" w:rsidRDefault="00D21029" w:rsidP="00FC3C6E">
            <w:pPr>
              <w:pStyle w:val="CE-StandardText"/>
              <w:spacing w:before="0" w:line="240" w:lineRule="auto"/>
              <w:jc w:val="right"/>
              <w:rPr>
                <w:lang w:val="cs-CZ"/>
              </w:rPr>
            </w:pPr>
            <w:r w:rsidRPr="004B31CA">
              <w:rPr>
                <w:lang w:val="cs-CZ"/>
              </w:rPr>
              <w:t>600</w:t>
            </w:r>
          </w:p>
        </w:tc>
        <w:tc>
          <w:tcPr>
            <w:tcW w:w="850" w:type="dxa"/>
            <w:vAlign w:val="bottom"/>
          </w:tcPr>
          <w:p w:rsidR="00D21029" w:rsidRPr="004B31CA" w:rsidRDefault="00D21029" w:rsidP="00FC3C6E">
            <w:pPr>
              <w:pStyle w:val="CE-StandardText"/>
              <w:spacing w:before="0" w:line="240" w:lineRule="auto"/>
              <w:jc w:val="right"/>
              <w:rPr>
                <w:lang w:val="cs-CZ"/>
              </w:rPr>
            </w:pPr>
            <w:r w:rsidRPr="004B31CA">
              <w:rPr>
                <w:lang w:val="cs-CZ"/>
              </w:rPr>
              <w:t>697</w:t>
            </w:r>
          </w:p>
        </w:tc>
      </w:tr>
      <w:tr w:rsidR="00D21029" w:rsidRPr="004B31CA" w:rsidTr="009D0493">
        <w:tc>
          <w:tcPr>
            <w:tcW w:w="4541" w:type="dxa"/>
            <w:gridSpan w:val="2"/>
            <w:vAlign w:val="center"/>
          </w:tcPr>
          <w:p w:rsidR="00D21029" w:rsidRPr="004B31CA" w:rsidRDefault="004B31CA" w:rsidP="00CB1AEF">
            <w:pPr>
              <w:pStyle w:val="CE-StandardText"/>
              <w:spacing w:before="0" w:line="240" w:lineRule="auto"/>
              <w:jc w:val="left"/>
              <w:rPr>
                <w:lang w:val="cs-CZ"/>
              </w:rPr>
            </w:pPr>
            <w:r w:rsidRPr="004B31CA">
              <w:rPr>
                <w:lang w:val="cs-CZ"/>
              </w:rPr>
              <w:t>Celkový přepravní výkon – silniční doprava</w:t>
            </w:r>
          </w:p>
        </w:tc>
        <w:tc>
          <w:tcPr>
            <w:tcW w:w="850" w:type="dxa"/>
            <w:vAlign w:val="bottom"/>
          </w:tcPr>
          <w:p w:rsidR="00D21029" w:rsidRPr="004B31CA" w:rsidRDefault="00D21029" w:rsidP="00FC3C6E">
            <w:pPr>
              <w:pStyle w:val="CE-StandardText"/>
              <w:spacing w:before="0" w:line="240" w:lineRule="auto"/>
              <w:jc w:val="right"/>
              <w:rPr>
                <w:lang w:val="cs-CZ"/>
              </w:rPr>
            </w:pPr>
            <w:r w:rsidRPr="004B31CA">
              <w:rPr>
                <w:lang w:val="cs-CZ"/>
              </w:rPr>
              <w:t>2 709</w:t>
            </w:r>
          </w:p>
        </w:tc>
        <w:tc>
          <w:tcPr>
            <w:tcW w:w="850" w:type="dxa"/>
            <w:vAlign w:val="bottom"/>
          </w:tcPr>
          <w:p w:rsidR="00D21029" w:rsidRPr="004B31CA" w:rsidRDefault="00D21029" w:rsidP="00FC3C6E">
            <w:pPr>
              <w:pStyle w:val="CE-StandardText"/>
              <w:spacing w:before="0" w:line="240" w:lineRule="auto"/>
              <w:jc w:val="right"/>
              <w:rPr>
                <w:lang w:val="cs-CZ"/>
              </w:rPr>
            </w:pPr>
            <w:r w:rsidRPr="004B31CA">
              <w:rPr>
                <w:lang w:val="cs-CZ"/>
              </w:rPr>
              <w:t>3 125</w:t>
            </w:r>
          </w:p>
        </w:tc>
        <w:tc>
          <w:tcPr>
            <w:tcW w:w="850" w:type="dxa"/>
            <w:vAlign w:val="bottom"/>
          </w:tcPr>
          <w:p w:rsidR="00D21029" w:rsidRPr="004B31CA" w:rsidRDefault="00D21029" w:rsidP="00FC3C6E">
            <w:pPr>
              <w:pStyle w:val="CE-StandardText"/>
              <w:spacing w:before="0" w:line="240" w:lineRule="auto"/>
              <w:jc w:val="right"/>
              <w:rPr>
                <w:lang w:val="cs-CZ"/>
              </w:rPr>
            </w:pPr>
            <w:r w:rsidRPr="004B31CA">
              <w:rPr>
                <w:lang w:val="cs-CZ"/>
              </w:rPr>
              <w:t>2 821</w:t>
            </w:r>
          </w:p>
        </w:tc>
        <w:tc>
          <w:tcPr>
            <w:tcW w:w="850" w:type="dxa"/>
            <w:vAlign w:val="bottom"/>
          </w:tcPr>
          <w:p w:rsidR="00D21029" w:rsidRPr="004B31CA" w:rsidRDefault="00D21029" w:rsidP="00FC3C6E">
            <w:pPr>
              <w:pStyle w:val="CE-StandardText"/>
              <w:spacing w:before="0" w:line="240" w:lineRule="auto"/>
              <w:jc w:val="right"/>
              <w:rPr>
                <w:lang w:val="cs-CZ"/>
              </w:rPr>
            </w:pPr>
            <w:r w:rsidRPr="004B31CA">
              <w:rPr>
                <w:lang w:val="cs-CZ"/>
              </w:rPr>
              <w:t>3 018</w:t>
            </w:r>
          </w:p>
        </w:tc>
        <w:tc>
          <w:tcPr>
            <w:tcW w:w="850" w:type="dxa"/>
            <w:vAlign w:val="bottom"/>
          </w:tcPr>
          <w:p w:rsidR="00D21029" w:rsidRPr="004B31CA" w:rsidRDefault="00D21029" w:rsidP="00FC3C6E">
            <w:pPr>
              <w:pStyle w:val="CE-StandardText"/>
              <w:spacing w:before="0" w:line="240" w:lineRule="auto"/>
              <w:jc w:val="right"/>
              <w:rPr>
                <w:lang w:val="cs-CZ"/>
              </w:rPr>
            </w:pPr>
            <w:r w:rsidRPr="004B31CA">
              <w:rPr>
                <w:lang w:val="cs-CZ"/>
              </w:rPr>
              <w:t>3 099</w:t>
            </w:r>
          </w:p>
        </w:tc>
        <w:tc>
          <w:tcPr>
            <w:tcW w:w="850" w:type="dxa"/>
            <w:vAlign w:val="bottom"/>
          </w:tcPr>
          <w:p w:rsidR="00D21029" w:rsidRPr="004B31CA" w:rsidRDefault="00D21029" w:rsidP="00FC3C6E">
            <w:pPr>
              <w:pStyle w:val="CE-StandardText"/>
              <w:spacing w:before="0" w:line="240" w:lineRule="auto"/>
              <w:jc w:val="right"/>
              <w:rPr>
                <w:lang w:val="cs-CZ"/>
              </w:rPr>
            </w:pPr>
            <w:r w:rsidRPr="004B31CA">
              <w:rPr>
                <w:lang w:val="cs-CZ"/>
              </w:rPr>
              <w:t>3 371</w:t>
            </w:r>
          </w:p>
        </w:tc>
      </w:tr>
      <w:tr w:rsidR="00D21029" w:rsidRPr="004B31CA" w:rsidTr="009D0493">
        <w:tc>
          <w:tcPr>
            <w:tcW w:w="4541" w:type="dxa"/>
            <w:gridSpan w:val="2"/>
            <w:vAlign w:val="center"/>
          </w:tcPr>
          <w:p w:rsidR="00D21029" w:rsidRPr="004B31CA" w:rsidRDefault="004B31CA" w:rsidP="00CB1AEF">
            <w:pPr>
              <w:pStyle w:val="CE-StandardText"/>
              <w:spacing w:before="0" w:line="240" w:lineRule="auto"/>
              <w:jc w:val="left"/>
              <w:rPr>
                <w:lang w:val="cs-CZ"/>
              </w:rPr>
            </w:pPr>
            <w:r w:rsidRPr="004B31CA">
              <w:rPr>
                <w:lang w:val="cs-CZ"/>
              </w:rPr>
              <w:t>Celkový přepravní výkon – vnitrozemská vodní doprava</w:t>
            </w:r>
          </w:p>
        </w:tc>
        <w:tc>
          <w:tcPr>
            <w:tcW w:w="850" w:type="dxa"/>
            <w:vAlign w:val="bottom"/>
          </w:tcPr>
          <w:p w:rsidR="00D21029" w:rsidRPr="004B31CA" w:rsidRDefault="00D21029" w:rsidP="00FC3C6E">
            <w:pPr>
              <w:pStyle w:val="CE-StandardText"/>
              <w:spacing w:before="0" w:line="240" w:lineRule="auto"/>
              <w:jc w:val="right"/>
              <w:rPr>
                <w:lang w:val="cs-CZ"/>
              </w:rPr>
            </w:pPr>
            <w:r w:rsidRPr="004B31CA">
              <w:rPr>
                <w:lang w:val="cs-CZ"/>
              </w:rPr>
              <w:t>57</w:t>
            </w:r>
          </w:p>
        </w:tc>
        <w:tc>
          <w:tcPr>
            <w:tcW w:w="850" w:type="dxa"/>
            <w:vAlign w:val="bottom"/>
          </w:tcPr>
          <w:p w:rsidR="00D21029" w:rsidRPr="004B31CA" w:rsidRDefault="00D21029" w:rsidP="00FC3C6E">
            <w:pPr>
              <w:pStyle w:val="CE-StandardText"/>
              <w:spacing w:before="0" w:line="240" w:lineRule="auto"/>
              <w:jc w:val="right"/>
              <w:rPr>
                <w:lang w:val="cs-CZ"/>
              </w:rPr>
            </w:pPr>
            <w:r w:rsidRPr="004B31CA">
              <w:rPr>
                <w:lang w:val="cs-CZ"/>
              </w:rPr>
              <w:t>58</w:t>
            </w:r>
          </w:p>
        </w:tc>
        <w:tc>
          <w:tcPr>
            <w:tcW w:w="850" w:type="dxa"/>
            <w:vAlign w:val="bottom"/>
          </w:tcPr>
          <w:p w:rsidR="00D21029" w:rsidRPr="004B31CA" w:rsidRDefault="00D21029" w:rsidP="00FC3C6E">
            <w:pPr>
              <w:pStyle w:val="CE-StandardText"/>
              <w:spacing w:before="0" w:line="240" w:lineRule="auto"/>
              <w:jc w:val="right"/>
              <w:rPr>
                <w:lang w:val="cs-CZ"/>
              </w:rPr>
            </w:pPr>
            <w:r w:rsidRPr="004B31CA">
              <w:rPr>
                <w:lang w:val="cs-CZ"/>
              </w:rPr>
              <w:t>42</w:t>
            </w:r>
          </w:p>
        </w:tc>
        <w:tc>
          <w:tcPr>
            <w:tcW w:w="850" w:type="dxa"/>
            <w:vAlign w:val="bottom"/>
          </w:tcPr>
          <w:p w:rsidR="00D21029" w:rsidRPr="004B31CA" w:rsidRDefault="00D21029" w:rsidP="00FC3C6E">
            <w:pPr>
              <w:pStyle w:val="CE-StandardText"/>
              <w:spacing w:before="0" w:line="240" w:lineRule="auto"/>
              <w:jc w:val="right"/>
              <w:rPr>
                <w:lang w:val="cs-CZ"/>
              </w:rPr>
            </w:pPr>
            <w:r w:rsidRPr="004B31CA">
              <w:rPr>
                <w:lang w:val="cs-CZ"/>
              </w:rPr>
              <w:t>60</w:t>
            </w:r>
          </w:p>
        </w:tc>
        <w:tc>
          <w:tcPr>
            <w:tcW w:w="850" w:type="dxa"/>
            <w:vAlign w:val="bottom"/>
          </w:tcPr>
          <w:p w:rsidR="00D21029" w:rsidRPr="004B31CA" w:rsidRDefault="00D21029" w:rsidP="00FC3C6E">
            <w:pPr>
              <w:pStyle w:val="CE-StandardText"/>
              <w:spacing w:before="0" w:line="240" w:lineRule="auto"/>
              <w:jc w:val="right"/>
              <w:rPr>
                <w:lang w:val="cs-CZ"/>
              </w:rPr>
            </w:pPr>
            <w:r w:rsidRPr="004B31CA">
              <w:rPr>
                <w:lang w:val="cs-CZ"/>
              </w:rPr>
              <w:t>32</w:t>
            </w:r>
          </w:p>
        </w:tc>
        <w:tc>
          <w:tcPr>
            <w:tcW w:w="850" w:type="dxa"/>
            <w:vAlign w:val="bottom"/>
          </w:tcPr>
          <w:p w:rsidR="00D21029" w:rsidRPr="004B31CA" w:rsidRDefault="00D21029" w:rsidP="00FC3C6E">
            <w:pPr>
              <w:pStyle w:val="CE-StandardText"/>
              <w:spacing w:before="0" w:line="240" w:lineRule="auto"/>
              <w:jc w:val="right"/>
              <w:rPr>
                <w:lang w:val="cs-CZ"/>
              </w:rPr>
            </w:pPr>
            <w:r w:rsidRPr="004B31CA">
              <w:rPr>
                <w:lang w:val="cs-CZ"/>
              </w:rPr>
              <w:t>32</w:t>
            </w:r>
          </w:p>
        </w:tc>
      </w:tr>
      <w:tr w:rsidR="00D21029" w:rsidRPr="004B31CA" w:rsidTr="009D0493">
        <w:tc>
          <w:tcPr>
            <w:tcW w:w="4541" w:type="dxa"/>
            <w:gridSpan w:val="2"/>
            <w:vAlign w:val="center"/>
          </w:tcPr>
          <w:p w:rsidR="00D21029" w:rsidRPr="004B31CA" w:rsidRDefault="004B31CA" w:rsidP="004B31CA">
            <w:pPr>
              <w:pStyle w:val="CE-StandardText"/>
              <w:spacing w:before="0" w:line="240" w:lineRule="auto"/>
              <w:jc w:val="left"/>
              <w:rPr>
                <w:lang w:val="cs-CZ"/>
              </w:rPr>
            </w:pPr>
            <w:r>
              <w:rPr>
                <w:lang w:val="cs-CZ"/>
              </w:rPr>
              <w:t>P</w:t>
            </w:r>
            <w:r w:rsidRPr="004B31CA">
              <w:rPr>
                <w:lang w:val="cs-CZ"/>
              </w:rPr>
              <w:t>řepravní výkon</w:t>
            </w:r>
            <w:r>
              <w:rPr>
                <w:lang w:val="cs-CZ"/>
              </w:rPr>
              <w:t xml:space="preserve"> celkem</w:t>
            </w:r>
          </w:p>
        </w:tc>
        <w:tc>
          <w:tcPr>
            <w:tcW w:w="850" w:type="dxa"/>
            <w:vAlign w:val="bottom"/>
          </w:tcPr>
          <w:p w:rsidR="00D21029" w:rsidRPr="004B31CA" w:rsidRDefault="00D21029" w:rsidP="00CB1AEF">
            <w:pPr>
              <w:pStyle w:val="CE-StandardText"/>
              <w:spacing w:before="0" w:line="240" w:lineRule="auto"/>
              <w:jc w:val="right"/>
              <w:rPr>
                <w:lang w:val="cs-CZ"/>
              </w:rPr>
            </w:pPr>
            <w:r w:rsidRPr="004B31CA">
              <w:rPr>
                <w:lang w:val="cs-CZ"/>
              </w:rPr>
              <w:t>3 386</w:t>
            </w:r>
          </w:p>
        </w:tc>
        <w:tc>
          <w:tcPr>
            <w:tcW w:w="850" w:type="dxa"/>
            <w:vAlign w:val="bottom"/>
          </w:tcPr>
          <w:p w:rsidR="00D21029" w:rsidRPr="004B31CA" w:rsidRDefault="00D21029" w:rsidP="00CB1AEF">
            <w:pPr>
              <w:pStyle w:val="CE-StandardText"/>
              <w:spacing w:before="0" w:line="240" w:lineRule="auto"/>
              <w:jc w:val="right"/>
              <w:rPr>
                <w:lang w:val="cs-CZ"/>
              </w:rPr>
            </w:pPr>
            <w:r w:rsidRPr="004B31CA">
              <w:rPr>
                <w:lang w:val="cs-CZ"/>
              </w:rPr>
              <w:t>3 850</w:t>
            </w:r>
          </w:p>
        </w:tc>
        <w:tc>
          <w:tcPr>
            <w:tcW w:w="850" w:type="dxa"/>
            <w:vAlign w:val="bottom"/>
          </w:tcPr>
          <w:p w:rsidR="00D21029" w:rsidRPr="004B31CA" w:rsidRDefault="00D21029" w:rsidP="00CB1AEF">
            <w:pPr>
              <w:pStyle w:val="CE-StandardText"/>
              <w:spacing w:before="0" w:line="240" w:lineRule="auto"/>
              <w:jc w:val="right"/>
              <w:rPr>
                <w:lang w:val="cs-CZ"/>
              </w:rPr>
            </w:pPr>
            <w:r w:rsidRPr="004B31CA">
              <w:rPr>
                <w:lang w:val="cs-CZ"/>
              </w:rPr>
              <w:t>3 433</w:t>
            </w:r>
          </w:p>
        </w:tc>
        <w:tc>
          <w:tcPr>
            <w:tcW w:w="850" w:type="dxa"/>
            <w:vAlign w:val="bottom"/>
          </w:tcPr>
          <w:p w:rsidR="00D21029" w:rsidRPr="004B31CA" w:rsidRDefault="00D21029" w:rsidP="00CB1AEF">
            <w:pPr>
              <w:pStyle w:val="CE-StandardText"/>
              <w:spacing w:before="0" w:line="240" w:lineRule="auto"/>
              <w:jc w:val="right"/>
              <w:rPr>
                <w:lang w:val="cs-CZ"/>
              </w:rPr>
            </w:pPr>
            <w:r w:rsidRPr="004B31CA">
              <w:rPr>
                <w:lang w:val="cs-CZ"/>
              </w:rPr>
              <w:t>3 708</w:t>
            </w:r>
          </w:p>
        </w:tc>
        <w:tc>
          <w:tcPr>
            <w:tcW w:w="850" w:type="dxa"/>
            <w:vAlign w:val="bottom"/>
          </w:tcPr>
          <w:p w:rsidR="00D21029" w:rsidRPr="004B31CA" w:rsidRDefault="00D21029" w:rsidP="00CB1AEF">
            <w:pPr>
              <w:pStyle w:val="CE-StandardText"/>
              <w:spacing w:before="0" w:line="240" w:lineRule="auto"/>
              <w:jc w:val="right"/>
              <w:rPr>
                <w:lang w:val="cs-CZ"/>
              </w:rPr>
            </w:pPr>
            <w:r w:rsidRPr="004B31CA">
              <w:rPr>
                <w:lang w:val="cs-CZ"/>
              </w:rPr>
              <w:t>3 731</w:t>
            </w:r>
          </w:p>
        </w:tc>
        <w:tc>
          <w:tcPr>
            <w:tcW w:w="850" w:type="dxa"/>
            <w:vAlign w:val="bottom"/>
          </w:tcPr>
          <w:p w:rsidR="00D21029" w:rsidRPr="004B31CA" w:rsidRDefault="00D21029" w:rsidP="00CB1AEF">
            <w:pPr>
              <w:pStyle w:val="CE-StandardText"/>
              <w:spacing w:before="0" w:line="240" w:lineRule="auto"/>
              <w:jc w:val="right"/>
              <w:rPr>
                <w:lang w:val="cs-CZ"/>
              </w:rPr>
            </w:pPr>
            <w:r w:rsidRPr="004B31CA">
              <w:rPr>
                <w:lang w:val="cs-CZ"/>
              </w:rPr>
              <w:t>4 100</w:t>
            </w:r>
          </w:p>
        </w:tc>
      </w:tr>
    </w:tbl>
    <w:p w:rsidR="00262835" w:rsidRDefault="00C009A9" w:rsidP="009F3D10">
      <w:pPr>
        <w:spacing w:before="0" w:after="160"/>
        <w:ind w:left="0" w:right="0"/>
        <w:jc w:val="left"/>
        <w:rPr>
          <w:rFonts w:ascii="Trebuchet MS" w:hAnsi="Trebuchet MS"/>
          <w:color w:val="4D4D4E" w:themeColor="text2"/>
          <w:szCs w:val="18"/>
          <w:lang w:val="cs-CZ"/>
        </w:rPr>
      </w:pPr>
      <w:r>
        <w:rPr>
          <w:rFonts w:ascii="Trebuchet MS" w:hAnsi="Trebuchet MS"/>
          <w:color w:val="4D4D4E" w:themeColor="text2"/>
          <w:szCs w:val="18"/>
          <w:lang w:val="cs-CZ"/>
        </w:rPr>
        <w:t>Zdroj</w:t>
      </w:r>
      <w:r w:rsidR="001D297E" w:rsidRPr="00690126">
        <w:rPr>
          <w:rFonts w:ascii="Trebuchet MS" w:hAnsi="Trebuchet MS"/>
          <w:color w:val="4D4D4E" w:themeColor="text2"/>
          <w:szCs w:val="18"/>
          <w:lang w:val="cs-CZ"/>
        </w:rPr>
        <w:t xml:space="preserve">: </w:t>
      </w:r>
      <w:r w:rsidR="004B31CA">
        <w:rPr>
          <w:rFonts w:ascii="Trebuchet MS" w:hAnsi="Trebuchet MS"/>
          <w:color w:val="4D4D4E" w:themeColor="text2"/>
          <w:szCs w:val="18"/>
          <w:lang w:val="cs-CZ"/>
        </w:rPr>
        <w:t>MD ČR (2016</w:t>
      </w:r>
      <w:r w:rsidR="006A19A3">
        <w:rPr>
          <w:rFonts w:ascii="Trebuchet MS" w:hAnsi="Trebuchet MS"/>
          <w:color w:val="4D4D4E" w:themeColor="text2"/>
          <w:szCs w:val="18"/>
          <w:lang w:val="cs-CZ"/>
        </w:rPr>
        <w:t>a</w:t>
      </w:r>
      <w:r w:rsidR="004B31CA">
        <w:rPr>
          <w:rFonts w:ascii="Trebuchet MS" w:hAnsi="Trebuchet MS"/>
          <w:color w:val="4D4D4E" w:themeColor="text2"/>
          <w:szCs w:val="18"/>
          <w:lang w:val="cs-CZ"/>
        </w:rPr>
        <w:t>)</w:t>
      </w:r>
    </w:p>
    <w:p w:rsidR="00262835" w:rsidRPr="00580E77" w:rsidRDefault="00262835" w:rsidP="00262835">
      <w:pPr>
        <w:pStyle w:val="CE-StandardText"/>
        <w:rPr>
          <w:lang w:val="cs-CZ"/>
        </w:rPr>
      </w:pPr>
      <w:r>
        <w:rPr>
          <w:lang w:val="cs-CZ"/>
        </w:rPr>
        <w:lastRenderedPageBreak/>
        <w:t xml:space="preserve">Z tabulky </w:t>
      </w:r>
      <w:r w:rsidRPr="005B746E">
        <w:rPr>
          <w:lang w:val="cs-CZ"/>
        </w:rPr>
        <w:t>5</w:t>
      </w:r>
      <w:r>
        <w:rPr>
          <w:lang w:val="cs-CZ"/>
        </w:rPr>
        <w:t xml:space="preserve"> jsou patrné výkyvy v celkových přepravních výkonech nákladní dopravy</w:t>
      </w:r>
      <w:r w:rsidR="00F35402">
        <w:rPr>
          <w:lang w:val="cs-CZ"/>
        </w:rPr>
        <w:t xml:space="preserve">; </w:t>
      </w:r>
      <w:r>
        <w:rPr>
          <w:lang w:val="cs-CZ"/>
        </w:rPr>
        <w:t xml:space="preserve">mezi lety 2010 a 2015 lze sledovat relativní nárůst celkových přepravních výkonů o 21 %. Přepravní výkony exportovaných a importovaných produktů jsou </w:t>
      </w:r>
      <w:r w:rsidR="00F35402">
        <w:rPr>
          <w:lang w:val="cs-CZ"/>
        </w:rPr>
        <w:t>přibližně stejné, v</w:t>
      </w:r>
      <w:r>
        <w:rPr>
          <w:lang w:val="cs-CZ"/>
        </w:rPr>
        <w:t> letech 2014-2015 jsou vyšší přepravní výkony vykazovány v oblasti exportu. V roce 2015 generovala největší přepravní výkony silniční nákladní doprava</w:t>
      </w:r>
      <w:r w:rsidR="0079631D">
        <w:rPr>
          <w:lang w:val="cs-CZ"/>
        </w:rPr>
        <w:t xml:space="preserve"> (</w:t>
      </w:r>
      <w:r>
        <w:rPr>
          <w:lang w:val="cs-CZ"/>
        </w:rPr>
        <w:t>82 %</w:t>
      </w:r>
      <w:r w:rsidR="0079631D">
        <w:rPr>
          <w:lang w:val="cs-CZ"/>
        </w:rPr>
        <w:t xml:space="preserve"> celkových výkonů).</w:t>
      </w:r>
      <w:r>
        <w:rPr>
          <w:lang w:val="cs-CZ"/>
        </w:rPr>
        <w:t xml:space="preserve"> </w:t>
      </w:r>
    </w:p>
    <w:p w:rsidR="007E69EA" w:rsidRPr="000F14C2" w:rsidRDefault="007E69EA" w:rsidP="009F3D10">
      <w:pPr>
        <w:spacing w:before="0" w:after="160"/>
        <w:ind w:left="0" w:right="0"/>
        <w:jc w:val="left"/>
        <w:rPr>
          <w:rFonts w:asciiTheme="minorHAnsi" w:hAnsiTheme="minorHAnsi" w:cs="OpenSans"/>
          <w:b/>
          <w:sz w:val="24"/>
          <w:szCs w:val="24"/>
          <w:lang w:val="cs-CZ"/>
        </w:rPr>
      </w:pPr>
    </w:p>
    <w:p w:rsidR="004C600A" w:rsidRDefault="004B31CA" w:rsidP="004C0712">
      <w:pPr>
        <w:pStyle w:val="CE-Headline1"/>
      </w:pPr>
      <w:bookmarkStart w:id="41" w:name="_Toc469064332"/>
      <w:r>
        <w:lastRenderedPageBreak/>
        <w:t>Vývoj odvětví chemického průmyslu</w:t>
      </w:r>
      <w:bookmarkEnd w:id="41"/>
    </w:p>
    <w:p w:rsidR="00674B34" w:rsidRPr="00674B34" w:rsidRDefault="00674B34" w:rsidP="00674B34">
      <w:pPr>
        <w:pStyle w:val="CE-StandardText"/>
        <w:rPr>
          <w:lang w:val="cs-CZ"/>
        </w:rPr>
      </w:pPr>
      <w:r w:rsidRPr="00C91D92">
        <w:rPr>
          <w:lang w:val="cs-CZ"/>
        </w:rPr>
        <w:t xml:space="preserve">Součástí této kapitoly je obecný popis </w:t>
      </w:r>
      <w:r w:rsidR="00C91D92" w:rsidRPr="00C91D92">
        <w:rPr>
          <w:lang w:val="cs-CZ"/>
        </w:rPr>
        <w:t xml:space="preserve">odvětví </w:t>
      </w:r>
      <w:r w:rsidRPr="00C91D92">
        <w:rPr>
          <w:lang w:val="cs-CZ"/>
        </w:rPr>
        <w:t>chemického průmyslu</w:t>
      </w:r>
      <w:r w:rsidR="00C91D92" w:rsidRPr="00C91D92">
        <w:rPr>
          <w:lang w:val="cs-CZ"/>
        </w:rPr>
        <w:t xml:space="preserve"> v České republice</w:t>
      </w:r>
      <w:r w:rsidRPr="00C91D92">
        <w:rPr>
          <w:lang w:val="cs-CZ"/>
        </w:rPr>
        <w:t>,</w:t>
      </w:r>
      <w:r w:rsidR="00C91D92" w:rsidRPr="00C91D92">
        <w:rPr>
          <w:lang w:val="cs-CZ"/>
        </w:rPr>
        <w:t xml:space="preserve"> včetně vývoje vybraných ukazatelů a jsou shrnuty základní výzvy odvětví do budoucna. </w:t>
      </w:r>
    </w:p>
    <w:p w:rsidR="004C600A" w:rsidRDefault="004B31CA" w:rsidP="004C0712">
      <w:pPr>
        <w:pStyle w:val="CE-Headline2"/>
      </w:pPr>
      <w:bookmarkStart w:id="42" w:name="_Toc469064333"/>
      <w:r>
        <w:t>Obecná charakteristika</w:t>
      </w:r>
      <w:bookmarkEnd w:id="42"/>
      <w:r w:rsidR="004C600A" w:rsidRPr="004C600A">
        <w:t xml:space="preserve">  </w:t>
      </w:r>
    </w:p>
    <w:p w:rsidR="00BD5064" w:rsidRPr="00BD5064" w:rsidRDefault="00205F18" w:rsidP="00BD5064">
      <w:pPr>
        <w:pStyle w:val="CE-BulletPoint1"/>
        <w:numPr>
          <w:ilvl w:val="0"/>
          <w:numId w:val="0"/>
        </w:numPr>
        <w:jc w:val="both"/>
        <w:rPr>
          <w:lang w:val="cs-CZ"/>
        </w:rPr>
      </w:pPr>
      <w:r>
        <w:rPr>
          <w:lang w:val="cs-CZ"/>
        </w:rPr>
        <w:t xml:space="preserve">Úloha odvětví </w:t>
      </w:r>
      <w:r w:rsidR="00BD5064" w:rsidRPr="00BD5064">
        <w:rPr>
          <w:lang w:val="cs-CZ"/>
        </w:rPr>
        <w:t>chemick</w:t>
      </w:r>
      <w:r>
        <w:rPr>
          <w:lang w:val="cs-CZ"/>
        </w:rPr>
        <w:t xml:space="preserve">ého </w:t>
      </w:r>
      <w:r w:rsidR="00BD5064" w:rsidRPr="00BD5064">
        <w:rPr>
          <w:lang w:val="cs-CZ"/>
        </w:rPr>
        <w:t>průmysl</w:t>
      </w:r>
      <w:r>
        <w:rPr>
          <w:lang w:val="cs-CZ"/>
        </w:rPr>
        <w:t xml:space="preserve">u </w:t>
      </w:r>
      <w:r w:rsidR="00BD5064" w:rsidRPr="00BD5064">
        <w:rPr>
          <w:lang w:val="cs-CZ"/>
        </w:rPr>
        <w:t>v</w:t>
      </w:r>
      <w:r>
        <w:rPr>
          <w:lang w:val="cs-CZ"/>
        </w:rPr>
        <w:t> </w:t>
      </w:r>
      <w:r w:rsidR="00BD5064" w:rsidRPr="00BD5064">
        <w:rPr>
          <w:lang w:val="cs-CZ"/>
        </w:rPr>
        <w:t>ČR</w:t>
      </w:r>
      <w:r>
        <w:rPr>
          <w:lang w:val="cs-CZ"/>
        </w:rPr>
        <w:t xml:space="preserve"> </w:t>
      </w:r>
      <w:r w:rsidR="00BD5064" w:rsidRPr="00BD5064">
        <w:rPr>
          <w:lang w:val="cs-CZ"/>
        </w:rPr>
        <w:t xml:space="preserve">jako spolutvůrce HDP </w:t>
      </w:r>
      <w:r>
        <w:rPr>
          <w:lang w:val="cs-CZ"/>
        </w:rPr>
        <w:t>je velmi významná</w:t>
      </w:r>
      <w:r w:rsidR="00BD5064" w:rsidRPr="00BD5064">
        <w:rPr>
          <w:lang w:val="cs-CZ"/>
        </w:rPr>
        <w:t>. Jeho významnost spočívá nejen v jeho strategické roli, kde je zdrojem některých nezastupitelných produktů (specificky pohonných hmot) zajišťujících chod státu, ale je i producentem výchozích surovin a polotovarů pro řadu navazujících průmyslových odvětví.</w:t>
      </w:r>
    </w:p>
    <w:p w:rsidR="00BD5064" w:rsidRPr="00BD5064" w:rsidRDefault="00BD5064" w:rsidP="00BD5064">
      <w:pPr>
        <w:pStyle w:val="CE-BulletPoint1"/>
        <w:numPr>
          <w:ilvl w:val="0"/>
          <w:numId w:val="0"/>
        </w:numPr>
        <w:jc w:val="both"/>
        <w:rPr>
          <w:lang w:val="cs-CZ"/>
        </w:rPr>
      </w:pPr>
      <w:r w:rsidRPr="00BD5064">
        <w:rPr>
          <w:lang w:val="cs-CZ"/>
        </w:rPr>
        <w:t xml:space="preserve">Rok 2014 přinesl pro odvětví chemického průmyslu zlepšení v řadě oblastí. Ekonomické výsledky odvětví byly významně ovlivněny příznivým vývojem světové ekonomiky. V průběhu roku 2014 došlo k postupnému oživení národních ekonomik. Jednotlivé agregace chemického průmyslu zaznamenaly díky zvýšené domácí i zahraniční poptávce významný nárůst obratu (především agregace NACE C20 – chemický průmysl a agregace gumárenského a plastikářského průmyslu - NACE C22). To se projevilo i ve zvýšení počtu pracovníků v odvětví; gumárenský a plastikářský průmysl zvýšil počet zaměstnanců za rok 2014 o 2,8 tis. osob. </w:t>
      </w:r>
    </w:p>
    <w:p w:rsidR="00BD5064" w:rsidRPr="00BD5064" w:rsidRDefault="00BD5064" w:rsidP="00BD5064">
      <w:pPr>
        <w:pStyle w:val="CE-BulletPoint1"/>
        <w:numPr>
          <w:ilvl w:val="0"/>
          <w:numId w:val="0"/>
        </w:numPr>
        <w:jc w:val="both"/>
        <w:rPr>
          <w:lang w:val="cs-CZ"/>
        </w:rPr>
      </w:pPr>
      <w:r w:rsidRPr="00BD5064">
        <w:rPr>
          <w:lang w:val="cs-CZ"/>
        </w:rPr>
        <w:t>Výsledky chemického průmyslu v ČR za rok 2015 byly významně ovlivněny srpnovou havárií etylenové jednotky v Litvínově. Ta se negativně promítla do výše tržeb ve dvou agregacích – NACE C19.2 – rafinérské zpracování ropy a NACE C20 – chemický průmysl. Solidní tempo růstu tržeb naopak vykázal farmaceutický průmysl (NACE C21) a situace se vyvíjela příznivě rovněž v gumárenském a plastikářském průmyslu (NACE C22), a to díky vysoké poptávce v navazujících odvětvích, především v automobilovém průmyslu. Výsledky odvětví chemického průmyslu za rok 2015 lze shrnout takto:</w:t>
      </w:r>
    </w:p>
    <w:p w:rsidR="00BD5064" w:rsidRPr="00BD5064" w:rsidRDefault="00BD5064" w:rsidP="00BD5064">
      <w:pPr>
        <w:pStyle w:val="CE-BulletPoint1"/>
        <w:jc w:val="both"/>
        <w:rPr>
          <w:lang w:val="cs-CZ"/>
        </w:rPr>
      </w:pPr>
      <w:r w:rsidRPr="00BD5064">
        <w:rPr>
          <w:lang w:val="cs-CZ"/>
        </w:rPr>
        <w:t xml:space="preserve">Oživení podnikatelského prostředí se projevilo v mírném nárůstu počtu podniků, provozujících svoje podnikatelské aktivity v odvětví chemického průmyslu (především v oblasti gumárenského a plastikářského průmyslu). </w:t>
      </w:r>
    </w:p>
    <w:p w:rsidR="00BD5064" w:rsidRPr="00BD5064" w:rsidRDefault="00BD5064" w:rsidP="00BD5064">
      <w:pPr>
        <w:pStyle w:val="CE-BulletPoint1"/>
        <w:jc w:val="both"/>
        <w:rPr>
          <w:lang w:val="cs-CZ"/>
        </w:rPr>
      </w:pPr>
      <w:r w:rsidRPr="00BD5064">
        <w:rPr>
          <w:lang w:val="cs-CZ"/>
        </w:rPr>
        <w:t xml:space="preserve">Došlo k solidnímu meziročnímu nárůstu většiny ukazatelů v porovnání s rokem 2014, s výjimkou tržeb v agregaci chemického průmyslu (NACE C20). Došlo i k nárůstu počtu pracovníků v odvětví, a to zásluhou především rozvoje v agregaci gumárenského a plastikářského průmyslu (NACE C22). Rozvoj v této oblasti zaměstnal oproti předchozímu roku navíc 3,5 tis. pracovníků. </w:t>
      </w:r>
    </w:p>
    <w:p w:rsidR="00BD5064" w:rsidRPr="00BD5064" w:rsidRDefault="00BD5064" w:rsidP="00BD5064">
      <w:pPr>
        <w:pStyle w:val="CE-BulletPoint1"/>
        <w:jc w:val="both"/>
        <w:rPr>
          <w:lang w:val="cs-CZ"/>
        </w:rPr>
      </w:pPr>
      <w:r w:rsidRPr="00BD5064">
        <w:rPr>
          <w:lang w:val="cs-CZ"/>
        </w:rPr>
        <w:t xml:space="preserve">Podniky odvětví mírně zvýšily objem vývozu svých produktů, významné oživení nastalo především díky produktům gumárenského a plastikářského průmyslu, kde došlo ke zvýšení vývozu o téměř 7 % oproti roku předchozímu. </w:t>
      </w:r>
    </w:p>
    <w:p w:rsidR="00BD5064" w:rsidRDefault="00BD5064" w:rsidP="00BD5064">
      <w:pPr>
        <w:pStyle w:val="CE-BulletPoint1"/>
        <w:numPr>
          <w:ilvl w:val="0"/>
          <w:numId w:val="0"/>
        </w:numPr>
        <w:jc w:val="both"/>
        <w:rPr>
          <w:lang w:val="cs-CZ"/>
        </w:rPr>
      </w:pPr>
      <w:r w:rsidRPr="00BD5064">
        <w:rPr>
          <w:lang w:val="cs-CZ"/>
        </w:rPr>
        <w:t>Vývoj vybraných ukazatelů odvětví chemického průmyslu v období 2010 – 2015 je komentován v následujícím oddíl</w:t>
      </w:r>
      <w:r w:rsidR="007E69EA">
        <w:rPr>
          <w:lang w:val="cs-CZ"/>
        </w:rPr>
        <w:t>e</w:t>
      </w:r>
      <w:r w:rsidRPr="00BD5064">
        <w:rPr>
          <w:lang w:val="cs-CZ"/>
        </w:rPr>
        <w:t xml:space="preserve"> 3.2.</w:t>
      </w:r>
    </w:p>
    <w:p w:rsidR="004C600A" w:rsidRDefault="00205F18" w:rsidP="004C0712">
      <w:pPr>
        <w:pStyle w:val="CE-Headline2"/>
      </w:pPr>
      <w:bookmarkStart w:id="43" w:name="_Toc469064334"/>
      <w:r>
        <w:t>Vývoj vybraných ukazatelů</w:t>
      </w:r>
      <w:bookmarkEnd w:id="43"/>
      <w:r w:rsidR="004C600A" w:rsidRPr="004C600A">
        <w:t xml:space="preserve"> </w:t>
      </w:r>
    </w:p>
    <w:p w:rsidR="00BD5064" w:rsidRPr="00BD5064" w:rsidRDefault="00BD5064" w:rsidP="00BD5064">
      <w:pPr>
        <w:pStyle w:val="CE-StandardText"/>
        <w:rPr>
          <w:lang w:val="cs-CZ"/>
        </w:rPr>
      </w:pPr>
      <w:r w:rsidRPr="00BD5064">
        <w:rPr>
          <w:lang w:val="cs-CZ"/>
        </w:rPr>
        <w:t>Údaje uvedené v tomto oddíle vycházejí z</w:t>
      </w:r>
      <w:r w:rsidR="00A24D24">
        <w:rPr>
          <w:lang w:val="cs-CZ"/>
        </w:rPr>
        <w:t xml:space="preserve"> výročních zpráv SCHP </w:t>
      </w:r>
      <w:r w:rsidRPr="00BD5064">
        <w:rPr>
          <w:lang w:val="cs-CZ"/>
        </w:rPr>
        <w:t>ČR, které čerpají data z Českého statistického úřadu, Ministerstva průmyslu a obchodu ČR a celních statistik a obsahují odborné odhady S</w:t>
      </w:r>
      <w:r w:rsidR="00444398">
        <w:rPr>
          <w:lang w:val="cs-CZ"/>
        </w:rPr>
        <w:t>CHP ČR</w:t>
      </w:r>
      <w:r w:rsidRPr="00BD5064">
        <w:rPr>
          <w:lang w:val="cs-CZ"/>
        </w:rPr>
        <w:t>. Údaje o zahraničním obchodu zahrnují veškeré vývozy a dovozy produktů v souladu s klasifikací produkce (CZ-CPA).</w:t>
      </w:r>
    </w:p>
    <w:p w:rsidR="00BD5064" w:rsidRPr="000350E8" w:rsidRDefault="00BD5064" w:rsidP="00BD5064">
      <w:pPr>
        <w:pStyle w:val="CE-StandardText"/>
        <w:rPr>
          <w:lang w:val="cs-CZ"/>
        </w:rPr>
      </w:pPr>
      <w:r w:rsidRPr="000350E8">
        <w:rPr>
          <w:lang w:val="cs-CZ"/>
        </w:rPr>
        <w:t xml:space="preserve">Počty </w:t>
      </w:r>
      <w:r>
        <w:rPr>
          <w:lang w:val="cs-CZ"/>
        </w:rPr>
        <w:t>podniků</w:t>
      </w:r>
      <w:r w:rsidRPr="000350E8">
        <w:rPr>
          <w:lang w:val="cs-CZ"/>
        </w:rPr>
        <w:t>, které provozují</w:t>
      </w:r>
      <w:r>
        <w:rPr>
          <w:lang w:val="cs-CZ"/>
        </w:rPr>
        <w:t xml:space="preserve">, resp. provozovaly, </w:t>
      </w:r>
      <w:r w:rsidRPr="000350E8">
        <w:rPr>
          <w:lang w:val="cs-CZ"/>
        </w:rPr>
        <w:t>svoje podnikatelské a</w:t>
      </w:r>
      <w:r>
        <w:rPr>
          <w:lang w:val="cs-CZ"/>
        </w:rPr>
        <w:t>k</w:t>
      </w:r>
      <w:r w:rsidRPr="000350E8">
        <w:rPr>
          <w:lang w:val="cs-CZ"/>
        </w:rPr>
        <w:t xml:space="preserve">tivity v rámci odvětví chemického průmyslu </w:t>
      </w:r>
      <w:r>
        <w:rPr>
          <w:lang w:val="cs-CZ"/>
        </w:rPr>
        <w:t xml:space="preserve">v období 2011–2015 uvádí </w:t>
      </w:r>
      <w:r w:rsidR="00205F18">
        <w:rPr>
          <w:lang w:val="cs-CZ"/>
        </w:rPr>
        <w:t>t</w:t>
      </w:r>
      <w:r w:rsidR="00C009A9">
        <w:rPr>
          <w:lang w:val="cs-CZ"/>
        </w:rPr>
        <w:t>abulka</w:t>
      </w:r>
      <w:r>
        <w:rPr>
          <w:lang w:val="cs-CZ"/>
        </w:rPr>
        <w:t xml:space="preserve"> </w:t>
      </w:r>
      <w:r w:rsidR="00BA7D90" w:rsidRPr="005B746E">
        <w:rPr>
          <w:lang w:val="cs-CZ"/>
        </w:rPr>
        <w:t>6</w:t>
      </w:r>
      <w:r>
        <w:rPr>
          <w:lang w:val="cs-CZ"/>
        </w:rPr>
        <w:t xml:space="preserve">. Do tabulky jsou zahrnuty pouze podniky s počtem zaměstnanců 20 a více; jsou uvedeny stavy k 31. 12. daného roku.  </w:t>
      </w:r>
    </w:p>
    <w:p w:rsidR="00BD5064" w:rsidRPr="00205F18" w:rsidRDefault="00C009A9" w:rsidP="00CC4CCB">
      <w:pPr>
        <w:pStyle w:val="TABLE"/>
        <w:rPr>
          <w:lang w:val="cs-CZ"/>
        </w:rPr>
      </w:pPr>
      <w:bookmarkStart w:id="44" w:name="_Toc469063850"/>
      <w:r w:rsidRPr="00205F18">
        <w:rPr>
          <w:lang w:val="cs-CZ"/>
        </w:rPr>
        <w:lastRenderedPageBreak/>
        <w:t>Tabulka</w:t>
      </w:r>
      <w:r w:rsidR="00BD5064" w:rsidRPr="00205F18">
        <w:rPr>
          <w:lang w:val="cs-CZ"/>
        </w:rPr>
        <w:t xml:space="preserve"> </w:t>
      </w:r>
      <w:r w:rsidR="004E0817" w:rsidRPr="00205F18">
        <w:rPr>
          <w:lang w:val="cs-CZ"/>
        </w:rPr>
        <w:t>6</w:t>
      </w:r>
      <w:r w:rsidR="00BD5064" w:rsidRPr="00205F18">
        <w:rPr>
          <w:lang w:val="cs-CZ"/>
        </w:rPr>
        <w:t xml:space="preserve"> – </w:t>
      </w:r>
      <w:r w:rsidR="00205F18" w:rsidRPr="00205F18">
        <w:rPr>
          <w:lang w:val="cs-CZ"/>
        </w:rPr>
        <w:t>Počty podniků</w:t>
      </w:r>
      <w:bookmarkEnd w:id="44"/>
      <w:r w:rsidR="00BD5064" w:rsidRPr="00205F18">
        <w:rPr>
          <w:lang w:val="cs-CZ"/>
        </w:rPr>
        <w:t xml:space="preserve"> </w:t>
      </w:r>
    </w:p>
    <w:tbl>
      <w:tblPr>
        <w:tblStyle w:val="Mkatabulky"/>
        <w:tblW w:w="8330" w:type="dxa"/>
        <w:tblLook w:val="04A0"/>
      </w:tblPr>
      <w:tblGrid>
        <w:gridCol w:w="3652"/>
        <w:gridCol w:w="822"/>
        <w:gridCol w:w="964"/>
        <w:gridCol w:w="964"/>
        <w:gridCol w:w="964"/>
        <w:gridCol w:w="964"/>
      </w:tblGrid>
      <w:tr w:rsidR="00BD5064" w:rsidRPr="00205F18" w:rsidTr="00F36267">
        <w:tc>
          <w:tcPr>
            <w:tcW w:w="3652" w:type="dxa"/>
            <w:vAlign w:val="center"/>
          </w:tcPr>
          <w:p w:rsidR="00BD5064" w:rsidRPr="00205F18" w:rsidRDefault="00F36267" w:rsidP="00205F18">
            <w:pPr>
              <w:spacing w:before="0" w:line="240" w:lineRule="auto"/>
              <w:ind w:left="0" w:right="0"/>
              <w:jc w:val="left"/>
              <w:rPr>
                <w:rFonts w:asciiTheme="minorHAnsi" w:hAnsiTheme="minorHAnsi"/>
                <w:color w:val="4D4D4E" w:themeColor="text2"/>
                <w:lang w:val="cs-CZ"/>
              </w:rPr>
            </w:pPr>
            <w:r w:rsidRPr="00F36267">
              <w:rPr>
                <w:rFonts w:asciiTheme="minorHAnsi" w:hAnsiTheme="minorHAnsi"/>
                <w:color w:val="4D4D4E" w:themeColor="text2"/>
                <w:lang w:val="pl-PL"/>
              </w:rPr>
              <w:t xml:space="preserve">Agregace odvětví chem. </w:t>
            </w:r>
            <w:r>
              <w:rPr>
                <w:rFonts w:asciiTheme="minorHAnsi" w:hAnsiTheme="minorHAnsi"/>
                <w:color w:val="4D4D4E" w:themeColor="text2"/>
                <w:lang w:val="pl-PL"/>
              </w:rPr>
              <w:t>p</w:t>
            </w:r>
            <w:r w:rsidRPr="00F36267">
              <w:rPr>
                <w:rFonts w:asciiTheme="minorHAnsi" w:hAnsiTheme="minorHAnsi"/>
                <w:color w:val="4D4D4E" w:themeColor="text2"/>
                <w:lang w:val="pl-PL"/>
              </w:rPr>
              <w:t>růmyslu/rok</w:t>
            </w:r>
          </w:p>
        </w:tc>
        <w:tc>
          <w:tcPr>
            <w:tcW w:w="822" w:type="dxa"/>
            <w:vAlign w:val="center"/>
          </w:tcPr>
          <w:p w:rsidR="00BD5064" w:rsidRPr="00205F18" w:rsidRDefault="00BD5064" w:rsidP="00BD5064">
            <w:pPr>
              <w:pStyle w:val="CE-StandardText"/>
              <w:spacing w:before="0"/>
              <w:jc w:val="right"/>
              <w:rPr>
                <w:rFonts w:asciiTheme="minorHAnsi" w:hAnsiTheme="minorHAnsi"/>
                <w:lang w:val="cs-CZ"/>
              </w:rPr>
            </w:pPr>
            <w:r w:rsidRPr="00205F18">
              <w:rPr>
                <w:rFonts w:asciiTheme="minorHAnsi" w:hAnsiTheme="minorHAnsi"/>
                <w:lang w:val="cs-CZ"/>
              </w:rPr>
              <w:t>2011</w:t>
            </w:r>
          </w:p>
        </w:tc>
        <w:tc>
          <w:tcPr>
            <w:tcW w:w="964" w:type="dxa"/>
            <w:vAlign w:val="center"/>
          </w:tcPr>
          <w:p w:rsidR="00BD5064" w:rsidRPr="00205F18" w:rsidRDefault="00BD5064" w:rsidP="00BD5064">
            <w:pPr>
              <w:pStyle w:val="CE-StandardText"/>
              <w:spacing w:before="0"/>
              <w:jc w:val="right"/>
              <w:rPr>
                <w:rFonts w:asciiTheme="minorHAnsi" w:hAnsiTheme="minorHAnsi"/>
                <w:lang w:val="cs-CZ"/>
              </w:rPr>
            </w:pPr>
            <w:r w:rsidRPr="00205F18">
              <w:rPr>
                <w:rFonts w:asciiTheme="minorHAnsi" w:hAnsiTheme="minorHAnsi"/>
                <w:lang w:val="cs-CZ"/>
              </w:rPr>
              <w:t>2012</w:t>
            </w:r>
          </w:p>
        </w:tc>
        <w:tc>
          <w:tcPr>
            <w:tcW w:w="964" w:type="dxa"/>
            <w:vAlign w:val="center"/>
          </w:tcPr>
          <w:p w:rsidR="00BD5064" w:rsidRPr="00205F18" w:rsidRDefault="00BD5064" w:rsidP="00BD5064">
            <w:pPr>
              <w:pStyle w:val="CE-StandardText"/>
              <w:spacing w:before="0"/>
              <w:jc w:val="right"/>
              <w:rPr>
                <w:rFonts w:asciiTheme="minorHAnsi" w:hAnsiTheme="minorHAnsi"/>
                <w:lang w:val="cs-CZ"/>
              </w:rPr>
            </w:pPr>
            <w:r w:rsidRPr="00205F18">
              <w:rPr>
                <w:rFonts w:asciiTheme="minorHAnsi" w:hAnsiTheme="minorHAnsi"/>
                <w:lang w:val="cs-CZ"/>
              </w:rPr>
              <w:t>2013</w:t>
            </w:r>
          </w:p>
        </w:tc>
        <w:tc>
          <w:tcPr>
            <w:tcW w:w="964" w:type="dxa"/>
            <w:vAlign w:val="center"/>
          </w:tcPr>
          <w:p w:rsidR="00BD5064" w:rsidRPr="00205F18" w:rsidRDefault="00BD5064" w:rsidP="00BD5064">
            <w:pPr>
              <w:pStyle w:val="CE-StandardText"/>
              <w:spacing w:before="0"/>
              <w:jc w:val="right"/>
              <w:rPr>
                <w:rFonts w:asciiTheme="minorHAnsi" w:hAnsiTheme="minorHAnsi"/>
                <w:lang w:val="cs-CZ"/>
              </w:rPr>
            </w:pPr>
            <w:r w:rsidRPr="00205F18">
              <w:rPr>
                <w:rFonts w:asciiTheme="minorHAnsi" w:hAnsiTheme="minorHAnsi"/>
                <w:lang w:val="cs-CZ"/>
              </w:rPr>
              <w:t>2014</w:t>
            </w:r>
          </w:p>
        </w:tc>
        <w:tc>
          <w:tcPr>
            <w:tcW w:w="964" w:type="dxa"/>
            <w:vAlign w:val="center"/>
          </w:tcPr>
          <w:p w:rsidR="00BD5064" w:rsidRPr="00205F18" w:rsidRDefault="00BD5064" w:rsidP="00BD5064">
            <w:pPr>
              <w:pStyle w:val="CE-StandardText"/>
              <w:spacing w:before="0"/>
              <w:jc w:val="right"/>
              <w:rPr>
                <w:rFonts w:asciiTheme="minorHAnsi" w:hAnsiTheme="minorHAnsi"/>
                <w:lang w:val="cs-CZ"/>
              </w:rPr>
            </w:pPr>
            <w:r w:rsidRPr="00205F18">
              <w:rPr>
                <w:rFonts w:asciiTheme="minorHAnsi" w:hAnsiTheme="minorHAnsi"/>
                <w:lang w:val="cs-CZ"/>
              </w:rPr>
              <w:t>2015</w:t>
            </w:r>
          </w:p>
        </w:tc>
      </w:tr>
      <w:tr w:rsidR="00BD5064" w:rsidRPr="00205F18" w:rsidTr="00F36267">
        <w:tc>
          <w:tcPr>
            <w:tcW w:w="3652" w:type="dxa"/>
            <w:vAlign w:val="center"/>
          </w:tcPr>
          <w:p w:rsidR="00BD5064" w:rsidRPr="00205F18" w:rsidRDefault="00205F18" w:rsidP="00205F18">
            <w:pPr>
              <w:spacing w:before="0" w:line="240" w:lineRule="auto"/>
              <w:ind w:left="0" w:right="0"/>
              <w:jc w:val="left"/>
              <w:rPr>
                <w:rFonts w:asciiTheme="minorHAnsi" w:hAnsiTheme="minorHAnsi"/>
                <w:color w:val="4D4D4E" w:themeColor="text2"/>
                <w:lang w:val="cs-CZ"/>
              </w:rPr>
            </w:pPr>
            <w:r w:rsidRPr="00205F18">
              <w:rPr>
                <w:rFonts w:asciiTheme="minorHAnsi" w:hAnsiTheme="minorHAnsi"/>
                <w:color w:val="4D4D4E" w:themeColor="text2"/>
                <w:lang w:val="cs-CZ"/>
              </w:rPr>
              <w:t>Chemický a farmaceutický průmysl</w:t>
            </w:r>
            <w:r w:rsidR="00BD5064" w:rsidRPr="00205F18">
              <w:rPr>
                <w:rFonts w:asciiTheme="minorHAnsi" w:hAnsiTheme="minorHAnsi"/>
                <w:color w:val="4D4D4E" w:themeColor="text2"/>
                <w:lang w:val="cs-CZ"/>
              </w:rPr>
              <w:t xml:space="preserve"> (NACE C20 a NACE C21)</w:t>
            </w:r>
          </w:p>
        </w:tc>
        <w:tc>
          <w:tcPr>
            <w:tcW w:w="822" w:type="dxa"/>
            <w:vAlign w:val="center"/>
          </w:tcPr>
          <w:p w:rsidR="00BD5064" w:rsidRPr="00205F18" w:rsidRDefault="00BD5064" w:rsidP="00BD5064">
            <w:pPr>
              <w:pStyle w:val="CE-StandardText"/>
              <w:spacing w:before="0"/>
              <w:jc w:val="right"/>
              <w:rPr>
                <w:rFonts w:asciiTheme="minorHAnsi" w:hAnsiTheme="minorHAnsi"/>
                <w:lang w:val="cs-CZ"/>
              </w:rPr>
            </w:pPr>
            <w:r w:rsidRPr="00205F18">
              <w:rPr>
                <w:rFonts w:asciiTheme="minorHAnsi" w:hAnsiTheme="minorHAnsi"/>
                <w:lang w:val="cs-CZ"/>
              </w:rPr>
              <w:t>238</w:t>
            </w:r>
          </w:p>
        </w:tc>
        <w:tc>
          <w:tcPr>
            <w:tcW w:w="964" w:type="dxa"/>
            <w:vAlign w:val="center"/>
          </w:tcPr>
          <w:p w:rsidR="00BD5064" w:rsidRPr="00205F18" w:rsidRDefault="00BD5064" w:rsidP="00BD5064">
            <w:pPr>
              <w:pStyle w:val="CE-StandardText"/>
              <w:spacing w:before="0"/>
              <w:jc w:val="right"/>
              <w:rPr>
                <w:rFonts w:asciiTheme="minorHAnsi" w:hAnsiTheme="minorHAnsi"/>
                <w:lang w:val="cs-CZ"/>
              </w:rPr>
            </w:pPr>
            <w:r w:rsidRPr="00205F18">
              <w:rPr>
                <w:rFonts w:asciiTheme="minorHAnsi" w:hAnsiTheme="minorHAnsi"/>
                <w:lang w:val="cs-CZ"/>
              </w:rPr>
              <w:t>239</w:t>
            </w:r>
          </w:p>
        </w:tc>
        <w:tc>
          <w:tcPr>
            <w:tcW w:w="964" w:type="dxa"/>
            <w:vAlign w:val="center"/>
          </w:tcPr>
          <w:p w:rsidR="00BD5064" w:rsidRPr="00205F18" w:rsidRDefault="00BD5064" w:rsidP="00BD5064">
            <w:pPr>
              <w:pStyle w:val="CE-StandardText"/>
              <w:spacing w:before="0"/>
              <w:jc w:val="right"/>
              <w:rPr>
                <w:rFonts w:asciiTheme="minorHAnsi" w:hAnsiTheme="minorHAnsi"/>
                <w:lang w:val="cs-CZ"/>
              </w:rPr>
            </w:pPr>
            <w:r w:rsidRPr="00205F18">
              <w:rPr>
                <w:rFonts w:asciiTheme="minorHAnsi" w:hAnsiTheme="minorHAnsi"/>
                <w:lang w:val="cs-CZ"/>
              </w:rPr>
              <w:t>235</w:t>
            </w:r>
          </w:p>
        </w:tc>
        <w:tc>
          <w:tcPr>
            <w:tcW w:w="964" w:type="dxa"/>
            <w:vAlign w:val="center"/>
          </w:tcPr>
          <w:p w:rsidR="00BD5064" w:rsidRPr="00205F18" w:rsidRDefault="00BD5064" w:rsidP="00BD5064">
            <w:pPr>
              <w:pStyle w:val="CE-StandardText"/>
              <w:spacing w:before="0"/>
              <w:jc w:val="right"/>
              <w:rPr>
                <w:rFonts w:asciiTheme="minorHAnsi" w:hAnsiTheme="minorHAnsi"/>
                <w:lang w:val="cs-CZ"/>
              </w:rPr>
            </w:pPr>
            <w:r w:rsidRPr="00205F18">
              <w:rPr>
                <w:rFonts w:asciiTheme="minorHAnsi" w:hAnsiTheme="minorHAnsi"/>
                <w:lang w:val="cs-CZ"/>
              </w:rPr>
              <w:t>232</w:t>
            </w:r>
          </w:p>
        </w:tc>
        <w:tc>
          <w:tcPr>
            <w:tcW w:w="964" w:type="dxa"/>
            <w:vAlign w:val="center"/>
          </w:tcPr>
          <w:p w:rsidR="00BD5064" w:rsidRPr="00205F18" w:rsidRDefault="00BD5064" w:rsidP="00BD5064">
            <w:pPr>
              <w:pStyle w:val="CE-StandardText"/>
              <w:spacing w:before="0"/>
              <w:jc w:val="right"/>
              <w:rPr>
                <w:rFonts w:asciiTheme="minorHAnsi" w:hAnsiTheme="minorHAnsi"/>
                <w:lang w:val="cs-CZ"/>
              </w:rPr>
            </w:pPr>
            <w:r w:rsidRPr="00205F18">
              <w:rPr>
                <w:rFonts w:asciiTheme="minorHAnsi" w:hAnsiTheme="minorHAnsi"/>
                <w:lang w:val="cs-CZ"/>
              </w:rPr>
              <w:t>226</w:t>
            </w:r>
          </w:p>
        </w:tc>
      </w:tr>
      <w:tr w:rsidR="00BD5064" w:rsidRPr="00205F18" w:rsidTr="00F36267">
        <w:tc>
          <w:tcPr>
            <w:tcW w:w="3652" w:type="dxa"/>
            <w:vAlign w:val="center"/>
          </w:tcPr>
          <w:p w:rsidR="00BD5064" w:rsidRPr="00205F18" w:rsidRDefault="00205F18" w:rsidP="00205F18">
            <w:pPr>
              <w:spacing w:before="0" w:line="240" w:lineRule="auto"/>
              <w:ind w:left="0" w:right="0"/>
              <w:jc w:val="left"/>
              <w:rPr>
                <w:rFonts w:asciiTheme="minorHAnsi" w:hAnsiTheme="minorHAnsi"/>
                <w:color w:val="4D4D4E" w:themeColor="text2"/>
                <w:lang w:val="cs-CZ"/>
              </w:rPr>
            </w:pPr>
            <w:r w:rsidRPr="00205F18">
              <w:rPr>
                <w:rFonts w:asciiTheme="minorHAnsi" w:hAnsiTheme="minorHAnsi"/>
                <w:color w:val="4D4D4E" w:themeColor="text2"/>
                <w:lang w:val="cs-CZ"/>
              </w:rPr>
              <w:t>Gumárenský a plastikářský průmysl</w:t>
            </w:r>
            <w:r w:rsidR="00BD5064" w:rsidRPr="00205F18">
              <w:rPr>
                <w:rFonts w:asciiTheme="minorHAnsi" w:hAnsiTheme="minorHAnsi"/>
                <w:color w:val="4D4D4E" w:themeColor="text2"/>
                <w:lang w:val="cs-CZ"/>
              </w:rPr>
              <w:t xml:space="preserve"> (NACE C22)</w:t>
            </w:r>
          </w:p>
        </w:tc>
        <w:tc>
          <w:tcPr>
            <w:tcW w:w="822" w:type="dxa"/>
            <w:vAlign w:val="center"/>
          </w:tcPr>
          <w:p w:rsidR="00BD5064" w:rsidRPr="00205F18" w:rsidRDefault="00BD5064" w:rsidP="00BD5064">
            <w:pPr>
              <w:pStyle w:val="CE-StandardText"/>
              <w:spacing w:before="0"/>
              <w:jc w:val="right"/>
              <w:rPr>
                <w:rFonts w:asciiTheme="minorHAnsi" w:hAnsiTheme="minorHAnsi"/>
                <w:lang w:val="cs-CZ"/>
              </w:rPr>
            </w:pPr>
            <w:r w:rsidRPr="00205F18">
              <w:rPr>
                <w:rFonts w:asciiTheme="minorHAnsi" w:hAnsiTheme="minorHAnsi"/>
                <w:lang w:val="cs-CZ"/>
              </w:rPr>
              <w:t>630</w:t>
            </w:r>
          </w:p>
        </w:tc>
        <w:tc>
          <w:tcPr>
            <w:tcW w:w="964" w:type="dxa"/>
            <w:vAlign w:val="center"/>
          </w:tcPr>
          <w:p w:rsidR="00BD5064" w:rsidRPr="00205F18" w:rsidRDefault="00BD5064" w:rsidP="00BD5064">
            <w:pPr>
              <w:pStyle w:val="CE-StandardText"/>
              <w:spacing w:before="0"/>
              <w:jc w:val="right"/>
              <w:rPr>
                <w:rFonts w:asciiTheme="minorHAnsi" w:hAnsiTheme="minorHAnsi"/>
                <w:lang w:val="cs-CZ"/>
              </w:rPr>
            </w:pPr>
            <w:r w:rsidRPr="00205F18">
              <w:rPr>
                <w:rFonts w:asciiTheme="minorHAnsi" w:hAnsiTheme="minorHAnsi"/>
                <w:lang w:val="cs-CZ"/>
              </w:rPr>
              <w:t>637</w:t>
            </w:r>
          </w:p>
        </w:tc>
        <w:tc>
          <w:tcPr>
            <w:tcW w:w="964" w:type="dxa"/>
            <w:vAlign w:val="center"/>
          </w:tcPr>
          <w:p w:rsidR="00BD5064" w:rsidRPr="00205F18" w:rsidRDefault="00BD5064" w:rsidP="00BD5064">
            <w:pPr>
              <w:pStyle w:val="CE-StandardText"/>
              <w:spacing w:before="0"/>
              <w:jc w:val="right"/>
              <w:rPr>
                <w:rFonts w:asciiTheme="minorHAnsi" w:hAnsiTheme="minorHAnsi"/>
                <w:lang w:val="cs-CZ"/>
              </w:rPr>
            </w:pPr>
            <w:r w:rsidRPr="00205F18">
              <w:rPr>
                <w:rFonts w:asciiTheme="minorHAnsi" w:hAnsiTheme="minorHAnsi"/>
                <w:lang w:val="cs-CZ"/>
              </w:rPr>
              <w:t>629</w:t>
            </w:r>
          </w:p>
        </w:tc>
        <w:tc>
          <w:tcPr>
            <w:tcW w:w="964" w:type="dxa"/>
            <w:vAlign w:val="center"/>
          </w:tcPr>
          <w:p w:rsidR="00BD5064" w:rsidRPr="00205F18" w:rsidRDefault="00BD5064" w:rsidP="00BD5064">
            <w:pPr>
              <w:pStyle w:val="CE-StandardText"/>
              <w:spacing w:before="0"/>
              <w:jc w:val="right"/>
              <w:rPr>
                <w:rFonts w:asciiTheme="minorHAnsi" w:hAnsiTheme="minorHAnsi"/>
                <w:lang w:val="cs-CZ"/>
              </w:rPr>
            </w:pPr>
            <w:r w:rsidRPr="00205F18">
              <w:rPr>
                <w:rFonts w:asciiTheme="minorHAnsi" w:hAnsiTheme="minorHAnsi"/>
                <w:lang w:val="cs-CZ"/>
              </w:rPr>
              <w:t>612</w:t>
            </w:r>
          </w:p>
        </w:tc>
        <w:tc>
          <w:tcPr>
            <w:tcW w:w="964" w:type="dxa"/>
            <w:vAlign w:val="center"/>
          </w:tcPr>
          <w:p w:rsidR="00BD5064" w:rsidRPr="00205F18" w:rsidRDefault="00BD5064" w:rsidP="00BD5064">
            <w:pPr>
              <w:pStyle w:val="CE-StandardText"/>
              <w:spacing w:before="0"/>
              <w:jc w:val="right"/>
              <w:rPr>
                <w:rFonts w:asciiTheme="minorHAnsi" w:hAnsiTheme="minorHAnsi"/>
                <w:lang w:val="cs-CZ"/>
              </w:rPr>
            </w:pPr>
            <w:r w:rsidRPr="00205F18">
              <w:rPr>
                <w:rFonts w:asciiTheme="minorHAnsi" w:hAnsiTheme="minorHAnsi"/>
                <w:lang w:val="cs-CZ"/>
              </w:rPr>
              <w:t>627</w:t>
            </w:r>
          </w:p>
        </w:tc>
      </w:tr>
      <w:tr w:rsidR="00BD5064" w:rsidRPr="00205F18" w:rsidTr="00F36267">
        <w:tc>
          <w:tcPr>
            <w:tcW w:w="3652" w:type="dxa"/>
            <w:vAlign w:val="center"/>
          </w:tcPr>
          <w:p w:rsidR="00BD5064" w:rsidRPr="00205F18" w:rsidRDefault="00205F18" w:rsidP="00205F18">
            <w:pPr>
              <w:spacing w:before="0" w:line="240" w:lineRule="auto"/>
              <w:ind w:left="0" w:right="0"/>
              <w:jc w:val="left"/>
              <w:rPr>
                <w:rFonts w:asciiTheme="minorHAnsi" w:hAnsiTheme="minorHAnsi"/>
                <w:color w:val="4D4D4E" w:themeColor="text2"/>
                <w:lang w:val="cs-CZ"/>
              </w:rPr>
            </w:pPr>
            <w:r w:rsidRPr="00205F18">
              <w:rPr>
                <w:rFonts w:asciiTheme="minorHAnsi" w:hAnsiTheme="minorHAnsi"/>
                <w:color w:val="4D4D4E" w:themeColor="text2"/>
                <w:lang w:val="cs-CZ"/>
              </w:rPr>
              <w:t>Celkem</w:t>
            </w:r>
          </w:p>
        </w:tc>
        <w:tc>
          <w:tcPr>
            <w:tcW w:w="822" w:type="dxa"/>
            <w:vAlign w:val="center"/>
          </w:tcPr>
          <w:p w:rsidR="00BD5064" w:rsidRPr="00205F18" w:rsidRDefault="00BD5064" w:rsidP="00BD5064">
            <w:pPr>
              <w:pStyle w:val="CE-StandardText"/>
              <w:spacing w:before="0"/>
              <w:jc w:val="right"/>
              <w:rPr>
                <w:rFonts w:asciiTheme="minorHAnsi" w:hAnsiTheme="minorHAnsi"/>
                <w:lang w:val="cs-CZ"/>
              </w:rPr>
            </w:pPr>
            <w:r w:rsidRPr="00205F18">
              <w:rPr>
                <w:rFonts w:asciiTheme="minorHAnsi" w:hAnsiTheme="minorHAnsi"/>
                <w:lang w:val="cs-CZ"/>
              </w:rPr>
              <w:t>868</w:t>
            </w:r>
          </w:p>
        </w:tc>
        <w:tc>
          <w:tcPr>
            <w:tcW w:w="964" w:type="dxa"/>
            <w:vAlign w:val="center"/>
          </w:tcPr>
          <w:p w:rsidR="00BD5064" w:rsidRPr="00205F18" w:rsidRDefault="00BD5064" w:rsidP="00BD5064">
            <w:pPr>
              <w:pStyle w:val="CE-StandardText"/>
              <w:spacing w:before="0"/>
              <w:jc w:val="right"/>
              <w:rPr>
                <w:rFonts w:asciiTheme="minorHAnsi" w:hAnsiTheme="minorHAnsi"/>
                <w:lang w:val="cs-CZ"/>
              </w:rPr>
            </w:pPr>
            <w:r w:rsidRPr="00205F18">
              <w:rPr>
                <w:rFonts w:asciiTheme="minorHAnsi" w:hAnsiTheme="minorHAnsi"/>
                <w:lang w:val="cs-CZ"/>
              </w:rPr>
              <w:t>876</w:t>
            </w:r>
          </w:p>
        </w:tc>
        <w:tc>
          <w:tcPr>
            <w:tcW w:w="964" w:type="dxa"/>
            <w:vAlign w:val="center"/>
          </w:tcPr>
          <w:p w:rsidR="00BD5064" w:rsidRPr="00205F18" w:rsidRDefault="00BD5064" w:rsidP="00BD5064">
            <w:pPr>
              <w:pStyle w:val="CE-StandardText"/>
              <w:spacing w:before="0"/>
              <w:jc w:val="right"/>
              <w:rPr>
                <w:rFonts w:asciiTheme="minorHAnsi" w:hAnsiTheme="minorHAnsi"/>
                <w:lang w:val="cs-CZ"/>
              </w:rPr>
            </w:pPr>
            <w:r w:rsidRPr="00205F18">
              <w:rPr>
                <w:rFonts w:asciiTheme="minorHAnsi" w:hAnsiTheme="minorHAnsi"/>
                <w:lang w:val="cs-CZ"/>
              </w:rPr>
              <w:t>864</w:t>
            </w:r>
          </w:p>
        </w:tc>
        <w:tc>
          <w:tcPr>
            <w:tcW w:w="964" w:type="dxa"/>
            <w:vAlign w:val="center"/>
          </w:tcPr>
          <w:p w:rsidR="00BD5064" w:rsidRPr="00205F18" w:rsidRDefault="00BD5064" w:rsidP="00BD5064">
            <w:pPr>
              <w:pStyle w:val="CE-StandardText"/>
              <w:spacing w:before="0"/>
              <w:jc w:val="right"/>
              <w:rPr>
                <w:rFonts w:asciiTheme="minorHAnsi" w:hAnsiTheme="minorHAnsi"/>
                <w:lang w:val="cs-CZ"/>
              </w:rPr>
            </w:pPr>
            <w:r w:rsidRPr="00205F18">
              <w:rPr>
                <w:rFonts w:asciiTheme="minorHAnsi" w:hAnsiTheme="minorHAnsi"/>
                <w:lang w:val="cs-CZ"/>
              </w:rPr>
              <w:t>844</w:t>
            </w:r>
          </w:p>
        </w:tc>
        <w:tc>
          <w:tcPr>
            <w:tcW w:w="964" w:type="dxa"/>
            <w:vAlign w:val="center"/>
          </w:tcPr>
          <w:p w:rsidR="00BD5064" w:rsidRPr="00205F18" w:rsidRDefault="00BD5064" w:rsidP="00BD5064">
            <w:pPr>
              <w:pStyle w:val="CE-StandardText"/>
              <w:spacing w:before="0"/>
              <w:jc w:val="right"/>
              <w:rPr>
                <w:rFonts w:asciiTheme="minorHAnsi" w:hAnsiTheme="minorHAnsi"/>
                <w:lang w:val="cs-CZ"/>
              </w:rPr>
            </w:pPr>
            <w:r w:rsidRPr="00205F18">
              <w:rPr>
                <w:rFonts w:asciiTheme="minorHAnsi" w:hAnsiTheme="minorHAnsi"/>
                <w:lang w:val="cs-CZ"/>
              </w:rPr>
              <w:t>853</w:t>
            </w:r>
          </w:p>
        </w:tc>
      </w:tr>
    </w:tbl>
    <w:p w:rsidR="00BD5064" w:rsidRPr="00205F18" w:rsidRDefault="00C009A9" w:rsidP="00BD5064">
      <w:pPr>
        <w:pStyle w:val="CE-StandardText"/>
        <w:jc w:val="left"/>
        <w:rPr>
          <w:lang w:val="cs-CZ"/>
        </w:rPr>
      </w:pPr>
      <w:r w:rsidRPr="00205F18">
        <w:rPr>
          <w:lang w:val="cs-CZ"/>
        </w:rPr>
        <w:t>Zdroj</w:t>
      </w:r>
      <w:r w:rsidR="00BD5064" w:rsidRPr="00205F18">
        <w:rPr>
          <w:lang w:val="cs-CZ"/>
        </w:rPr>
        <w:t xml:space="preserve">: </w:t>
      </w:r>
      <w:r w:rsidR="00205F18" w:rsidRPr="00205F18">
        <w:rPr>
          <w:lang w:val="cs-CZ"/>
        </w:rPr>
        <w:t>SCHP ČR</w:t>
      </w:r>
      <w:r w:rsidR="00BD5064" w:rsidRPr="00205F18">
        <w:rPr>
          <w:lang w:val="cs-CZ"/>
        </w:rPr>
        <w:t xml:space="preserve"> (2012, 2013, 2014, 2015, 2016</w:t>
      </w:r>
      <w:r w:rsidR="000D32CD">
        <w:rPr>
          <w:lang w:val="cs-CZ"/>
        </w:rPr>
        <w:t>b</w:t>
      </w:r>
      <w:r w:rsidR="00BD5064" w:rsidRPr="00205F18">
        <w:rPr>
          <w:lang w:val="cs-CZ"/>
        </w:rPr>
        <w:t>)</w:t>
      </w:r>
    </w:p>
    <w:p w:rsidR="00BD5064" w:rsidRPr="00BD5064" w:rsidRDefault="00BD5064" w:rsidP="00BD5064">
      <w:pPr>
        <w:pStyle w:val="CE-StandardText"/>
        <w:rPr>
          <w:lang w:val="cs-CZ"/>
        </w:rPr>
      </w:pPr>
      <w:r w:rsidRPr="004A3CA2">
        <w:rPr>
          <w:lang w:val="cs-CZ"/>
        </w:rPr>
        <w:t xml:space="preserve">K 31. 12. 2015 provozovalo </w:t>
      </w:r>
      <w:r>
        <w:rPr>
          <w:lang w:val="cs-CZ"/>
        </w:rPr>
        <w:t>svoji podnikatelskou činnost v odvětví 853 podniků s počtem zaměstnanců 20 a více; z toho více než 73 % bylo podniků z oblasti gumárenského a plastikářského průmyslu. Největší počet podniků byl evidován k 31. 12. 2012 (876 podniků), nejnižší počet pak k 31. 12. 2014 (844 podniků).</w:t>
      </w:r>
    </w:p>
    <w:p w:rsidR="00BD5064" w:rsidRPr="005B746E" w:rsidRDefault="00C009A9" w:rsidP="00BD5064">
      <w:pPr>
        <w:pStyle w:val="CE-StandardText"/>
        <w:rPr>
          <w:lang w:val="cs-CZ"/>
        </w:rPr>
      </w:pPr>
      <w:r>
        <w:rPr>
          <w:lang w:val="cs-CZ"/>
        </w:rPr>
        <w:t>Tabulk</w:t>
      </w:r>
      <w:r w:rsidR="00205F18">
        <w:rPr>
          <w:lang w:val="cs-CZ"/>
        </w:rPr>
        <w:t xml:space="preserve">y </w:t>
      </w:r>
      <w:r w:rsidR="004B780E" w:rsidRPr="005B746E">
        <w:rPr>
          <w:lang w:val="cs-CZ"/>
        </w:rPr>
        <w:t>7</w:t>
      </w:r>
      <w:r w:rsidR="00BD5064" w:rsidRPr="005B746E">
        <w:rPr>
          <w:lang w:val="cs-CZ"/>
        </w:rPr>
        <w:t xml:space="preserve"> a </w:t>
      </w:r>
      <w:r w:rsidR="004B780E" w:rsidRPr="005B746E">
        <w:rPr>
          <w:lang w:val="cs-CZ"/>
        </w:rPr>
        <w:t>8</w:t>
      </w:r>
      <w:r w:rsidR="00BD5064" w:rsidRPr="005B746E">
        <w:rPr>
          <w:lang w:val="cs-CZ"/>
        </w:rPr>
        <w:t xml:space="preserve"> prezentují vývoj </w:t>
      </w:r>
      <w:r w:rsidR="00F36267">
        <w:rPr>
          <w:lang w:val="cs-CZ"/>
        </w:rPr>
        <w:t>tržeb</w:t>
      </w:r>
      <w:r w:rsidR="00BD5064" w:rsidRPr="005B746E">
        <w:rPr>
          <w:lang w:val="cs-CZ"/>
        </w:rPr>
        <w:t xml:space="preserve"> odvětví chemického průmyslu v období 2010 – 2015. </w:t>
      </w:r>
    </w:p>
    <w:p w:rsidR="00BD5064" w:rsidRPr="00F36267" w:rsidRDefault="00C009A9" w:rsidP="00CC4CCB">
      <w:pPr>
        <w:pStyle w:val="TABLE"/>
        <w:rPr>
          <w:lang w:val="cs-CZ"/>
        </w:rPr>
      </w:pPr>
      <w:bookmarkStart w:id="45" w:name="_Toc469063851"/>
      <w:r w:rsidRPr="00F36267">
        <w:rPr>
          <w:lang w:val="cs-CZ"/>
        </w:rPr>
        <w:t>Tabulka</w:t>
      </w:r>
      <w:r w:rsidR="00BD5064" w:rsidRPr="00F36267">
        <w:rPr>
          <w:lang w:val="cs-CZ"/>
        </w:rPr>
        <w:t xml:space="preserve"> </w:t>
      </w:r>
      <w:r w:rsidR="004E0817" w:rsidRPr="00F36267">
        <w:rPr>
          <w:lang w:val="cs-CZ"/>
        </w:rPr>
        <w:t>7</w:t>
      </w:r>
      <w:r w:rsidR="00BD5064" w:rsidRPr="00F36267">
        <w:rPr>
          <w:lang w:val="cs-CZ"/>
        </w:rPr>
        <w:t xml:space="preserve"> – </w:t>
      </w:r>
      <w:r w:rsidR="00F36267" w:rsidRPr="00F36267">
        <w:rPr>
          <w:lang w:val="cs-CZ"/>
        </w:rPr>
        <w:t>Tržby</w:t>
      </w:r>
      <w:r w:rsidR="00BD5064" w:rsidRPr="00F36267">
        <w:rPr>
          <w:lang w:val="cs-CZ"/>
        </w:rPr>
        <w:t xml:space="preserve"> (v běžných cenách, mld. </w:t>
      </w:r>
      <w:r w:rsidR="00F36267">
        <w:rPr>
          <w:lang w:val="cs-CZ"/>
        </w:rPr>
        <w:t>Kč</w:t>
      </w:r>
      <w:r w:rsidR="00BD5064" w:rsidRPr="00F36267">
        <w:rPr>
          <w:lang w:val="cs-CZ"/>
        </w:rPr>
        <w:t>)</w:t>
      </w:r>
      <w:bookmarkEnd w:id="45"/>
    </w:p>
    <w:tbl>
      <w:tblPr>
        <w:tblStyle w:val="Mkatabulky"/>
        <w:tblW w:w="9630" w:type="dxa"/>
        <w:tblLook w:val="04A0"/>
      </w:tblPr>
      <w:tblGrid>
        <w:gridCol w:w="3652"/>
        <w:gridCol w:w="878"/>
        <w:gridCol w:w="1020"/>
        <w:gridCol w:w="1020"/>
        <w:gridCol w:w="1020"/>
        <w:gridCol w:w="1020"/>
        <w:gridCol w:w="1020"/>
      </w:tblGrid>
      <w:tr w:rsidR="00BD5064" w:rsidRPr="00F36267" w:rsidTr="00F36267">
        <w:tc>
          <w:tcPr>
            <w:tcW w:w="3652" w:type="dxa"/>
            <w:vAlign w:val="center"/>
          </w:tcPr>
          <w:p w:rsidR="00BD5064" w:rsidRPr="00F36267" w:rsidRDefault="00F36267" w:rsidP="00F36267">
            <w:pPr>
              <w:spacing w:before="0" w:line="240" w:lineRule="auto"/>
              <w:ind w:left="0" w:right="0"/>
              <w:jc w:val="left"/>
              <w:rPr>
                <w:rFonts w:asciiTheme="minorHAnsi" w:hAnsiTheme="minorHAnsi"/>
                <w:color w:val="4D4D4E" w:themeColor="text2"/>
                <w:lang w:val="cs-CZ"/>
              </w:rPr>
            </w:pPr>
            <w:r w:rsidRPr="00F36267">
              <w:rPr>
                <w:rFonts w:asciiTheme="minorHAnsi" w:hAnsiTheme="minorHAnsi"/>
                <w:color w:val="4D4D4E" w:themeColor="text2"/>
                <w:lang w:val="cs-CZ"/>
              </w:rPr>
              <w:t xml:space="preserve">Agregace odvětví </w:t>
            </w:r>
            <w:proofErr w:type="spellStart"/>
            <w:r w:rsidRPr="00F36267">
              <w:rPr>
                <w:rFonts w:asciiTheme="minorHAnsi" w:hAnsiTheme="minorHAnsi"/>
                <w:color w:val="4D4D4E" w:themeColor="text2"/>
                <w:lang w:val="cs-CZ"/>
              </w:rPr>
              <w:t>chem</w:t>
            </w:r>
            <w:proofErr w:type="spellEnd"/>
            <w:r w:rsidRPr="00F36267">
              <w:rPr>
                <w:rFonts w:asciiTheme="minorHAnsi" w:hAnsiTheme="minorHAnsi"/>
                <w:color w:val="4D4D4E" w:themeColor="text2"/>
                <w:lang w:val="cs-CZ"/>
              </w:rPr>
              <w:t>. průmyslu/rok</w:t>
            </w:r>
          </w:p>
        </w:tc>
        <w:tc>
          <w:tcPr>
            <w:tcW w:w="878" w:type="dxa"/>
            <w:vAlign w:val="center"/>
          </w:tcPr>
          <w:p w:rsidR="00BD5064" w:rsidRPr="00BA7D90" w:rsidRDefault="00BD5064" w:rsidP="00BD5064">
            <w:pPr>
              <w:pStyle w:val="CE-StandardText"/>
              <w:spacing w:before="0" w:line="240" w:lineRule="auto"/>
              <w:jc w:val="right"/>
              <w:rPr>
                <w:rFonts w:asciiTheme="minorHAnsi" w:hAnsiTheme="minorHAnsi"/>
                <w:szCs w:val="20"/>
              </w:rPr>
            </w:pPr>
            <w:r w:rsidRPr="00BA7D90">
              <w:rPr>
                <w:rFonts w:asciiTheme="minorHAnsi" w:hAnsiTheme="minorHAnsi"/>
                <w:szCs w:val="20"/>
              </w:rPr>
              <w:t>2010</w:t>
            </w:r>
          </w:p>
        </w:tc>
        <w:tc>
          <w:tcPr>
            <w:tcW w:w="1020" w:type="dxa"/>
            <w:vAlign w:val="center"/>
          </w:tcPr>
          <w:p w:rsidR="00BD5064" w:rsidRPr="00BA7D90" w:rsidRDefault="00BD5064" w:rsidP="00BD5064">
            <w:pPr>
              <w:pStyle w:val="CE-StandardText"/>
              <w:spacing w:before="0" w:line="240" w:lineRule="auto"/>
              <w:jc w:val="right"/>
              <w:rPr>
                <w:rFonts w:asciiTheme="minorHAnsi" w:hAnsiTheme="minorHAnsi"/>
                <w:szCs w:val="20"/>
              </w:rPr>
            </w:pPr>
            <w:r w:rsidRPr="00BA7D90">
              <w:rPr>
                <w:rFonts w:asciiTheme="minorHAnsi" w:hAnsiTheme="minorHAnsi"/>
                <w:szCs w:val="20"/>
              </w:rPr>
              <w:t>2011</w:t>
            </w:r>
          </w:p>
        </w:tc>
        <w:tc>
          <w:tcPr>
            <w:tcW w:w="1020" w:type="dxa"/>
            <w:vAlign w:val="center"/>
          </w:tcPr>
          <w:p w:rsidR="00BD5064" w:rsidRPr="00BA7D90" w:rsidRDefault="00BD5064" w:rsidP="00BD5064">
            <w:pPr>
              <w:pStyle w:val="CE-StandardText"/>
              <w:spacing w:before="0" w:line="240" w:lineRule="auto"/>
              <w:jc w:val="right"/>
              <w:rPr>
                <w:rFonts w:asciiTheme="minorHAnsi" w:hAnsiTheme="minorHAnsi"/>
                <w:szCs w:val="20"/>
              </w:rPr>
            </w:pPr>
            <w:r w:rsidRPr="00BA7D90">
              <w:rPr>
                <w:rFonts w:asciiTheme="minorHAnsi" w:hAnsiTheme="minorHAnsi"/>
                <w:szCs w:val="20"/>
              </w:rPr>
              <w:t>2012</w:t>
            </w:r>
          </w:p>
        </w:tc>
        <w:tc>
          <w:tcPr>
            <w:tcW w:w="1020" w:type="dxa"/>
            <w:vAlign w:val="center"/>
          </w:tcPr>
          <w:p w:rsidR="00BD5064" w:rsidRPr="00BA7D90" w:rsidRDefault="00BD5064" w:rsidP="00BD5064">
            <w:pPr>
              <w:pStyle w:val="CE-StandardText"/>
              <w:spacing w:before="0" w:line="240" w:lineRule="auto"/>
              <w:jc w:val="right"/>
              <w:rPr>
                <w:rFonts w:asciiTheme="minorHAnsi" w:hAnsiTheme="minorHAnsi"/>
                <w:szCs w:val="20"/>
              </w:rPr>
            </w:pPr>
            <w:r w:rsidRPr="00BA7D90">
              <w:rPr>
                <w:rFonts w:asciiTheme="minorHAnsi" w:hAnsiTheme="minorHAnsi"/>
                <w:szCs w:val="20"/>
              </w:rPr>
              <w:t>2013</w:t>
            </w:r>
          </w:p>
        </w:tc>
        <w:tc>
          <w:tcPr>
            <w:tcW w:w="1020" w:type="dxa"/>
            <w:vAlign w:val="center"/>
          </w:tcPr>
          <w:p w:rsidR="00BD5064" w:rsidRPr="00BA7D90" w:rsidRDefault="00BD5064" w:rsidP="00BD5064">
            <w:pPr>
              <w:pStyle w:val="CE-StandardText"/>
              <w:spacing w:before="0" w:line="240" w:lineRule="auto"/>
              <w:jc w:val="right"/>
              <w:rPr>
                <w:rFonts w:asciiTheme="minorHAnsi" w:hAnsiTheme="minorHAnsi"/>
                <w:szCs w:val="20"/>
              </w:rPr>
            </w:pPr>
            <w:r w:rsidRPr="00BA7D90">
              <w:rPr>
                <w:rFonts w:asciiTheme="minorHAnsi" w:hAnsiTheme="minorHAnsi"/>
                <w:szCs w:val="20"/>
              </w:rPr>
              <w:t>2014</w:t>
            </w:r>
          </w:p>
        </w:tc>
        <w:tc>
          <w:tcPr>
            <w:tcW w:w="1020" w:type="dxa"/>
            <w:vAlign w:val="center"/>
          </w:tcPr>
          <w:p w:rsidR="00BD5064" w:rsidRPr="00BA7D90" w:rsidRDefault="00BD5064" w:rsidP="00BD5064">
            <w:pPr>
              <w:pStyle w:val="CE-StandardText"/>
              <w:spacing w:before="0" w:line="240" w:lineRule="auto"/>
              <w:jc w:val="right"/>
              <w:rPr>
                <w:rFonts w:asciiTheme="minorHAnsi" w:hAnsiTheme="minorHAnsi"/>
                <w:szCs w:val="20"/>
              </w:rPr>
            </w:pPr>
            <w:r w:rsidRPr="00BA7D90">
              <w:rPr>
                <w:rFonts w:asciiTheme="minorHAnsi" w:hAnsiTheme="minorHAnsi"/>
                <w:szCs w:val="20"/>
              </w:rPr>
              <w:t>2015</w:t>
            </w:r>
          </w:p>
        </w:tc>
      </w:tr>
      <w:tr w:rsidR="00BD5064" w:rsidRPr="00F36267" w:rsidTr="00F36267">
        <w:tc>
          <w:tcPr>
            <w:tcW w:w="3652" w:type="dxa"/>
            <w:vAlign w:val="center"/>
          </w:tcPr>
          <w:p w:rsidR="00BD5064" w:rsidRPr="00F36267" w:rsidRDefault="00BD5064" w:rsidP="00F36267">
            <w:pPr>
              <w:spacing w:before="0" w:line="240" w:lineRule="auto"/>
              <w:ind w:left="0" w:right="0"/>
              <w:jc w:val="left"/>
              <w:rPr>
                <w:rFonts w:asciiTheme="minorHAnsi" w:hAnsiTheme="minorHAnsi"/>
                <w:color w:val="4D4D4E" w:themeColor="text2"/>
                <w:lang w:val="cs-CZ"/>
              </w:rPr>
            </w:pPr>
            <w:r w:rsidRPr="00F36267">
              <w:rPr>
                <w:rFonts w:asciiTheme="minorHAnsi" w:hAnsiTheme="minorHAnsi"/>
                <w:color w:val="4D4D4E" w:themeColor="text2"/>
                <w:lang w:val="cs-CZ"/>
              </w:rPr>
              <w:t>Chemi</w:t>
            </w:r>
            <w:r w:rsidR="00F36267" w:rsidRPr="00F36267">
              <w:rPr>
                <w:rFonts w:asciiTheme="minorHAnsi" w:hAnsiTheme="minorHAnsi"/>
                <w:color w:val="4D4D4E" w:themeColor="text2"/>
                <w:lang w:val="cs-CZ"/>
              </w:rPr>
              <w:t>cký průmysl</w:t>
            </w:r>
            <w:r w:rsidRPr="00F36267">
              <w:rPr>
                <w:rFonts w:asciiTheme="minorHAnsi" w:hAnsiTheme="minorHAnsi"/>
                <w:color w:val="4D4D4E" w:themeColor="text2"/>
                <w:lang w:val="cs-CZ"/>
              </w:rPr>
              <w:t xml:space="preserve"> (NACE C20)</w:t>
            </w:r>
          </w:p>
        </w:tc>
        <w:tc>
          <w:tcPr>
            <w:tcW w:w="878" w:type="dxa"/>
            <w:vAlign w:val="center"/>
          </w:tcPr>
          <w:p w:rsidR="00BD5064" w:rsidRPr="00BA7D90" w:rsidRDefault="00BD5064" w:rsidP="00BD5064">
            <w:pPr>
              <w:pStyle w:val="CE-StandardText"/>
              <w:spacing w:before="0" w:line="240" w:lineRule="auto"/>
              <w:jc w:val="right"/>
              <w:rPr>
                <w:rFonts w:asciiTheme="minorHAnsi" w:hAnsiTheme="minorHAnsi"/>
                <w:szCs w:val="20"/>
              </w:rPr>
            </w:pPr>
            <w:r w:rsidRPr="00BA7D90">
              <w:rPr>
                <w:rFonts w:asciiTheme="minorHAnsi" w:hAnsiTheme="minorHAnsi"/>
                <w:szCs w:val="20"/>
              </w:rPr>
              <w:t>170,3</w:t>
            </w:r>
          </w:p>
        </w:tc>
        <w:tc>
          <w:tcPr>
            <w:tcW w:w="1020" w:type="dxa"/>
            <w:vAlign w:val="center"/>
          </w:tcPr>
          <w:p w:rsidR="00BD5064" w:rsidRPr="00BA7D90" w:rsidRDefault="00BD5064" w:rsidP="00BD5064">
            <w:pPr>
              <w:pStyle w:val="CE-StandardText"/>
              <w:spacing w:before="0" w:line="240" w:lineRule="auto"/>
              <w:jc w:val="right"/>
              <w:rPr>
                <w:rFonts w:asciiTheme="minorHAnsi" w:hAnsiTheme="minorHAnsi"/>
                <w:szCs w:val="20"/>
              </w:rPr>
            </w:pPr>
            <w:r w:rsidRPr="00BA7D90">
              <w:rPr>
                <w:rFonts w:asciiTheme="minorHAnsi" w:hAnsiTheme="minorHAnsi"/>
                <w:szCs w:val="20"/>
              </w:rPr>
              <w:t>182,8</w:t>
            </w:r>
          </w:p>
        </w:tc>
        <w:tc>
          <w:tcPr>
            <w:tcW w:w="1020" w:type="dxa"/>
            <w:vAlign w:val="center"/>
          </w:tcPr>
          <w:p w:rsidR="00BD5064" w:rsidRPr="00BA7D90" w:rsidRDefault="00BD5064" w:rsidP="00BD5064">
            <w:pPr>
              <w:pStyle w:val="CE-StandardText"/>
              <w:spacing w:before="0" w:line="240" w:lineRule="auto"/>
              <w:jc w:val="right"/>
              <w:rPr>
                <w:rFonts w:asciiTheme="minorHAnsi" w:hAnsiTheme="minorHAnsi"/>
                <w:szCs w:val="20"/>
              </w:rPr>
            </w:pPr>
            <w:r w:rsidRPr="00BA7D90">
              <w:rPr>
                <w:rFonts w:asciiTheme="minorHAnsi" w:hAnsiTheme="minorHAnsi"/>
                <w:szCs w:val="20"/>
              </w:rPr>
              <w:t>175,1</w:t>
            </w:r>
          </w:p>
        </w:tc>
        <w:tc>
          <w:tcPr>
            <w:tcW w:w="1020" w:type="dxa"/>
            <w:vAlign w:val="center"/>
          </w:tcPr>
          <w:p w:rsidR="00BD5064" w:rsidRPr="00BA7D90" w:rsidRDefault="00BD5064" w:rsidP="00BD5064">
            <w:pPr>
              <w:pStyle w:val="CE-StandardText"/>
              <w:spacing w:before="0" w:line="240" w:lineRule="auto"/>
              <w:jc w:val="right"/>
              <w:rPr>
                <w:rFonts w:asciiTheme="minorHAnsi" w:hAnsiTheme="minorHAnsi"/>
                <w:szCs w:val="20"/>
              </w:rPr>
            </w:pPr>
            <w:r w:rsidRPr="00BA7D90">
              <w:rPr>
                <w:rFonts w:asciiTheme="minorHAnsi" w:hAnsiTheme="minorHAnsi"/>
                <w:szCs w:val="20"/>
              </w:rPr>
              <w:t>151,3</w:t>
            </w:r>
          </w:p>
        </w:tc>
        <w:tc>
          <w:tcPr>
            <w:tcW w:w="1020" w:type="dxa"/>
            <w:vAlign w:val="center"/>
          </w:tcPr>
          <w:p w:rsidR="00BD5064" w:rsidRPr="00BA7D90" w:rsidRDefault="00BD5064" w:rsidP="00BD5064">
            <w:pPr>
              <w:pStyle w:val="CE-StandardText"/>
              <w:spacing w:before="0" w:line="240" w:lineRule="auto"/>
              <w:jc w:val="right"/>
              <w:rPr>
                <w:rFonts w:asciiTheme="minorHAnsi" w:hAnsiTheme="minorHAnsi"/>
                <w:szCs w:val="20"/>
              </w:rPr>
            </w:pPr>
            <w:r w:rsidRPr="00BA7D90">
              <w:rPr>
                <w:rFonts w:asciiTheme="minorHAnsi" w:hAnsiTheme="minorHAnsi"/>
                <w:szCs w:val="20"/>
              </w:rPr>
              <w:t>187,4</w:t>
            </w:r>
          </w:p>
        </w:tc>
        <w:tc>
          <w:tcPr>
            <w:tcW w:w="1020" w:type="dxa"/>
            <w:vAlign w:val="center"/>
          </w:tcPr>
          <w:p w:rsidR="00BD5064" w:rsidRPr="00BA7D90" w:rsidRDefault="00BD5064" w:rsidP="00BD5064">
            <w:pPr>
              <w:pStyle w:val="CE-StandardText"/>
              <w:spacing w:before="0" w:line="240" w:lineRule="auto"/>
              <w:jc w:val="right"/>
              <w:rPr>
                <w:rFonts w:asciiTheme="minorHAnsi" w:hAnsiTheme="minorHAnsi"/>
                <w:szCs w:val="20"/>
              </w:rPr>
            </w:pPr>
            <w:r w:rsidRPr="00BA7D90">
              <w:rPr>
                <w:rFonts w:asciiTheme="minorHAnsi" w:hAnsiTheme="minorHAnsi"/>
                <w:szCs w:val="20"/>
              </w:rPr>
              <w:t>176,2</w:t>
            </w:r>
          </w:p>
        </w:tc>
      </w:tr>
      <w:tr w:rsidR="00BD5064" w:rsidRPr="00B960DA" w:rsidTr="00F36267">
        <w:tc>
          <w:tcPr>
            <w:tcW w:w="3652" w:type="dxa"/>
            <w:vAlign w:val="center"/>
          </w:tcPr>
          <w:p w:rsidR="00BD5064" w:rsidRPr="00F36267" w:rsidRDefault="00F36267" w:rsidP="00F36267">
            <w:pPr>
              <w:spacing w:before="0" w:line="240" w:lineRule="auto"/>
              <w:ind w:left="0" w:right="0"/>
              <w:jc w:val="left"/>
              <w:rPr>
                <w:rFonts w:asciiTheme="minorHAnsi" w:hAnsiTheme="minorHAnsi"/>
                <w:color w:val="4D4D4E" w:themeColor="text2"/>
                <w:lang w:val="cs-CZ"/>
              </w:rPr>
            </w:pPr>
            <w:r w:rsidRPr="00F36267">
              <w:rPr>
                <w:rFonts w:asciiTheme="minorHAnsi" w:hAnsiTheme="minorHAnsi"/>
                <w:color w:val="4D4D4E" w:themeColor="text2"/>
                <w:lang w:val="cs-CZ"/>
              </w:rPr>
              <w:t>Farmaceutický průmysl</w:t>
            </w:r>
            <w:r w:rsidR="00BD5064" w:rsidRPr="00F36267">
              <w:rPr>
                <w:rFonts w:asciiTheme="minorHAnsi" w:hAnsiTheme="minorHAnsi"/>
                <w:color w:val="4D4D4E" w:themeColor="text2"/>
                <w:lang w:val="cs-CZ"/>
              </w:rPr>
              <w:t xml:space="preserve"> (NACE C21)</w:t>
            </w:r>
          </w:p>
        </w:tc>
        <w:tc>
          <w:tcPr>
            <w:tcW w:w="878" w:type="dxa"/>
            <w:vAlign w:val="center"/>
          </w:tcPr>
          <w:p w:rsidR="00BD5064" w:rsidRPr="00BA7D90" w:rsidRDefault="00BD5064" w:rsidP="00BD5064">
            <w:pPr>
              <w:pStyle w:val="CE-StandardText"/>
              <w:spacing w:before="0" w:line="240" w:lineRule="auto"/>
              <w:jc w:val="right"/>
              <w:rPr>
                <w:rFonts w:asciiTheme="minorHAnsi" w:hAnsiTheme="minorHAnsi"/>
                <w:szCs w:val="20"/>
              </w:rPr>
            </w:pPr>
            <w:r w:rsidRPr="00BA7D90">
              <w:rPr>
                <w:rFonts w:asciiTheme="minorHAnsi" w:hAnsiTheme="minorHAnsi"/>
                <w:szCs w:val="20"/>
              </w:rPr>
              <w:t>34,0</w:t>
            </w:r>
          </w:p>
        </w:tc>
        <w:tc>
          <w:tcPr>
            <w:tcW w:w="1020" w:type="dxa"/>
            <w:vAlign w:val="center"/>
          </w:tcPr>
          <w:p w:rsidR="00BD5064" w:rsidRPr="00BA7D90" w:rsidRDefault="00BD5064" w:rsidP="00BD5064">
            <w:pPr>
              <w:pStyle w:val="CE-StandardText"/>
              <w:spacing w:before="0" w:line="240" w:lineRule="auto"/>
              <w:jc w:val="right"/>
              <w:rPr>
                <w:rFonts w:asciiTheme="minorHAnsi" w:hAnsiTheme="minorHAnsi"/>
                <w:szCs w:val="20"/>
              </w:rPr>
            </w:pPr>
            <w:r w:rsidRPr="00BA7D90">
              <w:rPr>
                <w:rFonts w:asciiTheme="minorHAnsi" w:hAnsiTheme="minorHAnsi"/>
                <w:szCs w:val="20"/>
              </w:rPr>
              <w:t>35,1</w:t>
            </w:r>
          </w:p>
        </w:tc>
        <w:tc>
          <w:tcPr>
            <w:tcW w:w="1020" w:type="dxa"/>
            <w:vAlign w:val="center"/>
          </w:tcPr>
          <w:p w:rsidR="00BD5064" w:rsidRPr="00BA7D90" w:rsidRDefault="00BD5064" w:rsidP="00BD5064">
            <w:pPr>
              <w:pStyle w:val="CE-StandardText"/>
              <w:spacing w:before="0" w:line="240" w:lineRule="auto"/>
              <w:jc w:val="right"/>
              <w:rPr>
                <w:rFonts w:asciiTheme="minorHAnsi" w:hAnsiTheme="minorHAnsi"/>
                <w:szCs w:val="20"/>
              </w:rPr>
            </w:pPr>
            <w:r w:rsidRPr="00BA7D90">
              <w:rPr>
                <w:rFonts w:asciiTheme="minorHAnsi" w:hAnsiTheme="minorHAnsi"/>
                <w:szCs w:val="20"/>
              </w:rPr>
              <w:t>29,3</w:t>
            </w:r>
          </w:p>
        </w:tc>
        <w:tc>
          <w:tcPr>
            <w:tcW w:w="1020" w:type="dxa"/>
            <w:vAlign w:val="center"/>
          </w:tcPr>
          <w:p w:rsidR="00BD5064" w:rsidRPr="00BA7D90" w:rsidRDefault="00BD5064" w:rsidP="00BD5064">
            <w:pPr>
              <w:pStyle w:val="CE-StandardText"/>
              <w:spacing w:before="0" w:line="240" w:lineRule="auto"/>
              <w:jc w:val="right"/>
              <w:rPr>
                <w:rFonts w:asciiTheme="minorHAnsi" w:hAnsiTheme="minorHAnsi"/>
                <w:szCs w:val="20"/>
              </w:rPr>
            </w:pPr>
            <w:r w:rsidRPr="00BA7D90">
              <w:rPr>
                <w:rFonts w:asciiTheme="minorHAnsi" w:hAnsiTheme="minorHAnsi"/>
                <w:szCs w:val="20"/>
              </w:rPr>
              <w:t>30,7</w:t>
            </w:r>
          </w:p>
        </w:tc>
        <w:tc>
          <w:tcPr>
            <w:tcW w:w="1020" w:type="dxa"/>
            <w:vAlign w:val="center"/>
          </w:tcPr>
          <w:p w:rsidR="00BD5064" w:rsidRPr="00BA7D90" w:rsidRDefault="00BD5064" w:rsidP="00BD5064">
            <w:pPr>
              <w:pStyle w:val="CE-StandardText"/>
              <w:spacing w:before="0" w:line="240" w:lineRule="auto"/>
              <w:jc w:val="right"/>
              <w:rPr>
                <w:rFonts w:asciiTheme="minorHAnsi" w:hAnsiTheme="minorHAnsi"/>
                <w:szCs w:val="20"/>
              </w:rPr>
            </w:pPr>
            <w:r w:rsidRPr="00BA7D90">
              <w:rPr>
                <w:rFonts w:asciiTheme="minorHAnsi" w:hAnsiTheme="minorHAnsi"/>
                <w:szCs w:val="20"/>
              </w:rPr>
              <w:t>30,4</w:t>
            </w:r>
          </w:p>
        </w:tc>
        <w:tc>
          <w:tcPr>
            <w:tcW w:w="1020" w:type="dxa"/>
            <w:vAlign w:val="center"/>
          </w:tcPr>
          <w:p w:rsidR="00BD5064" w:rsidRPr="00BA7D90" w:rsidRDefault="00BD5064" w:rsidP="00BD5064">
            <w:pPr>
              <w:pStyle w:val="CE-StandardText"/>
              <w:spacing w:before="0" w:line="240" w:lineRule="auto"/>
              <w:jc w:val="right"/>
              <w:rPr>
                <w:rFonts w:asciiTheme="minorHAnsi" w:hAnsiTheme="minorHAnsi"/>
                <w:szCs w:val="20"/>
              </w:rPr>
            </w:pPr>
            <w:r w:rsidRPr="00BA7D90">
              <w:rPr>
                <w:rFonts w:asciiTheme="minorHAnsi" w:hAnsiTheme="minorHAnsi"/>
                <w:szCs w:val="20"/>
              </w:rPr>
              <w:t>32,8</w:t>
            </w:r>
          </w:p>
        </w:tc>
      </w:tr>
      <w:tr w:rsidR="00BD5064" w:rsidRPr="00B960DA" w:rsidTr="00F36267">
        <w:tc>
          <w:tcPr>
            <w:tcW w:w="3652" w:type="dxa"/>
            <w:vAlign w:val="center"/>
          </w:tcPr>
          <w:p w:rsidR="00BD5064" w:rsidRPr="00F36267" w:rsidRDefault="00F36267" w:rsidP="00F36267">
            <w:pPr>
              <w:spacing w:before="0" w:line="240" w:lineRule="auto"/>
              <w:ind w:left="0" w:right="0"/>
              <w:jc w:val="left"/>
              <w:rPr>
                <w:rFonts w:asciiTheme="minorHAnsi" w:hAnsiTheme="minorHAnsi"/>
                <w:color w:val="4D4D4E" w:themeColor="text2"/>
                <w:lang w:val="cs-CZ"/>
              </w:rPr>
            </w:pPr>
            <w:r w:rsidRPr="00F36267">
              <w:rPr>
                <w:rFonts w:asciiTheme="minorHAnsi" w:hAnsiTheme="minorHAnsi"/>
                <w:color w:val="4D4D4E" w:themeColor="text2"/>
                <w:lang w:val="cs-CZ"/>
              </w:rPr>
              <w:t xml:space="preserve">Gumárenský a plastikářský průmysl </w:t>
            </w:r>
            <w:r w:rsidR="00BD5064" w:rsidRPr="00F36267">
              <w:rPr>
                <w:rFonts w:asciiTheme="minorHAnsi" w:hAnsiTheme="minorHAnsi"/>
                <w:color w:val="4D4D4E" w:themeColor="text2"/>
                <w:lang w:val="cs-CZ"/>
              </w:rPr>
              <w:t>(NACE C22)</w:t>
            </w:r>
          </w:p>
        </w:tc>
        <w:tc>
          <w:tcPr>
            <w:tcW w:w="878" w:type="dxa"/>
            <w:vAlign w:val="center"/>
          </w:tcPr>
          <w:p w:rsidR="00BD5064" w:rsidRPr="00BA7D90" w:rsidRDefault="00BD5064" w:rsidP="00BD5064">
            <w:pPr>
              <w:pStyle w:val="CE-StandardText"/>
              <w:spacing w:before="0" w:line="240" w:lineRule="auto"/>
              <w:jc w:val="right"/>
              <w:rPr>
                <w:rFonts w:asciiTheme="minorHAnsi" w:hAnsiTheme="minorHAnsi"/>
                <w:szCs w:val="20"/>
              </w:rPr>
            </w:pPr>
            <w:r w:rsidRPr="00BA7D90">
              <w:rPr>
                <w:rFonts w:asciiTheme="minorHAnsi" w:hAnsiTheme="minorHAnsi"/>
                <w:szCs w:val="20"/>
              </w:rPr>
              <w:t>232,9</w:t>
            </w:r>
          </w:p>
        </w:tc>
        <w:tc>
          <w:tcPr>
            <w:tcW w:w="1020" w:type="dxa"/>
            <w:vAlign w:val="center"/>
          </w:tcPr>
          <w:p w:rsidR="00BD5064" w:rsidRPr="00BA7D90" w:rsidRDefault="00BD5064" w:rsidP="00BD5064">
            <w:pPr>
              <w:pStyle w:val="CE-StandardText"/>
              <w:spacing w:before="0" w:line="240" w:lineRule="auto"/>
              <w:jc w:val="right"/>
              <w:rPr>
                <w:rFonts w:asciiTheme="minorHAnsi" w:hAnsiTheme="minorHAnsi"/>
                <w:szCs w:val="20"/>
              </w:rPr>
            </w:pPr>
            <w:r w:rsidRPr="00BA7D90">
              <w:rPr>
                <w:rFonts w:asciiTheme="minorHAnsi" w:hAnsiTheme="minorHAnsi"/>
                <w:szCs w:val="20"/>
              </w:rPr>
              <w:t>251,4</w:t>
            </w:r>
          </w:p>
        </w:tc>
        <w:tc>
          <w:tcPr>
            <w:tcW w:w="1020" w:type="dxa"/>
            <w:vAlign w:val="center"/>
          </w:tcPr>
          <w:p w:rsidR="00BD5064" w:rsidRPr="00BA7D90" w:rsidRDefault="00BD5064" w:rsidP="00BD5064">
            <w:pPr>
              <w:pStyle w:val="CE-StandardText"/>
              <w:spacing w:before="0" w:line="240" w:lineRule="auto"/>
              <w:jc w:val="right"/>
              <w:rPr>
                <w:rFonts w:asciiTheme="minorHAnsi" w:hAnsiTheme="minorHAnsi"/>
                <w:szCs w:val="20"/>
              </w:rPr>
            </w:pPr>
            <w:r w:rsidRPr="00BA7D90">
              <w:rPr>
                <w:rFonts w:asciiTheme="minorHAnsi" w:hAnsiTheme="minorHAnsi"/>
                <w:szCs w:val="20"/>
              </w:rPr>
              <w:t>219,9</w:t>
            </w:r>
          </w:p>
        </w:tc>
        <w:tc>
          <w:tcPr>
            <w:tcW w:w="1020" w:type="dxa"/>
            <w:vAlign w:val="center"/>
          </w:tcPr>
          <w:p w:rsidR="00BD5064" w:rsidRPr="00BA7D90" w:rsidRDefault="00BD5064" w:rsidP="00BD5064">
            <w:pPr>
              <w:pStyle w:val="CE-StandardText"/>
              <w:spacing w:before="0" w:line="240" w:lineRule="auto"/>
              <w:jc w:val="right"/>
              <w:rPr>
                <w:rFonts w:asciiTheme="minorHAnsi" w:hAnsiTheme="minorHAnsi"/>
                <w:szCs w:val="20"/>
              </w:rPr>
            </w:pPr>
            <w:r w:rsidRPr="00BA7D90">
              <w:rPr>
                <w:rFonts w:asciiTheme="minorHAnsi" w:hAnsiTheme="minorHAnsi"/>
                <w:szCs w:val="20"/>
              </w:rPr>
              <w:t>227,9</w:t>
            </w:r>
          </w:p>
        </w:tc>
        <w:tc>
          <w:tcPr>
            <w:tcW w:w="1020" w:type="dxa"/>
            <w:vAlign w:val="center"/>
          </w:tcPr>
          <w:p w:rsidR="00BD5064" w:rsidRPr="00BA7D90" w:rsidRDefault="00BD5064" w:rsidP="00BD5064">
            <w:pPr>
              <w:pStyle w:val="CE-StandardText"/>
              <w:spacing w:before="0" w:line="240" w:lineRule="auto"/>
              <w:jc w:val="right"/>
              <w:rPr>
                <w:rFonts w:asciiTheme="minorHAnsi" w:hAnsiTheme="minorHAnsi"/>
                <w:szCs w:val="20"/>
              </w:rPr>
            </w:pPr>
            <w:r w:rsidRPr="00BA7D90">
              <w:rPr>
                <w:rFonts w:asciiTheme="minorHAnsi" w:hAnsiTheme="minorHAnsi"/>
                <w:szCs w:val="20"/>
              </w:rPr>
              <w:t>248,1</w:t>
            </w:r>
          </w:p>
        </w:tc>
        <w:tc>
          <w:tcPr>
            <w:tcW w:w="1020" w:type="dxa"/>
            <w:vAlign w:val="center"/>
          </w:tcPr>
          <w:p w:rsidR="00BD5064" w:rsidRPr="00BA7D90" w:rsidRDefault="00BD5064" w:rsidP="00BD5064">
            <w:pPr>
              <w:pStyle w:val="CE-StandardText"/>
              <w:spacing w:before="0" w:line="240" w:lineRule="auto"/>
              <w:jc w:val="right"/>
              <w:rPr>
                <w:rFonts w:asciiTheme="minorHAnsi" w:hAnsiTheme="minorHAnsi"/>
                <w:szCs w:val="20"/>
              </w:rPr>
            </w:pPr>
            <w:r w:rsidRPr="00BA7D90">
              <w:rPr>
                <w:rFonts w:asciiTheme="minorHAnsi" w:hAnsiTheme="minorHAnsi"/>
                <w:szCs w:val="20"/>
              </w:rPr>
              <w:t>265,3</w:t>
            </w:r>
          </w:p>
        </w:tc>
      </w:tr>
      <w:tr w:rsidR="00BD5064" w:rsidRPr="00B960DA" w:rsidTr="00F36267">
        <w:tc>
          <w:tcPr>
            <w:tcW w:w="3652" w:type="dxa"/>
            <w:vAlign w:val="center"/>
          </w:tcPr>
          <w:p w:rsidR="00BD5064" w:rsidRPr="00F36267" w:rsidRDefault="00F36267" w:rsidP="00F36267">
            <w:pPr>
              <w:spacing w:before="0" w:line="240" w:lineRule="auto"/>
              <w:ind w:left="0" w:right="0"/>
              <w:jc w:val="left"/>
              <w:rPr>
                <w:rFonts w:asciiTheme="minorHAnsi" w:hAnsiTheme="minorHAnsi"/>
                <w:color w:val="4D4D4E" w:themeColor="text2"/>
                <w:lang w:val="cs-CZ"/>
              </w:rPr>
            </w:pPr>
            <w:r w:rsidRPr="00F36267">
              <w:rPr>
                <w:rFonts w:asciiTheme="minorHAnsi" w:hAnsiTheme="minorHAnsi"/>
                <w:color w:val="4D4D4E" w:themeColor="text2"/>
                <w:lang w:val="cs-CZ"/>
              </w:rPr>
              <w:t>Celkem</w:t>
            </w:r>
          </w:p>
        </w:tc>
        <w:tc>
          <w:tcPr>
            <w:tcW w:w="878" w:type="dxa"/>
            <w:vAlign w:val="center"/>
          </w:tcPr>
          <w:p w:rsidR="00BD5064" w:rsidRPr="00BA7D90" w:rsidRDefault="00BD5064" w:rsidP="00BD5064">
            <w:pPr>
              <w:pStyle w:val="CE-StandardText"/>
              <w:spacing w:before="0" w:line="240" w:lineRule="auto"/>
              <w:jc w:val="right"/>
              <w:rPr>
                <w:rFonts w:asciiTheme="minorHAnsi" w:hAnsiTheme="minorHAnsi"/>
                <w:szCs w:val="20"/>
              </w:rPr>
            </w:pPr>
            <w:r w:rsidRPr="00BA7D90">
              <w:rPr>
                <w:rFonts w:asciiTheme="minorHAnsi" w:hAnsiTheme="minorHAnsi"/>
                <w:szCs w:val="20"/>
              </w:rPr>
              <w:t>437,2</w:t>
            </w:r>
          </w:p>
        </w:tc>
        <w:tc>
          <w:tcPr>
            <w:tcW w:w="1020" w:type="dxa"/>
            <w:vAlign w:val="center"/>
          </w:tcPr>
          <w:p w:rsidR="00BD5064" w:rsidRPr="00BA7D90" w:rsidRDefault="00BD5064" w:rsidP="00BD5064">
            <w:pPr>
              <w:pStyle w:val="CE-StandardText"/>
              <w:spacing w:before="0" w:line="240" w:lineRule="auto"/>
              <w:jc w:val="right"/>
              <w:rPr>
                <w:rFonts w:asciiTheme="minorHAnsi" w:hAnsiTheme="minorHAnsi"/>
                <w:szCs w:val="20"/>
              </w:rPr>
            </w:pPr>
            <w:r w:rsidRPr="00BA7D90">
              <w:rPr>
                <w:rFonts w:asciiTheme="minorHAnsi" w:hAnsiTheme="minorHAnsi"/>
                <w:szCs w:val="20"/>
              </w:rPr>
              <w:t>469,3</w:t>
            </w:r>
          </w:p>
        </w:tc>
        <w:tc>
          <w:tcPr>
            <w:tcW w:w="1020" w:type="dxa"/>
            <w:vAlign w:val="center"/>
          </w:tcPr>
          <w:p w:rsidR="00BD5064" w:rsidRPr="00BA7D90" w:rsidRDefault="00BD5064" w:rsidP="00BD5064">
            <w:pPr>
              <w:pStyle w:val="CE-StandardText"/>
              <w:spacing w:before="0" w:line="240" w:lineRule="auto"/>
              <w:jc w:val="right"/>
              <w:rPr>
                <w:rFonts w:asciiTheme="minorHAnsi" w:hAnsiTheme="minorHAnsi"/>
                <w:szCs w:val="20"/>
              </w:rPr>
            </w:pPr>
            <w:r w:rsidRPr="00BA7D90">
              <w:rPr>
                <w:rFonts w:asciiTheme="minorHAnsi" w:hAnsiTheme="minorHAnsi"/>
                <w:szCs w:val="20"/>
              </w:rPr>
              <w:t>424,3</w:t>
            </w:r>
          </w:p>
        </w:tc>
        <w:tc>
          <w:tcPr>
            <w:tcW w:w="1020" w:type="dxa"/>
            <w:vAlign w:val="center"/>
          </w:tcPr>
          <w:p w:rsidR="00BD5064" w:rsidRPr="00BA7D90" w:rsidRDefault="00BD5064" w:rsidP="00BD5064">
            <w:pPr>
              <w:pStyle w:val="CE-StandardText"/>
              <w:spacing w:before="0" w:line="240" w:lineRule="auto"/>
              <w:jc w:val="right"/>
              <w:rPr>
                <w:rFonts w:asciiTheme="minorHAnsi" w:hAnsiTheme="minorHAnsi"/>
                <w:szCs w:val="20"/>
              </w:rPr>
            </w:pPr>
            <w:r w:rsidRPr="00BA7D90">
              <w:rPr>
                <w:rFonts w:asciiTheme="minorHAnsi" w:hAnsiTheme="minorHAnsi"/>
                <w:szCs w:val="20"/>
              </w:rPr>
              <w:t>409,9</w:t>
            </w:r>
          </w:p>
        </w:tc>
        <w:tc>
          <w:tcPr>
            <w:tcW w:w="1020" w:type="dxa"/>
            <w:vAlign w:val="center"/>
          </w:tcPr>
          <w:p w:rsidR="00BD5064" w:rsidRPr="00BA7D90" w:rsidRDefault="00BD5064" w:rsidP="00BD5064">
            <w:pPr>
              <w:pStyle w:val="CE-StandardText"/>
              <w:spacing w:before="0" w:line="240" w:lineRule="auto"/>
              <w:jc w:val="right"/>
              <w:rPr>
                <w:rFonts w:asciiTheme="minorHAnsi" w:hAnsiTheme="minorHAnsi"/>
                <w:szCs w:val="20"/>
              </w:rPr>
            </w:pPr>
            <w:r w:rsidRPr="00BA7D90">
              <w:rPr>
                <w:rFonts w:asciiTheme="minorHAnsi" w:hAnsiTheme="minorHAnsi"/>
                <w:szCs w:val="20"/>
              </w:rPr>
              <w:t>465,9</w:t>
            </w:r>
          </w:p>
        </w:tc>
        <w:tc>
          <w:tcPr>
            <w:tcW w:w="1020" w:type="dxa"/>
            <w:vAlign w:val="center"/>
          </w:tcPr>
          <w:p w:rsidR="00BD5064" w:rsidRPr="00BA7D90" w:rsidRDefault="00BD5064" w:rsidP="00BD5064">
            <w:pPr>
              <w:pStyle w:val="CE-StandardText"/>
              <w:spacing w:before="0" w:line="240" w:lineRule="auto"/>
              <w:jc w:val="right"/>
              <w:rPr>
                <w:rFonts w:asciiTheme="minorHAnsi" w:hAnsiTheme="minorHAnsi"/>
                <w:szCs w:val="20"/>
              </w:rPr>
            </w:pPr>
            <w:r w:rsidRPr="00BA7D90">
              <w:rPr>
                <w:rFonts w:asciiTheme="minorHAnsi" w:hAnsiTheme="minorHAnsi"/>
                <w:szCs w:val="20"/>
              </w:rPr>
              <w:t>474,3</w:t>
            </w:r>
          </w:p>
        </w:tc>
      </w:tr>
    </w:tbl>
    <w:p w:rsidR="00BD5064" w:rsidRDefault="00C009A9" w:rsidP="00BD5064">
      <w:pPr>
        <w:pStyle w:val="CE-StandardText"/>
        <w:jc w:val="left"/>
      </w:pPr>
      <w:proofErr w:type="spellStart"/>
      <w:r>
        <w:t>Zdroj</w:t>
      </w:r>
      <w:proofErr w:type="spellEnd"/>
      <w:r w:rsidR="00BD5064" w:rsidRPr="00B960DA">
        <w:t xml:space="preserve">: </w:t>
      </w:r>
      <w:r w:rsidR="00E73768">
        <w:t>SCHP ČR</w:t>
      </w:r>
      <w:r w:rsidR="00BD5064" w:rsidRPr="00B960DA">
        <w:t xml:space="preserve"> (2011, 2012, 2013, 2014, 2015, 2016</w:t>
      </w:r>
      <w:r w:rsidR="000D32CD">
        <w:t>b</w:t>
      </w:r>
      <w:r w:rsidR="00BD5064" w:rsidRPr="00B960DA">
        <w:t>)</w:t>
      </w:r>
    </w:p>
    <w:p w:rsidR="00BD5064" w:rsidRPr="00E73768" w:rsidRDefault="00C009A9" w:rsidP="00CC4CCB">
      <w:pPr>
        <w:pStyle w:val="TABLE"/>
        <w:rPr>
          <w:lang w:val="cs-CZ"/>
        </w:rPr>
      </w:pPr>
      <w:bookmarkStart w:id="46" w:name="_Toc469063852"/>
      <w:r w:rsidRPr="00E73768">
        <w:rPr>
          <w:lang w:val="cs-CZ"/>
        </w:rPr>
        <w:t>Tabulka</w:t>
      </w:r>
      <w:r w:rsidR="00BD5064" w:rsidRPr="00E73768">
        <w:rPr>
          <w:lang w:val="cs-CZ"/>
        </w:rPr>
        <w:t xml:space="preserve"> </w:t>
      </w:r>
      <w:r w:rsidR="004E0817" w:rsidRPr="00E73768">
        <w:rPr>
          <w:lang w:val="cs-CZ"/>
        </w:rPr>
        <w:t>8</w:t>
      </w:r>
      <w:r w:rsidR="00BD5064" w:rsidRPr="00E73768">
        <w:rPr>
          <w:lang w:val="cs-CZ"/>
        </w:rPr>
        <w:t xml:space="preserve"> – </w:t>
      </w:r>
      <w:r w:rsidR="00F36267" w:rsidRPr="00E73768">
        <w:rPr>
          <w:lang w:val="cs-CZ"/>
        </w:rPr>
        <w:t>Růst tržeb</w:t>
      </w:r>
      <w:r w:rsidR="00BD5064" w:rsidRPr="00E73768">
        <w:rPr>
          <w:lang w:val="cs-CZ"/>
        </w:rPr>
        <w:t xml:space="preserve"> (%)</w:t>
      </w:r>
      <w:bookmarkEnd w:id="46"/>
    </w:p>
    <w:tbl>
      <w:tblPr>
        <w:tblStyle w:val="Mkatabulky"/>
        <w:tblW w:w="9750" w:type="dxa"/>
        <w:tblLayout w:type="fixed"/>
        <w:tblLook w:val="04A0"/>
      </w:tblPr>
      <w:tblGrid>
        <w:gridCol w:w="3515"/>
        <w:gridCol w:w="1247"/>
        <w:gridCol w:w="1247"/>
        <w:gridCol w:w="1247"/>
        <w:gridCol w:w="1247"/>
        <w:gridCol w:w="1247"/>
      </w:tblGrid>
      <w:tr w:rsidR="00F36267" w:rsidRPr="00E73768" w:rsidTr="003A7B97">
        <w:tc>
          <w:tcPr>
            <w:tcW w:w="3515" w:type="dxa"/>
            <w:vAlign w:val="center"/>
          </w:tcPr>
          <w:p w:rsidR="00F36267" w:rsidRPr="00E73768" w:rsidRDefault="00F36267" w:rsidP="00F36267">
            <w:pPr>
              <w:spacing w:before="0" w:line="240" w:lineRule="auto"/>
              <w:ind w:left="0" w:right="0"/>
              <w:jc w:val="left"/>
              <w:rPr>
                <w:rFonts w:asciiTheme="minorHAnsi" w:hAnsiTheme="minorHAnsi"/>
                <w:color w:val="4D4D4E" w:themeColor="text2"/>
                <w:lang w:val="cs-CZ"/>
              </w:rPr>
            </w:pPr>
            <w:r w:rsidRPr="00E73768">
              <w:rPr>
                <w:rFonts w:asciiTheme="minorHAnsi" w:hAnsiTheme="minorHAnsi"/>
                <w:color w:val="4D4D4E" w:themeColor="text2"/>
                <w:lang w:val="cs-CZ"/>
              </w:rPr>
              <w:t xml:space="preserve">Agregace odvětví </w:t>
            </w:r>
            <w:proofErr w:type="spellStart"/>
            <w:r w:rsidRPr="00E73768">
              <w:rPr>
                <w:rFonts w:asciiTheme="minorHAnsi" w:hAnsiTheme="minorHAnsi"/>
                <w:color w:val="4D4D4E" w:themeColor="text2"/>
                <w:lang w:val="cs-CZ"/>
              </w:rPr>
              <w:t>chem</w:t>
            </w:r>
            <w:proofErr w:type="spellEnd"/>
            <w:r w:rsidRPr="00E73768">
              <w:rPr>
                <w:rFonts w:asciiTheme="minorHAnsi" w:hAnsiTheme="minorHAnsi"/>
                <w:color w:val="4D4D4E" w:themeColor="text2"/>
                <w:lang w:val="cs-CZ"/>
              </w:rPr>
              <w:t>. průmyslu</w:t>
            </w:r>
          </w:p>
        </w:tc>
        <w:tc>
          <w:tcPr>
            <w:tcW w:w="1247" w:type="dxa"/>
            <w:vAlign w:val="center"/>
          </w:tcPr>
          <w:p w:rsidR="00F36267" w:rsidRPr="00E73768" w:rsidRDefault="00F36267" w:rsidP="00BD5064">
            <w:pPr>
              <w:pStyle w:val="CE-StandardText"/>
              <w:spacing w:before="0" w:line="240" w:lineRule="auto"/>
              <w:jc w:val="right"/>
              <w:rPr>
                <w:rFonts w:asciiTheme="minorHAnsi" w:hAnsiTheme="minorHAnsi"/>
                <w:szCs w:val="20"/>
                <w:lang w:val="cs-CZ"/>
              </w:rPr>
            </w:pPr>
            <w:r w:rsidRPr="00E73768">
              <w:rPr>
                <w:rFonts w:asciiTheme="minorHAnsi" w:hAnsiTheme="minorHAnsi"/>
                <w:szCs w:val="20"/>
                <w:lang w:val="cs-CZ"/>
              </w:rPr>
              <w:t>2011/2010</w:t>
            </w:r>
          </w:p>
        </w:tc>
        <w:tc>
          <w:tcPr>
            <w:tcW w:w="1247" w:type="dxa"/>
            <w:vAlign w:val="center"/>
          </w:tcPr>
          <w:p w:rsidR="00F36267" w:rsidRPr="00E73768" w:rsidRDefault="00F36267" w:rsidP="00BD5064">
            <w:pPr>
              <w:pStyle w:val="CE-StandardText"/>
              <w:spacing w:before="0" w:line="240" w:lineRule="auto"/>
              <w:jc w:val="right"/>
              <w:rPr>
                <w:rFonts w:asciiTheme="minorHAnsi" w:hAnsiTheme="minorHAnsi"/>
                <w:szCs w:val="20"/>
                <w:lang w:val="cs-CZ"/>
              </w:rPr>
            </w:pPr>
            <w:r w:rsidRPr="00E73768">
              <w:rPr>
                <w:rFonts w:asciiTheme="minorHAnsi" w:hAnsiTheme="minorHAnsi"/>
                <w:szCs w:val="20"/>
                <w:lang w:val="cs-CZ"/>
              </w:rPr>
              <w:t>2012/2011</w:t>
            </w:r>
          </w:p>
        </w:tc>
        <w:tc>
          <w:tcPr>
            <w:tcW w:w="1247" w:type="dxa"/>
            <w:vAlign w:val="center"/>
          </w:tcPr>
          <w:p w:rsidR="00F36267" w:rsidRPr="00E73768" w:rsidRDefault="00F36267" w:rsidP="00BD5064">
            <w:pPr>
              <w:pStyle w:val="CE-StandardText"/>
              <w:spacing w:before="0" w:line="240" w:lineRule="auto"/>
              <w:jc w:val="right"/>
              <w:rPr>
                <w:rFonts w:asciiTheme="minorHAnsi" w:hAnsiTheme="minorHAnsi"/>
                <w:szCs w:val="20"/>
                <w:lang w:val="cs-CZ"/>
              </w:rPr>
            </w:pPr>
            <w:r w:rsidRPr="00E73768">
              <w:rPr>
                <w:rFonts w:asciiTheme="minorHAnsi" w:hAnsiTheme="minorHAnsi"/>
                <w:szCs w:val="20"/>
                <w:lang w:val="cs-CZ"/>
              </w:rPr>
              <w:t>2013/2012</w:t>
            </w:r>
          </w:p>
        </w:tc>
        <w:tc>
          <w:tcPr>
            <w:tcW w:w="1247" w:type="dxa"/>
            <w:vAlign w:val="center"/>
          </w:tcPr>
          <w:p w:rsidR="00F36267" w:rsidRPr="00E73768" w:rsidRDefault="00F36267" w:rsidP="00BD5064">
            <w:pPr>
              <w:pStyle w:val="CE-StandardText"/>
              <w:spacing w:before="0" w:line="240" w:lineRule="auto"/>
              <w:jc w:val="right"/>
              <w:rPr>
                <w:rFonts w:asciiTheme="minorHAnsi" w:hAnsiTheme="minorHAnsi"/>
                <w:szCs w:val="20"/>
                <w:lang w:val="cs-CZ"/>
              </w:rPr>
            </w:pPr>
            <w:r w:rsidRPr="00E73768">
              <w:rPr>
                <w:rFonts w:asciiTheme="minorHAnsi" w:hAnsiTheme="minorHAnsi"/>
                <w:szCs w:val="20"/>
                <w:lang w:val="cs-CZ"/>
              </w:rPr>
              <w:t>2014/2013</w:t>
            </w:r>
          </w:p>
        </w:tc>
        <w:tc>
          <w:tcPr>
            <w:tcW w:w="1247" w:type="dxa"/>
            <w:vAlign w:val="center"/>
          </w:tcPr>
          <w:p w:rsidR="00F36267" w:rsidRPr="00E73768" w:rsidRDefault="00F36267" w:rsidP="00BD5064">
            <w:pPr>
              <w:pStyle w:val="CE-StandardText"/>
              <w:spacing w:before="0" w:line="240" w:lineRule="auto"/>
              <w:jc w:val="right"/>
              <w:rPr>
                <w:rFonts w:asciiTheme="minorHAnsi" w:hAnsiTheme="minorHAnsi"/>
                <w:szCs w:val="20"/>
                <w:lang w:val="cs-CZ"/>
              </w:rPr>
            </w:pPr>
            <w:r w:rsidRPr="00E73768">
              <w:rPr>
                <w:rFonts w:asciiTheme="minorHAnsi" w:hAnsiTheme="minorHAnsi"/>
                <w:szCs w:val="20"/>
                <w:lang w:val="cs-CZ"/>
              </w:rPr>
              <w:t>2015/2014</w:t>
            </w:r>
          </w:p>
        </w:tc>
      </w:tr>
      <w:tr w:rsidR="00F36267" w:rsidRPr="00E73768" w:rsidTr="003A7B97">
        <w:tc>
          <w:tcPr>
            <w:tcW w:w="3515" w:type="dxa"/>
            <w:vAlign w:val="center"/>
          </w:tcPr>
          <w:p w:rsidR="00F36267" w:rsidRPr="00E73768" w:rsidRDefault="00F36267" w:rsidP="001B7FC2">
            <w:pPr>
              <w:spacing w:before="0" w:line="240" w:lineRule="auto"/>
              <w:ind w:left="0" w:right="0"/>
              <w:jc w:val="left"/>
              <w:rPr>
                <w:rFonts w:asciiTheme="minorHAnsi" w:hAnsiTheme="minorHAnsi"/>
                <w:color w:val="4D4D4E" w:themeColor="text2"/>
                <w:lang w:val="cs-CZ"/>
              </w:rPr>
            </w:pPr>
            <w:r w:rsidRPr="00E73768">
              <w:rPr>
                <w:rFonts w:asciiTheme="minorHAnsi" w:hAnsiTheme="minorHAnsi"/>
                <w:color w:val="4D4D4E" w:themeColor="text2"/>
                <w:lang w:val="cs-CZ"/>
              </w:rPr>
              <w:t>Chemický průmysl (NACE C20)</w:t>
            </w:r>
          </w:p>
        </w:tc>
        <w:tc>
          <w:tcPr>
            <w:tcW w:w="1247" w:type="dxa"/>
            <w:vAlign w:val="center"/>
          </w:tcPr>
          <w:p w:rsidR="00F36267" w:rsidRPr="00E73768" w:rsidRDefault="00F36267" w:rsidP="00BD5064">
            <w:pPr>
              <w:spacing w:before="0" w:line="240" w:lineRule="auto"/>
              <w:ind w:left="0" w:right="0"/>
              <w:jc w:val="right"/>
              <w:rPr>
                <w:rFonts w:asciiTheme="minorHAnsi" w:hAnsiTheme="minorHAnsi"/>
                <w:color w:val="4D4D4E" w:themeColor="text2"/>
                <w:lang w:val="cs-CZ"/>
              </w:rPr>
            </w:pPr>
            <w:r w:rsidRPr="00E73768">
              <w:rPr>
                <w:rFonts w:asciiTheme="minorHAnsi" w:hAnsiTheme="minorHAnsi"/>
                <w:color w:val="4D4D4E" w:themeColor="text2"/>
                <w:lang w:val="cs-CZ"/>
              </w:rPr>
              <w:t>7,3</w:t>
            </w:r>
          </w:p>
        </w:tc>
        <w:tc>
          <w:tcPr>
            <w:tcW w:w="1247" w:type="dxa"/>
            <w:vAlign w:val="center"/>
          </w:tcPr>
          <w:p w:rsidR="00F36267" w:rsidRPr="00E73768" w:rsidRDefault="00F36267" w:rsidP="00BD5064">
            <w:pPr>
              <w:spacing w:before="0" w:line="240" w:lineRule="auto"/>
              <w:ind w:left="0" w:right="0"/>
              <w:jc w:val="right"/>
              <w:rPr>
                <w:rFonts w:asciiTheme="minorHAnsi" w:hAnsiTheme="minorHAnsi"/>
                <w:color w:val="4D4D4E" w:themeColor="text2"/>
                <w:lang w:val="cs-CZ"/>
              </w:rPr>
            </w:pPr>
            <w:r w:rsidRPr="00E73768">
              <w:rPr>
                <w:rFonts w:asciiTheme="minorHAnsi" w:hAnsiTheme="minorHAnsi"/>
                <w:color w:val="4D4D4E" w:themeColor="text2"/>
                <w:lang w:val="cs-CZ"/>
              </w:rPr>
              <w:t>-4,2</w:t>
            </w:r>
          </w:p>
        </w:tc>
        <w:tc>
          <w:tcPr>
            <w:tcW w:w="1247" w:type="dxa"/>
            <w:vAlign w:val="center"/>
          </w:tcPr>
          <w:p w:rsidR="00F36267" w:rsidRPr="00E73768" w:rsidRDefault="00F36267" w:rsidP="00BD5064">
            <w:pPr>
              <w:spacing w:before="0" w:line="240" w:lineRule="auto"/>
              <w:ind w:left="0" w:right="0"/>
              <w:jc w:val="right"/>
              <w:rPr>
                <w:rFonts w:asciiTheme="minorHAnsi" w:hAnsiTheme="minorHAnsi"/>
                <w:color w:val="4D4D4E" w:themeColor="text2"/>
                <w:lang w:val="cs-CZ"/>
              </w:rPr>
            </w:pPr>
            <w:r w:rsidRPr="00E73768">
              <w:rPr>
                <w:rFonts w:asciiTheme="minorHAnsi" w:hAnsiTheme="minorHAnsi"/>
                <w:color w:val="4D4D4E" w:themeColor="text2"/>
                <w:lang w:val="cs-CZ"/>
              </w:rPr>
              <w:t>-13,6</w:t>
            </w:r>
          </w:p>
        </w:tc>
        <w:tc>
          <w:tcPr>
            <w:tcW w:w="1247" w:type="dxa"/>
            <w:vAlign w:val="center"/>
          </w:tcPr>
          <w:p w:rsidR="00F36267" w:rsidRPr="00E73768" w:rsidRDefault="00F36267" w:rsidP="00BD5064">
            <w:pPr>
              <w:spacing w:before="0" w:line="240" w:lineRule="auto"/>
              <w:ind w:left="0" w:right="0"/>
              <w:jc w:val="right"/>
              <w:rPr>
                <w:rFonts w:asciiTheme="minorHAnsi" w:hAnsiTheme="minorHAnsi"/>
                <w:color w:val="4D4D4E" w:themeColor="text2"/>
                <w:lang w:val="cs-CZ"/>
              </w:rPr>
            </w:pPr>
            <w:r w:rsidRPr="00E73768">
              <w:rPr>
                <w:rFonts w:asciiTheme="minorHAnsi" w:hAnsiTheme="minorHAnsi"/>
                <w:color w:val="4D4D4E" w:themeColor="text2"/>
                <w:lang w:val="cs-CZ"/>
              </w:rPr>
              <w:t>23,9</w:t>
            </w:r>
          </w:p>
        </w:tc>
        <w:tc>
          <w:tcPr>
            <w:tcW w:w="1247" w:type="dxa"/>
            <w:vAlign w:val="center"/>
          </w:tcPr>
          <w:p w:rsidR="00F36267" w:rsidRPr="00E73768" w:rsidRDefault="00F36267" w:rsidP="00BD5064">
            <w:pPr>
              <w:spacing w:before="0" w:line="240" w:lineRule="auto"/>
              <w:ind w:left="0" w:right="0"/>
              <w:jc w:val="right"/>
              <w:rPr>
                <w:rFonts w:asciiTheme="minorHAnsi" w:hAnsiTheme="minorHAnsi"/>
                <w:color w:val="4D4D4E" w:themeColor="text2"/>
                <w:lang w:val="cs-CZ"/>
              </w:rPr>
            </w:pPr>
            <w:r w:rsidRPr="00E73768">
              <w:rPr>
                <w:rFonts w:asciiTheme="minorHAnsi" w:hAnsiTheme="minorHAnsi"/>
                <w:color w:val="4D4D4E" w:themeColor="text2"/>
                <w:lang w:val="cs-CZ"/>
              </w:rPr>
              <w:t>-6,0</w:t>
            </w:r>
          </w:p>
        </w:tc>
      </w:tr>
      <w:tr w:rsidR="00F36267" w:rsidRPr="00E73768" w:rsidTr="003A7B97">
        <w:tc>
          <w:tcPr>
            <w:tcW w:w="3515" w:type="dxa"/>
            <w:vAlign w:val="center"/>
          </w:tcPr>
          <w:p w:rsidR="00F36267" w:rsidRPr="00E73768" w:rsidRDefault="00F36267" w:rsidP="001B7FC2">
            <w:pPr>
              <w:spacing w:before="0" w:line="240" w:lineRule="auto"/>
              <w:ind w:left="0" w:right="0"/>
              <w:jc w:val="left"/>
              <w:rPr>
                <w:rFonts w:asciiTheme="minorHAnsi" w:hAnsiTheme="minorHAnsi"/>
                <w:color w:val="4D4D4E" w:themeColor="text2"/>
                <w:lang w:val="cs-CZ"/>
              </w:rPr>
            </w:pPr>
            <w:r w:rsidRPr="00E73768">
              <w:rPr>
                <w:rFonts w:asciiTheme="minorHAnsi" w:hAnsiTheme="minorHAnsi"/>
                <w:color w:val="4D4D4E" w:themeColor="text2"/>
                <w:lang w:val="cs-CZ"/>
              </w:rPr>
              <w:t>Farmaceutický průmysl (NACE C21)</w:t>
            </w:r>
          </w:p>
        </w:tc>
        <w:tc>
          <w:tcPr>
            <w:tcW w:w="1247" w:type="dxa"/>
            <w:vAlign w:val="center"/>
          </w:tcPr>
          <w:p w:rsidR="00F36267" w:rsidRPr="00E73768" w:rsidRDefault="00F36267" w:rsidP="00BD5064">
            <w:pPr>
              <w:spacing w:before="0" w:line="240" w:lineRule="auto"/>
              <w:ind w:left="0" w:right="0"/>
              <w:jc w:val="right"/>
              <w:rPr>
                <w:rFonts w:asciiTheme="minorHAnsi" w:hAnsiTheme="minorHAnsi"/>
                <w:color w:val="4D4D4E" w:themeColor="text2"/>
                <w:lang w:val="cs-CZ"/>
              </w:rPr>
            </w:pPr>
            <w:r w:rsidRPr="00E73768">
              <w:rPr>
                <w:rFonts w:asciiTheme="minorHAnsi" w:hAnsiTheme="minorHAnsi"/>
                <w:color w:val="4D4D4E" w:themeColor="text2"/>
                <w:lang w:val="cs-CZ"/>
              </w:rPr>
              <w:t>3,2</w:t>
            </w:r>
          </w:p>
        </w:tc>
        <w:tc>
          <w:tcPr>
            <w:tcW w:w="1247" w:type="dxa"/>
            <w:vAlign w:val="center"/>
          </w:tcPr>
          <w:p w:rsidR="00F36267" w:rsidRPr="00E73768" w:rsidRDefault="00F36267" w:rsidP="00BD5064">
            <w:pPr>
              <w:spacing w:before="0" w:line="240" w:lineRule="auto"/>
              <w:ind w:left="0" w:right="0"/>
              <w:jc w:val="right"/>
              <w:rPr>
                <w:rFonts w:asciiTheme="minorHAnsi" w:hAnsiTheme="minorHAnsi"/>
                <w:color w:val="4D4D4E" w:themeColor="text2"/>
                <w:lang w:val="cs-CZ"/>
              </w:rPr>
            </w:pPr>
            <w:r w:rsidRPr="00E73768">
              <w:rPr>
                <w:rFonts w:asciiTheme="minorHAnsi" w:hAnsiTheme="minorHAnsi"/>
                <w:color w:val="4D4D4E" w:themeColor="text2"/>
                <w:lang w:val="cs-CZ"/>
              </w:rPr>
              <w:t>-16,5</w:t>
            </w:r>
          </w:p>
        </w:tc>
        <w:tc>
          <w:tcPr>
            <w:tcW w:w="1247" w:type="dxa"/>
            <w:vAlign w:val="center"/>
          </w:tcPr>
          <w:p w:rsidR="00F36267" w:rsidRPr="00E73768" w:rsidRDefault="00F36267" w:rsidP="00BD5064">
            <w:pPr>
              <w:spacing w:before="0" w:line="240" w:lineRule="auto"/>
              <w:ind w:left="0" w:right="0"/>
              <w:jc w:val="right"/>
              <w:rPr>
                <w:rFonts w:asciiTheme="minorHAnsi" w:hAnsiTheme="minorHAnsi"/>
                <w:color w:val="4D4D4E" w:themeColor="text2"/>
                <w:lang w:val="cs-CZ"/>
              </w:rPr>
            </w:pPr>
            <w:r w:rsidRPr="00E73768">
              <w:rPr>
                <w:rFonts w:asciiTheme="minorHAnsi" w:hAnsiTheme="minorHAnsi"/>
                <w:color w:val="4D4D4E" w:themeColor="text2"/>
                <w:lang w:val="cs-CZ"/>
              </w:rPr>
              <w:t>4,8</w:t>
            </w:r>
          </w:p>
        </w:tc>
        <w:tc>
          <w:tcPr>
            <w:tcW w:w="1247" w:type="dxa"/>
            <w:vAlign w:val="center"/>
          </w:tcPr>
          <w:p w:rsidR="00F36267" w:rsidRPr="00E73768" w:rsidRDefault="00F36267" w:rsidP="00BD5064">
            <w:pPr>
              <w:spacing w:before="0" w:line="240" w:lineRule="auto"/>
              <w:ind w:left="0" w:right="0"/>
              <w:jc w:val="right"/>
              <w:rPr>
                <w:rFonts w:asciiTheme="minorHAnsi" w:hAnsiTheme="minorHAnsi"/>
                <w:color w:val="4D4D4E" w:themeColor="text2"/>
                <w:lang w:val="cs-CZ"/>
              </w:rPr>
            </w:pPr>
            <w:r w:rsidRPr="00E73768">
              <w:rPr>
                <w:rFonts w:asciiTheme="minorHAnsi" w:hAnsiTheme="minorHAnsi"/>
                <w:color w:val="4D4D4E" w:themeColor="text2"/>
                <w:lang w:val="cs-CZ"/>
              </w:rPr>
              <w:t>-1,0</w:t>
            </w:r>
          </w:p>
        </w:tc>
        <w:tc>
          <w:tcPr>
            <w:tcW w:w="1247" w:type="dxa"/>
            <w:vAlign w:val="center"/>
          </w:tcPr>
          <w:p w:rsidR="00F36267" w:rsidRPr="00E73768" w:rsidRDefault="00F36267" w:rsidP="00BD5064">
            <w:pPr>
              <w:spacing w:before="0" w:line="240" w:lineRule="auto"/>
              <w:ind w:left="0" w:right="0"/>
              <w:jc w:val="right"/>
              <w:rPr>
                <w:rFonts w:asciiTheme="minorHAnsi" w:hAnsiTheme="minorHAnsi"/>
                <w:color w:val="4D4D4E" w:themeColor="text2"/>
                <w:lang w:val="cs-CZ"/>
              </w:rPr>
            </w:pPr>
            <w:r w:rsidRPr="00E73768">
              <w:rPr>
                <w:rFonts w:asciiTheme="minorHAnsi" w:hAnsiTheme="minorHAnsi"/>
                <w:color w:val="4D4D4E" w:themeColor="text2"/>
                <w:lang w:val="cs-CZ"/>
              </w:rPr>
              <w:t>7,9</w:t>
            </w:r>
          </w:p>
        </w:tc>
      </w:tr>
      <w:tr w:rsidR="00F36267" w:rsidRPr="00E73768" w:rsidTr="003A7B97">
        <w:tc>
          <w:tcPr>
            <w:tcW w:w="3515" w:type="dxa"/>
            <w:vAlign w:val="center"/>
          </w:tcPr>
          <w:p w:rsidR="00F36267" w:rsidRPr="00E73768" w:rsidRDefault="00F36267" w:rsidP="001B7FC2">
            <w:pPr>
              <w:spacing w:before="0" w:line="240" w:lineRule="auto"/>
              <w:ind w:left="0" w:right="0"/>
              <w:jc w:val="left"/>
              <w:rPr>
                <w:rFonts w:asciiTheme="minorHAnsi" w:hAnsiTheme="minorHAnsi"/>
                <w:color w:val="4D4D4E" w:themeColor="text2"/>
                <w:lang w:val="cs-CZ"/>
              </w:rPr>
            </w:pPr>
            <w:r w:rsidRPr="00E73768">
              <w:rPr>
                <w:rFonts w:asciiTheme="minorHAnsi" w:hAnsiTheme="minorHAnsi"/>
                <w:color w:val="4D4D4E" w:themeColor="text2"/>
                <w:lang w:val="cs-CZ"/>
              </w:rPr>
              <w:t>Gumárenský a plastikářský průmysl (NACE C22)</w:t>
            </w:r>
          </w:p>
        </w:tc>
        <w:tc>
          <w:tcPr>
            <w:tcW w:w="1247" w:type="dxa"/>
            <w:vAlign w:val="center"/>
          </w:tcPr>
          <w:p w:rsidR="00F36267" w:rsidRPr="00E73768" w:rsidRDefault="00F36267" w:rsidP="00BD5064">
            <w:pPr>
              <w:spacing w:before="0" w:line="240" w:lineRule="auto"/>
              <w:ind w:left="0" w:right="0"/>
              <w:jc w:val="right"/>
              <w:rPr>
                <w:rFonts w:asciiTheme="minorHAnsi" w:hAnsiTheme="minorHAnsi"/>
                <w:color w:val="4D4D4E" w:themeColor="text2"/>
                <w:lang w:val="cs-CZ"/>
              </w:rPr>
            </w:pPr>
            <w:r w:rsidRPr="00E73768">
              <w:rPr>
                <w:rFonts w:asciiTheme="minorHAnsi" w:hAnsiTheme="minorHAnsi"/>
                <w:color w:val="4D4D4E" w:themeColor="text2"/>
                <w:lang w:val="cs-CZ"/>
              </w:rPr>
              <w:t>7,9</w:t>
            </w:r>
          </w:p>
        </w:tc>
        <w:tc>
          <w:tcPr>
            <w:tcW w:w="1247" w:type="dxa"/>
            <w:vAlign w:val="center"/>
          </w:tcPr>
          <w:p w:rsidR="00F36267" w:rsidRPr="00E73768" w:rsidRDefault="00F36267" w:rsidP="00BD5064">
            <w:pPr>
              <w:spacing w:before="0" w:line="240" w:lineRule="auto"/>
              <w:ind w:left="0" w:right="0"/>
              <w:jc w:val="right"/>
              <w:rPr>
                <w:rFonts w:asciiTheme="minorHAnsi" w:hAnsiTheme="minorHAnsi"/>
                <w:color w:val="4D4D4E" w:themeColor="text2"/>
                <w:lang w:val="cs-CZ"/>
              </w:rPr>
            </w:pPr>
            <w:r w:rsidRPr="00E73768">
              <w:rPr>
                <w:rFonts w:asciiTheme="minorHAnsi" w:hAnsiTheme="minorHAnsi"/>
                <w:color w:val="4D4D4E" w:themeColor="text2"/>
                <w:lang w:val="cs-CZ"/>
              </w:rPr>
              <w:t>-12,5</w:t>
            </w:r>
          </w:p>
        </w:tc>
        <w:tc>
          <w:tcPr>
            <w:tcW w:w="1247" w:type="dxa"/>
            <w:vAlign w:val="center"/>
          </w:tcPr>
          <w:p w:rsidR="00F36267" w:rsidRPr="00E73768" w:rsidRDefault="00F36267" w:rsidP="00BD5064">
            <w:pPr>
              <w:spacing w:before="0" w:line="240" w:lineRule="auto"/>
              <w:ind w:left="0" w:right="0"/>
              <w:jc w:val="right"/>
              <w:rPr>
                <w:rFonts w:asciiTheme="minorHAnsi" w:hAnsiTheme="minorHAnsi"/>
                <w:color w:val="4D4D4E" w:themeColor="text2"/>
                <w:lang w:val="cs-CZ"/>
              </w:rPr>
            </w:pPr>
            <w:r w:rsidRPr="00E73768">
              <w:rPr>
                <w:rFonts w:asciiTheme="minorHAnsi" w:hAnsiTheme="minorHAnsi"/>
                <w:color w:val="4D4D4E" w:themeColor="text2"/>
                <w:lang w:val="cs-CZ"/>
              </w:rPr>
              <w:t>3,6</w:t>
            </w:r>
          </w:p>
        </w:tc>
        <w:tc>
          <w:tcPr>
            <w:tcW w:w="1247" w:type="dxa"/>
            <w:vAlign w:val="center"/>
          </w:tcPr>
          <w:p w:rsidR="00F36267" w:rsidRPr="00E73768" w:rsidRDefault="00F36267" w:rsidP="00BD5064">
            <w:pPr>
              <w:spacing w:before="0" w:line="240" w:lineRule="auto"/>
              <w:ind w:left="0" w:right="0"/>
              <w:jc w:val="right"/>
              <w:rPr>
                <w:rFonts w:asciiTheme="minorHAnsi" w:hAnsiTheme="minorHAnsi"/>
                <w:color w:val="4D4D4E" w:themeColor="text2"/>
                <w:lang w:val="cs-CZ"/>
              </w:rPr>
            </w:pPr>
            <w:r w:rsidRPr="00E73768">
              <w:rPr>
                <w:rFonts w:asciiTheme="minorHAnsi" w:hAnsiTheme="minorHAnsi"/>
                <w:color w:val="4D4D4E" w:themeColor="text2"/>
                <w:lang w:val="cs-CZ"/>
              </w:rPr>
              <w:t>8,9</w:t>
            </w:r>
          </w:p>
        </w:tc>
        <w:tc>
          <w:tcPr>
            <w:tcW w:w="1247" w:type="dxa"/>
            <w:vAlign w:val="center"/>
          </w:tcPr>
          <w:p w:rsidR="00F36267" w:rsidRPr="00E73768" w:rsidRDefault="00F36267" w:rsidP="00BD5064">
            <w:pPr>
              <w:spacing w:before="0" w:line="240" w:lineRule="auto"/>
              <w:ind w:left="0" w:right="0"/>
              <w:jc w:val="right"/>
              <w:rPr>
                <w:rFonts w:asciiTheme="minorHAnsi" w:hAnsiTheme="minorHAnsi"/>
                <w:color w:val="4D4D4E" w:themeColor="text2"/>
                <w:lang w:val="cs-CZ"/>
              </w:rPr>
            </w:pPr>
            <w:r w:rsidRPr="00E73768">
              <w:rPr>
                <w:rFonts w:asciiTheme="minorHAnsi" w:hAnsiTheme="minorHAnsi"/>
                <w:color w:val="4D4D4E" w:themeColor="text2"/>
                <w:lang w:val="cs-CZ"/>
              </w:rPr>
              <w:t>6,9</w:t>
            </w:r>
          </w:p>
        </w:tc>
      </w:tr>
      <w:tr w:rsidR="00F36267" w:rsidRPr="00E73768" w:rsidTr="003A7B97">
        <w:tc>
          <w:tcPr>
            <w:tcW w:w="3515" w:type="dxa"/>
            <w:vAlign w:val="center"/>
          </w:tcPr>
          <w:p w:rsidR="00F36267" w:rsidRPr="00E73768" w:rsidRDefault="00F36267" w:rsidP="003A7B97">
            <w:pPr>
              <w:spacing w:before="0" w:line="240" w:lineRule="auto"/>
              <w:ind w:left="0" w:right="0"/>
              <w:jc w:val="left"/>
              <w:rPr>
                <w:rFonts w:asciiTheme="minorHAnsi" w:hAnsiTheme="minorHAnsi"/>
                <w:color w:val="4D4D4E" w:themeColor="text2"/>
                <w:lang w:val="cs-CZ"/>
              </w:rPr>
            </w:pPr>
            <w:r w:rsidRPr="00E73768">
              <w:rPr>
                <w:rFonts w:asciiTheme="minorHAnsi" w:hAnsiTheme="minorHAnsi"/>
                <w:color w:val="4D4D4E" w:themeColor="text2"/>
                <w:lang w:val="cs-CZ"/>
              </w:rPr>
              <w:t>Celkem</w:t>
            </w:r>
          </w:p>
        </w:tc>
        <w:tc>
          <w:tcPr>
            <w:tcW w:w="1247" w:type="dxa"/>
            <w:vAlign w:val="center"/>
          </w:tcPr>
          <w:p w:rsidR="00F36267" w:rsidRPr="00E73768" w:rsidRDefault="00F36267" w:rsidP="00BD5064">
            <w:pPr>
              <w:spacing w:before="0" w:line="240" w:lineRule="auto"/>
              <w:ind w:left="0" w:right="0"/>
              <w:jc w:val="right"/>
              <w:rPr>
                <w:rFonts w:asciiTheme="minorHAnsi" w:hAnsiTheme="minorHAnsi"/>
                <w:color w:val="4D4D4E" w:themeColor="text2"/>
                <w:lang w:val="cs-CZ"/>
              </w:rPr>
            </w:pPr>
            <w:r w:rsidRPr="00E73768">
              <w:rPr>
                <w:rFonts w:asciiTheme="minorHAnsi" w:hAnsiTheme="minorHAnsi"/>
                <w:color w:val="4D4D4E" w:themeColor="text2"/>
                <w:lang w:val="cs-CZ"/>
              </w:rPr>
              <w:t>7,3</w:t>
            </w:r>
          </w:p>
        </w:tc>
        <w:tc>
          <w:tcPr>
            <w:tcW w:w="1247" w:type="dxa"/>
            <w:vAlign w:val="center"/>
          </w:tcPr>
          <w:p w:rsidR="00F36267" w:rsidRPr="00E73768" w:rsidRDefault="00F36267" w:rsidP="00BD5064">
            <w:pPr>
              <w:spacing w:before="0" w:line="240" w:lineRule="auto"/>
              <w:ind w:left="0" w:right="0"/>
              <w:jc w:val="right"/>
              <w:rPr>
                <w:rFonts w:asciiTheme="minorHAnsi" w:hAnsiTheme="minorHAnsi"/>
                <w:color w:val="4D4D4E" w:themeColor="text2"/>
                <w:lang w:val="cs-CZ"/>
              </w:rPr>
            </w:pPr>
            <w:r w:rsidRPr="00E73768">
              <w:rPr>
                <w:rFonts w:asciiTheme="minorHAnsi" w:hAnsiTheme="minorHAnsi"/>
                <w:color w:val="4D4D4E" w:themeColor="text2"/>
                <w:lang w:val="cs-CZ"/>
              </w:rPr>
              <w:t>-9,6</w:t>
            </w:r>
          </w:p>
        </w:tc>
        <w:tc>
          <w:tcPr>
            <w:tcW w:w="1247" w:type="dxa"/>
            <w:vAlign w:val="center"/>
          </w:tcPr>
          <w:p w:rsidR="00F36267" w:rsidRPr="00E73768" w:rsidRDefault="00F36267" w:rsidP="00BD5064">
            <w:pPr>
              <w:spacing w:before="0" w:line="240" w:lineRule="auto"/>
              <w:ind w:left="0" w:right="0"/>
              <w:jc w:val="right"/>
              <w:rPr>
                <w:rFonts w:asciiTheme="minorHAnsi" w:hAnsiTheme="minorHAnsi"/>
                <w:color w:val="4D4D4E" w:themeColor="text2"/>
                <w:lang w:val="cs-CZ"/>
              </w:rPr>
            </w:pPr>
            <w:r w:rsidRPr="00E73768">
              <w:rPr>
                <w:rFonts w:asciiTheme="minorHAnsi" w:hAnsiTheme="minorHAnsi"/>
                <w:color w:val="4D4D4E" w:themeColor="text2"/>
                <w:lang w:val="cs-CZ"/>
              </w:rPr>
              <w:t>-3,4</w:t>
            </w:r>
          </w:p>
        </w:tc>
        <w:tc>
          <w:tcPr>
            <w:tcW w:w="1247" w:type="dxa"/>
            <w:vAlign w:val="center"/>
          </w:tcPr>
          <w:p w:rsidR="00F36267" w:rsidRPr="00E73768" w:rsidRDefault="00F36267" w:rsidP="00BD5064">
            <w:pPr>
              <w:spacing w:before="0" w:line="240" w:lineRule="auto"/>
              <w:ind w:left="0" w:right="0"/>
              <w:jc w:val="right"/>
              <w:rPr>
                <w:rFonts w:asciiTheme="minorHAnsi" w:hAnsiTheme="minorHAnsi"/>
                <w:color w:val="4D4D4E" w:themeColor="text2"/>
                <w:lang w:val="cs-CZ"/>
              </w:rPr>
            </w:pPr>
            <w:r w:rsidRPr="00E73768">
              <w:rPr>
                <w:rFonts w:asciiTheme="minorHAnsi" w:hAnsiTheme="minorHAnsi"/>
                <w:color w:val="4D4D4E" w:themeColor="text2"/>
                <w:lang w:val="cs-CZ"/>
              </w:rPr>
              <w:t>13,7</w:t>
            </w:r>
          </w:p>
        </w:tc>
        <w:tc>
          <w:tcPr>
            <w:tcW w:w="1247" w:type="dxa"/>
            <w:vAlign w:val="center"/>
          </w:tcPr>
          <w:p w:rsidR="00F36267" w:rsidRPr="00E73768" w:rsidRDefault="00F36267" w:rsidP="00BD5064">
            <w:pPr>
              <w:spacing w:before="0" w:line="240" w:lineRule="auto"/>
              <w:ind w:left="0" w:right="0"/>
              <w:jc w:val="right"/>
              <w:rPr>
                <w:rFonts w:asciiTheme="minorHAnsi" w:hAnsiTheme="minorHAnsi"/>
                <w:color w:val="4D4D4E" w:themeColor="text2"/>
                <w:lang w:val="cs-CZ"/>
              </w:rPr>
            </w:pPr>
            <w:r w:rsidRPr="00E73768">
              <w:rPr>
                <w:rFonts w:asciiTheme="minorHAnsi" w:hAnsiTheme="minorHAnsi"/>
                <w:color w:val="4D4D4E" w:themeColor="text2"/>
                <w:lang w:val="cs-CZ"/>
              </w:rPr>
              <w:t>1,8</w:t>
            </w:r>
          </w:p>
        </w:tc>
      </w:tr>
    </w:tbl>
    <w:p w:rsidR="00BD5064" w:rsidRDefault="00C009A9" w:rsidP="00BD5064">
      <w:pPr>
        <w:pStyle w:val="CE-StandardText"/>
        <w:jc w:val="left"/>
      </w:pPr>
      <w:r w:rsidRPr="00E73768">
        <w:rPr>
          <w:lang w:val="cs-CZ"/>
        </w:rPr>
        <w:t>Zdroj</w:t>
      </w:r>
      <w:r w:rsidR="00BD5064" w:rsidRPr="00E73768">
        <w:rPr>
          <w:lang w:val="cs-CZ"/>
        </w:rPr>
        <w:t>:</w:t>
      </w:r>
      <w:r w:rsidR="00BD5064" w:rsidRPr="00B960DA">
        <w:t xml:space="preserve"> </w:t>
      </w:r>
      <w:r w:rsidR="00E73768">
        <w:t xml:space="preserve">SCHP ČR </w:t>
      </w:r>
      <w:r w:rsidR="00BD5064" w:rsidRPr="00B960DA">
        <w:t>(2011, 2012, 2013, 2014, 2015, 2016</w:t>
      </w:r>
      <w:r w:rsidR="000D32CD">
        <w:t>b</w:t>
      </w:r>
      <w:r w:rsidR="00BD5064" w:rsidRPr="00B960DA">
        <w:t>)</w:t>
      </w:r>
    </w:p>
    <w:p w:rsidR="00BD5064" w:rsidRPr="00DA2D74" w:rsidRDefault="00BD5064" w:rsidP="00BD5064">
      <w:pPr>
        <w:pStyle w:val="CE-StandardText"/>
        <w:rPr>
          <w:lang w:val="cs-CZ"/>
        </w:rPr>
      </w:pPr>
      <w:r w:rsidRPr="00DA2D74">
        <w:rPr>
          <w:szCs w:val="22"/>
          <w:lang w:val="cs-CZ"/>
        </w:rPr>
        <w:t xml:space="preserve">Po celé sledované období 2010 – 2015 se na obratu odvětví chemického průmyslu nejvýznamněji podílí agregace gumárenského a plastikářského průmyslu NACE C22. Rok 2015 byl ve sledovaném období nejúspěšnějším rokem. </w:t>
      </w:r>
      <w:r w:rsidRPr="00DA2D74">
        <w:rPr>
          <w:lang w:val="cs-CZ"/>
        </w:rPr>
        <w:t xml:space="preserve">Nejvyšší dynamiky růstu tržeb dosáhly za rok 2015 agregace farmaceutického průmyslu NACE C21 (+7,9 %) a gumárenského a plastikářského průmyslu NACE C22 (+6,9 %). Poměrně výrazný propad byl za rok 2015 zaznamenán u agregace NACE C20 (-6,0 %); k tomuto propadu došlo díky havárii ve výrobně etylénu v Litvínově. Celkově byl zaznamenán nárůst tržeb oproti roku 2014 o 1,8 %. </w:t>
      </w:r>
    </w:p>
    <w:p w:rsidR="00BD5064" w:rsidRPr="00DA2D74" w:rsidRDefault="00BD5064" w:rsidP="00BD5064">
      <w:pPr>
        <w:pStyle w:val="CE-StandardText"/>
        <w:rPr>
          <w:szCs w:val="22"/>
          <w:lang w:val="cs-CZ"/>
        </w:rPr>
      </w:pPr>
      <w:r w:rsidRPr="00DA2D74">
        <w:rPr>
          <w:szCs w:val="22"/>
          <w:lang w:val="cs-CZ"/>
        </w:rPr>
        <w:t>Nejvyšší dynamik</w:t>
      </w:r>
      <w:r w:rsidR="00E73768">
        <w:rPr>
          <w:szCs w:val="22"/>
          <w:lang w:val="cs-CZ"/>
        </w:rPr>
        <w:t>a</w:t>
      </w:r>
      <w:r w:rsidRPr="00DA2D74">
        <w:rPr>
          <w:szCs w:val="22"/>
          <w:lang w:val="cs-CZ"/>
        </w:rPr>
        <w:t xml:space="preserve"> růstu celkových tržeb </w:t>
      </w:r>
      <w:r w:rsidR="00E73768">
        <w:rPr>
          <w:szCs w:val="22"/>
          <w:lang w:val="cs-CZ"/>
        </w:rPr>
        <w:t>nastala</w:t>
      </w:r>
      <w:r w:rsidRPr="00DA2D74">
        <w:rPr>
          <w:szCs w:val="22"/>
          <w:lang w:val="cs-CZ"/>
        </w:rPr>
        <w:t xml:space="preserve"> za rok 2014; oproti roku 2013 došlo k nárůstu tržeb o 13,7 %. Na tomto nárůstu se podílely agregace chemického průmyslu NACE C20 (+23,9 %) a gumárenského a plastikářského průmyslu NACE C22 (+8,9 %). </w:t>
      </w:r>
    </w:p>
    <w:p w:rsidR="00BD5064" w:rsidRPr="00BD5064" w:rsidRDefault="00BD5064" w:rsidP="00BD5064">
      <w:pPr>
        <w:pStyle w:val="CE-StandardText"/>
        <w:rPr>
          <w:lang w:val="cs-CZ"/>
        </w:rPr>
      </w:pPr>
      <w:r w:rsidRPr="00DA2D74">
        <w:rPr>
          <w:szCs w:val="22"/>
          <w:lang w:val="cs-CZ"/>
        </w:rPr>
        <w:t>Nejnižšího obratu bylo ve sledovaném období dosaženo za rok 2013. Na tomto výsledku se nejvýznamněji podílela agregace NACE C20, kde došlo k poklesu tržeb o 13,6 % oproti roku 2012.</w:t>
      </w:r>
      <w:r w:rsidRPr="00BD5064">
        <w:rPr>
          <w:szCs w:val="22"/>
          <w:lang w:val="cs-CZ"/>
        </w:rPr>
        <w:t xml:space="preserve"> </w:t>
      </w:r>
    </w:p>
    <w:p w:rsidR="00BD5064" w:rsidRPr="005B746E" w:rsidRDefault="00C009A9" w:rsidP="00BD5064">
      <w:pPr>
        <w:pStyle w:val="CE-StandardText"/>
        <w:rPr>
          <w:b/>
          <w:lang w:val="cs-CZ"/>
        </w:rPr>
      </w:pPr>
      <w:r>
        <w:rPr>
          <w:lang w:val="cs-CZ"/>
        </w:rPr>
        <w:t>Tabulka</w:t>
      </w:r>
      <w:r w:rsidR="00BD5064" w:rsidRPr="00DC4101">
        <w:rPr>
          <w:lang w:val="cs-CZ"/>
        </w:rPr>
        <w:t xml:space="preserve"> </w:t>
      </w:r>
      <w:r w:rsidR="004B780E" w:rsidRPr="005B746E">
        <w:rPr>
          <w:lang w:val="cs-CZ"/>
        </w:rPr>
        <w:t>9</w:t>
      </w:r>
      <w:r w:rsidR="00BD5064" w:rsidRPr="005B746E">
        <w:rPr>
          <w:lang w:val="cs-CZ"/>
        </w:rPr>
        <w:t xml:space="preserve"> shrnuje vývozy produktů jednotlivých agregací odvětví chemického průmyslu v letech 2014 a 2015.</w:t>
      </w:r>
      <w:r w:rsidR="00BD5064" w:rsidRPr="005B746E">
        <w:rPr>
          <w:b/>
          <w:lang w:val="cs-CZ"/>
        </w:rPr>
        <w:t xml:space="preserve"> </w:t>
      </w:r>
    </w:p>
    <w:p w:rsidR="002813E7" w:rsidRDefault="002813E7">
      <w:pPr>
        <w:spacing w:before="0" w:line="240" w:lineRule="auto"/>
        <w:ind w:left="0" w:right="0"/>
        <w:jc w:val="left"/>
        <w:rPr>
          <w:rFonts w:ascii="Trebuchet MS" w:hAnsi="Trebuchet MS"/>
          <w:b/>
          <w:color w:val="4D4D4E" w:themeColor="text2"/>
          <w:szCs w:val="18"/>
          <w:lang w:val="cs-CZ"/>
        </w:rPr>
      </w:pPr>
      <w:r>
        <w:rPr>
          <w:lang w:val="cs-CZ"/>
        </w:rPr>
        <w:br w:type="page"/>
      </w:r>
    </w:p>
    <w:p w:rsidR="00BD5064" w:rsidRPr="00C83231" w:rsidRDefault="00C009A9" w:rsidP="00CC4CCB">
      <w:pPr>
        <w:pStyle w:val="TABLE"/>
        <w:rPr>
          <w:lang w:val="cs-CZ"/>
        </w:rPr>
      </w:pPr>
      <w:bookmarkStart w:id="47" w:name="_Toc469063853"/>
      <w:r w:rsidRPr="00C83231">
        <w:rPr>
          <w:lang w:val="cs-CZ"/>
        </w:rPr>
        <w:lastRenderedPageBreak/>
        <w:t>Tabulka</w:t>
      </w:r>
      <w:r w:rsidR="00BD5064" w:rsidRPr="00C83231">
        <w:rPr>
          <w:lang w:val="cs-CZ"/>
        </w:rPr>
        <w:t xml:space="preserve"> </w:t>
      </w:r>
      <w:r w:rsidR="004E0817" w:rsidRPr="00C83231">
        <w:rPr>
          <w:lang w:val="cs-CZ"/>
        </w:rPr>
        <w:t>9</w:t>
      </w:r>
      <w:r w:rsidR="00BD5064" w:rsidRPr="00C83231">
        <w:rPr>
          <w:lang w:val="cs-CZ"/>
        </w:rPr>
        <w:t xml:space="preserve"> – Vývoz (v mld. </w:t>
      </w:r>
      <w:r w:rsidR="00E73768">
        <w:rPr>
          <w:lang w:val="cs-CZ"/>
        </w:rPr>
        <w:t>Kč</w:t>
      </w:r>
      <w:r w:rsidR="00BD5064" w:rsidRPr="00C83231">
        <w:rPr>
          <w:lang w:val="cs-CZ"/>
        </w:rPr>
        <w:t>)</w:t>
      </w:r>
      <w:bookmarkEnd w:id="47"/>
    </w:p>
    <w:tbl>
      <w:tblPr>
        <w:tblStyle w:val="Mkatabulky"/>
        <w:tblW w:w="7083" w:type="dxa"/>
        <w:tblLook w:val="04A0"/>
      </w:tblPr>
      <w:tblGrid>
        <w:gridCol w:w="3652"/>
        <w:gridCol w:w="1049"/>
        <w:gridCol w:w="1191"/>
        <w:gridCol w:w="1191"/>
      </w:tblGrid>
      <w:tr w:rsidR="00E73768" w:rsidRPr="00B960DA" w:rsidTr="00E73768">
        <w:tc>
          <w:tcPr>
            <w:tcW w:w="3652" w:type="dxa"/>
            <w:vAlign w:val="center"/>
          </w:tcPr>
          <w:p w:rsidR="00E73768" w:rsidRPr="00E73768" w:rsidRDefault="00E73768" w:rsidP="00E73768">
            <w:pPr>
              <w:spacing w:before="0" w:line="240" w:lineRule="auto"/>
              <w:ind w:left="0" w:right="0"/>
              <w:jc w:val="left"/>
              <w:rPr>
                <w:rFonts w:asciiTheme="minorHAnsi" w:hAnsiTheme="minorHAnsi"/>
                <w:color w:val="4D4D4E" w:themeColor="text2"/>
                <w:lang w:val="cs-CZ"/>
              </w:rPr>
            </w:pPr>
            <w:r w:rsidRPr="00E73768">
              <w:rPr>
                <w:rFonts w:asciiTheme="minorHAnsi" w:hAnsiTheme="minorHAnsi"/>
                <w:color w:val="4D4D4E" w:themeColor="text2"/>
                <w:lang w:val="cs-CZ"/>
              </w:rPr>
              <w:t xml:space="preserve">Agregace odvětví </w:t>
            </w:r>
            <w:proofErr w:type="spellStart"/>
            <w:r w:rsidRPr="00E73768">
              <w:rPr>
                <w:rFonts w:asciiTheme="minorHAnsi" w:hAnsiTheme="minorHAnsi"/>
                <w:color w:val="4D4D4E" w:themeColor="text2"/>
                <w:lang w:val="cs-CZ"/>
              </w:rPr>
              <w:t>chem</w:t>
            </w:r>
            <w:proofErr w:type="spellEnd"/>
            <w:r w:rsidRPr="00E73768">
              <w:rPr>
                <w:rFonts w:asciiTheme="minorHAnsi" w:hAnsiTheme="minorHAnsi"/>
                <w:color w:val="4D4D4E" w:themeColor="text2"/>
                <w:lang w:val="cs-CZ"/>
              </w:rPr>
              <w:t xml:space="preserve">. </w:t>
            </w:r>
            <w:r>
              <w:rPr>
                <w:rFonts w:asciiTheme="minorHAnsi" w:hAnsiTheme="minorHAnsi"/>
                <w:color w:val="4D4D4E" w:themeColor="text2"/>
                <w:lang w:val="cs-CZ"/>
              </w:rPr>
              <w:t>p</w:t>
            </w:r>
            <w:r w:rsidRPr="00E73768">
              <w:rPr>
                <w:rFonts w:asciiTheme="minorHAnsi" w:hAnsiTheme="minorHAnsi"/>
                <w:color w:val="4D4D4E" w:themeColor="text2"/>
                <w:lang w:val="cs-CZ"/>
              </w:rPr>
              <w:t>růmyslu</w:t>
            </w:r>
            <w:r>
              <w:rPr>
                <w:rFonts w:asciiTheme="minorHAnsi" w:hAnsiTheme="minorHAnsi"/>
                <w:color w:val="4D4D4E" w:themeColor="text2"/>
                <w:lang w:val="cs-CZ"/>
              </w:rPr>
              <w:t>/rok</w:t>
            </w:r>
          </w:p>
        </w:tc>
        <w:tc>
          <w:tcPr>
            <w:tcW w:w="1049" w:type="dxa"/>
            <w:vAlign w:val="center"/>
          </w:tcPr>
          <w:p w:rsidR="00E73768" w:rsidRPr="00BA7D90" w:rsidRDefault="00E73768" w:rsidP="00BD5064">
            <w:pPr>
              <w:pStyle w:val="CE-StandardText"/>
              <w:spacing w:before="0" w:line="240" w:lineRule="auto"/>
              <w:jc w:val="right"/>
              <w:rPr>
                <w:rFonts w:asciiTheme="minorHAnsi" w:hAnsiTheme="minorHAnsi"/>
                <w:szCs w:val="20"/>
              </w:rPr>
            </w:pPr>
            <w:r w:rsidRPr="00BA7D90">
              <w:rPr>
                <w:rFonts w:asciiTheme="minorHAnsi" w:hAnsiTheme="minorHAnsi"/>
                <w:szCs w:val="20"/>
              </w:rPr>
              <w:t>2014</w:t>
            </w:r>
          </w:p>
        </w:tc>
        <w:tc>
          <w:tcPr>
            <w:tcW w:w="1191" w:type="dxa"/>
            <w:vAlign w:val="center"/>
          </w:tcPr>
          <w:p w:rsidR="00E73768" w:rsidRPr="00BA7D90" w:rsidRDefault="00E73768" w:rsidP="00BD5064">
            <w:pPr>
              <w:pStyle w:val="CE-StandardText"/>
              <w:spacing w:before="0" w:line="240" w:lineRule="auto"/>
              <w:jc w:val="right"/>
              <w:rPr>
                <w:rFonts w:asciiTheme="minorHAnsi" w:hAnsiTheme="minorHAnsi"/>
                <w:szCs w:val="20"/>
              </w:rPr>
            </w:pPr>
            <w:r w:rsidRPr="00BA7D90">
              <w:rPr>
                <w:rFonts w:asciiTheme="minorHAnsi" w:hAnsiTheme="minorHAnsi"/>
                <w:szCs w:val="20"/>
              </w:rPr>
              <w:t>2015</w:t>
            </w:r>
          </w:p>
        </w:tc>
        <w:tc>
          <w:tcPr>
            <w:tcW w:w="1191" w:type="dxa"/>
          </w:tcPr>
          <w:p w:rsidR="00E73768" w:rsidRPr="00BA7D90" w:rsidRDefault="00E73768" w:rsidP="00BD5064">
            <w:pPr>
              <w:pStyle w:val="CE-StandardText"/>
              <w:spacing w:before="0" w:line="240" w:lineRule="auto"/>
              <w:jc w:val="right"/>
              <w:rPr>
                <w:rFonts w:asciiTheme="minorHAnsi" w:hAnsiTheme="minorHAnsi"/>
                <w:szCs w:val="20"/>
              </w:rPr>
            </w:pPr>
            <w:r w:rsidRPr="00BA7D90">
              <w:rPr>
                <w:rFonts w:asciiTheme="minorHAnsi" w:hAnsiTheme="minorHAnsi"/>
                <w:szCs w:val="20"/>
              </w:rPr>
              <w:t>Index (%)</w:t>
            </w:r>
          </w:p>
        </w:tc>
      </w:tr>
      <w:tr w:rsidR="00E73768" w:rsidRPr="00B960DA" w:rsidTr="00E73768">
        <w:tc>
          <w:tcPr>
            <w:tcW w:w="3652" w:type="dxa"/>
            <w:vAlign w:val="center"/>
          </w:tcPr>
          <w:p w:rsidR="00E73768" w:rsidRPr="00E73768" w:rsidRDefault="00E73768" w:rsidP="001B7FC2">
            <w:pPr>
              <w:spacing w:before="0" w:line="240" w:lineRule="auto"/>
              <w:ind w:left="0" w:right="0"/>
              <w:jc w:val="left"/>
              <w:rPr>
                <w:rFonts w:asciiTheme="minorHAnsi" w:hAnsiTheme="minorHAnsi"/>
                <w:color w:val="4D4D4E" w:themeColor="text2"/>
                <w:lang w:val="cs-CZ"/>
              </w:rPr>
            </w:pPr>
            <w:r w:rsidRPr="00E73768">
              <w:rPr>
                <w:rFonts w:asciiTheme="minorHAnsi" w:hAnsiTheme="minorHAnsi"/>
                <w:color w:val="4D4D4E" w:themeColor="text2"/>
                <w:lang w:val="cs-CZ"/>
              </w:rPr>
              <w:t>Chemický průmysl (NACE C20)</w:t>
            </w:r>
          </w:p>
        </w:tc>
        <w:tc>
          <w:tcPr>
            <w:tcW w:w="1049" w:type="dxa"/>
            <w:vAlign w:val="center"/>
          </w:tcPr>
          <w:p w:rsidR="00E73768" w:rsidRPr="00BA7D90" w:rsidRDefault="00E73768" w:rsidP="00BD5064">
            <w:pPr>
              <w:pStyle w:val="CE-StandardText"/>
              <w:spacing w:before="0" w:line="240" w:lineRule="auto"/>
              <w:jc w:val="right"/>
              <w:rPr>
                <w:rFonts w:asciiTheme="minorHAnsi" w:hAnsiTheme="minorHAnsi"/>
                <w:szCs w:val="20"/>
              </w:rPr>
            </w:pPr>
            <w:r w:rsidRPr="00BA7D90">
              <w:rPr>
                <w:rFonts w:asciiTheme="minorHAnsi" w:hAnsiTheme="minorHAnsi"/>
                <w:szCs w:val="20"/>
              </w:rPr>
              <w:t>172,5</w:t>
            </w:r>
          </w:p>
        </w:tc>
        <w:tc>
          <w:tcPr>
            <w:tcW w:w="1191" w:type="dxa"/>
            <w:vAlign w:val="center"/>
          </w:tcPr>
          <w:p w:rsidR="00E73768" w:rsidRPr="00BA7D90" w:rsidRDefault="00E73768" w:rsidP="00BD5064">
            <w:pPr>
              <w:pStyle w:val="CE-StandardText"/>
              <w:spacing w:before="0" w:line="240" w:lineRule="auto"/>
              <w:jc w:val="right"/>
              <w:rPr>
                <w:rFonts w:asciiTheme="minorHAnsi" w:hAnsiTheme="minorHAnsi"/>
                <w:szCs w:val="20"/>
              </w:rPr>
            </w:pPr>
            <w:r w:rsidRPr="00BA7D90">
              <w:rPr>
                <w:rFonts w:asciiTheme="minorHAnsi" w:hAnsiTheme="minorHAnsi"/>
                <w:szCs w:val="20"/>
              </w:rPr>
              <w:t>160,3</w:t>
            </w:r>
          </w:p>
        </w:tc>
        <w:tc>
          <w:tcPr>
            <w:tcW w:w="1191" w:type="dxa"/>
          </w:tcPr>
          <w:p w:rsidR="00E73768" w:rsidRPr="00BA7D90" w:rsidRDefault="00E73768" w:rsidP="00BD5064">
            <w:pPr>
              <w:pStyle w:val="CE-StandardText"/>
              <w:spacing w:before="0" w:line="240" w:lineRule="auto"/>
              <w:jc w:val="right"/>
              <w:rPr>
                <w:rFonts w:asciiTheme="minorHAnsi" w:hAnsiTheme="minorHAnsi"/>
                <w:szCs w:val="20"/>
              </w:rPr>
            </w:pPr>
            <w:r w:rsidRPr="00BA7D90">
              <w:rPr>
                <w:rFonts w:asciiTheme="minorHAnsi" w:hAnsiTheme="minorHAnsi"/>
                <w:szCs w:val="20"/>
              </w:rPr>
              <w:t>92,9</w:t>
            </w:r>
          </w:p>
        </w:tc>
      </w:tr>
      <w:tr w:rsidR="00E73768" w:rsidRPr="00B960DA" w:rsidTr="00E73768">
        <w:tc>
          <w:tcPr>
            <w:tcW w:w="3652" w:type="dxa"/>
            <w:vAlign w:val="center"/>
          </w:tcPr>
          <w:p w:rsidR="00E73768" w:rsidRPr="00E73768" w:rsidRDefault="00E73768" w:rsidP="001B7FC2">
            <w:pPr>
              <w:spacing w:before="0" w:line="240" w:lineRule="auto"/>
              <w:ind w:left="0" w:right="0"/>
              <w:jc w:val="left"/>
              <w:rPr>
                <w:rFonts w:asciiTheme="minorHAnsi" w:hAnsiTheme="minorHAnsi"/>
                <w:color w:val="4D4D4E" w:themeColor="text2"/>
                <w:lang w:val="cs-CZ"/>
              </w:rPr>
            </w:pPr>
            <w:r w:rsidRPr="00E73768">
              <w:rPr>
                <w:rFonts w:asciiTheme="minorHAnsi" w:hAnsiTheme="minorHAnsi"/>
                <w:color w:val="4D4D4E" w:themeColor="text2"/>
                <w:lang w:val="cs-CZ"/>
              </w:rPr>
              <w:t>Farmaceutický průmysl (NACE C21)</w:t>
            </w:r>
          </w:p>
        </w:tc>
        <w:tc>
          <w:tcPr>
            <w:tcW w:w="1049" w:type="dxa"/>
            <w:vAlign w:val="center"/>
          </w:tcPr>
          <w:p w:rsidR="00E73768" w:rsidRPr="00BA7D90" w:rsidRDefault="00E73768" w:rsidP="00BD5064">
            <w:pPr>
              <w:pStyle w:val="CE-StandardText"/>
              <w:spacing w:before="0" w:line="240" w:lineRule="auto"/>
              <w:jc w:val="right"/>
              <w:rPr>
                <w:rFonts w:asciiTheme="minorHAnsi" w:hAnsiTheme="minorHAnsi"/>
                <w:szCs w:val="20"/>
              </w:rPr>
            </w:pPr>
            <w:r w:rsidRPr="00BA7D90">
              <w:rPr>
                <w:rFonts w:asciiTheme="minorHAnsi" w:hAnsiTheme="minorHAnsi"/>
                <w:szCs w:val="20"/>
              </w:rPr>
              <w:t>57,4</w:t>
            </w:r>
          </w:p>
        </w:tc>
        <w:tc>
          <w:tcPr>
            <w:tcW w:w="1191" w:type="dxa"/>
            <w:vAlign w:val="center"/>
          </w:tcPr>
          <w:p w:rsidR="00E73768" w:rsidRPr="00BA7D90" w:rsidRDefault="00E73768" w:rsidP="00BD5064">
            <w:pPr>
              <w:pStyle w:val="CE-StandardText"/>
              <w:spacing w:before="0" w:line="240" w:lineRule="auto"/>
              <w:jc w:val="right"/>
              <w:rPr>
                <w:rFonts w:asciiTheme="minorHAnsi" w:hAnsiTheme="minorHAnsi"/>
                <w:szCs w:val="20"/>
              </w:rPr>
            </w:pPr>
            <w:r w:rsidRPr="00BA7D90">
              <w:rPr>
                <w:rFonts w:asciiTheme="minorHAnsi" w:hAnsiTheme="minorHAnsi"/>
                <w:szCs w:val="20"/>
              </w:rPr>
              <w:t>58,7</w:t>
            </w:r>
          </w:p>
        </w:tc>
        <w:tc>
          <w:tcPr>
            <w:tcW w:w="1191" w:type="dxa"/>
          </w:tcPr>
          <w:p w:rsidR="00E73768" w:rsidRPr="00BA7D90" w:rsidRDefault="00E73768" w:rsidP="00BD5064">
            <w:pPr>
              <w:pStyle w:val="CE-StandardText"/>
              <w:spacing w:before="0" w:line="240" w:lineRule="auto"/>
              <w:jc w:val="right"/>
              <w:rPr>
                <w:rFonts w:asciiTheme="minorHAnsi" w:hAnsiTheme="minorHAnsi"/>
                <w:szCs w:val="20"/>
              </w:rPr>
            </w:pPr>
            <w:r w:rsidRPr="00BA7D90">
              <w:rPr>
                <w:rFonts w:asciiTheme="minorHAnsi" w:hAnsiTheme="minorHAnsi"/>
                <w:szCs w:val="20"/>
              </w:rPr>
              <w:t>102,3</w:t>
            </w:r>
          </w:p>
        </w:tc>
      </w:tr>
      <w:tr w:rsidR="00E73768" w:rsidRPr="00B960DA" w:rsidTr="00E73768">
        <w:tc>
          <w:tcPr>
            <w:tcW w:w="3652" w:type="dxa"/>
            <w:vAlign w:val="center"/>
          </w:tcPr>
          <w:p w:rsidR="00E73768" w:rsidRPr="00E73768" w:rsidRDefault="00E73768" w:rsidP="001B7FC2">
            <w:pPr>
              <w:spacing w:before="0" w:line="240" w:lineRule="auto"/>
              <w:ind w:left="0" w:right="0"/>
              <w:jc w:val="left"/>
              <w:rPr>
                <w:rFonts w:asciiTheme="minorHAnsi" w:hAnsiTheme="minorHAnsi"/>
                <w:color w:val="4D4D4E" w:themeColor="text2"/>
                <w:lang w:val="cs-CZ"/>
              </w:rPr>
            </w:pPr>
            <w:r w:rsidRPr="00E73768">
              <w:rPr>
                <w:rFonts w:asciiTheme="minorHAnsi" w:hAnsiTheme="minorHAnsi"/>
                <w:color w:val="4D4D4E" w:themeColor="text2"/>
                <w:lang w:val="cs-CZ"/>
              </w:rPr>
              <w:t>Gumárenský a plastikářský průmysl (NACE C22)</w:t>
            </w:r>
          </w:p>
        </w:tc>
        <w:tc>
          <w:tcPr>
            <w:tcW w:w="1049" w:type="dxa"/>
            <w:vAlign w:val="center"/>
          </w:tcPr>
          <w:p w:rsidR="00E73768" w:rsidRPr="00BA7D90" w:rsidRDefault="00E73768" w:rsidP="00BD5064">
            <w:pPr>
              <w:pStyle w:val="CE-StandardText"/>
              <w:spacing w:before="0" w:line="240" w:lineRule="auto"/>
              <w:jc w:val="right"/>
              <w:rPr>
                <w:rFonts w:asciiTheme="minorHAnsi" w:hAnsiTheme="minorHAnsi"/>
                <w:szCs w:val="20"/>
              </w:rPr>
            </w:pPr>
            <w:r w:rsidRPr="00BA7D90">
              <w:rPr>
                <w:rFonts w:asciiTheme="minorHAnsi" w:hAnsiTheme="minorHAnsi"/>
                <w:szCs w:val="20"/>
              </w:rPr>
              <w:t>170,9</w:t>
            </w:r>
          </w:p>
        </w:tc>
        <w:tc>
          <w:tcPr>
            <w:tcW w:w="1191" w:type="dxa"/>
            <w:vAlign w:val="center"/>
          </w:tcPr>
          <w:p w:rsidR="00E73768" w:rsidRPr="00BA7D90" w:rsidRDefault="00E73768" w:rsidP="00BD5064">
            <w:pPr>
              <w:pStyle w:val="CE-StandardText"/>
              <w:spacing w:before="0" w:line="240" w:lineRule="auto"/>
              <w:jc w:val="right"/>
              <w:rPr>
                <w:rFonts w:asciiTheme="minorHAnsi" w:hAnsiTheme="minorHAnsi"/>
                <w:szCs w:val="20"/>
              </w:rPr>
            </w:pPr>
            <w:r w:rsidRPr="00BA7D90">
              <w:rPr>
                <w:rFonts w:asciiTheme="minorHAnsi" w:hAnsiTheme="minorHAnsi"/>
                <w:szCs w:val="20"/>
              </w:rPr>
              <w:t>182,3</w:t>
            </w:r>
          </w:p>
        </w:tc>
        <w:tc>
          <w:tcPr>
            <w:tcW w:w="1191" w:type="dxa"/>
          </w:tcPr>
          <w:p w:rsidR="00E73768" w:rsidRPr="00BA7D90" w:rsidRDefault="00E73768" w:rsidP="00BD5064">
            <w:pPr>
              <w:pStyle w:val="CE-StandardText"/>
              <w:spacing w:before="0" w:line="240" w:lineRule="auto"/>
              <w:jc w:val="right"/>
              <w:rPr>
                <w:rFonts w:asciiTheme="minorHAnsi" w:hAnsiTheme="minorHAnsi"/>
                <w:szCs w:val="20"/>
              </w:rPr>
            </w:pPr>
            <w:r w:rsidRPr="00BA7D90">
              <w:rPr>
                <w:rFonts w:asciiTheme="minorHAnsi" w:hAnsiTheme="minorHAnsi"/>
                <w:szCs w:val="20"/>
              </w:rPr>
              <w:t>106,7</w:t>
            </w:r>
          </w:p>
        </w:tc>
      </w:tr>
      <w:tr w:rsidR="00E73768" w:rsidRPr="00B960DA" w:rsidTr="00E73768">
        <w:tc>
          <w:tcPr>
            <w:tcW w:w="3652" w:type="dxa"/>
            <w:vAlign w:val="center"/>
          </w:tcPr>
          <w:p w:rsidR="00E73768" w:rsidRPr="00BA7D90" w:rsidRDefault="00E73768" w:rsidP="00BD5064">
            <w:pPr>
              <w:spacing w:before="0" w:line="240" w:lineRule="auto"/>
              <w:ind w:left="0" w:right="0"/>
              <w:rPr>
                <w:rFonts w:asciiTheme="minorHAnsi" w:hAnsiTheme="minorHAnsi"/>
                <w:color w:val="4D4D4E" w:themeColor="text2"/>
                <w:lang w:val="en-GB"/>
              </w:rPr>
            </w:pPr>
            <w:proofErr w:type="spellStart"/>
            <w:r>
              <w:rPr>
                <w:rFonts w:asciiTheme="minorHAnsi" w:hAnsiTheme="minorHAnsi"/>
                <w:color w:val="4D4D4E" w:themeColor="text2"/>
                <w:lang w:val="en-GB"/>
              </w:rPr>
              <w:t>Celkem</w:t>
            </w:r>
            <w:proofErr w:type="spellEnd"/>
          </w:p>
        </w:tc>
        <w:tc>
          <w:tcPr>
            <w:tcW w:w="1049" w:type="dxa"/>
            <w:vAlign w:val="center"/>
          </w:tcPr>
          <w:p w:rsidR="00E73768" w:rsidRPr="00BA7D90" w:rsidRDefault="00E73768" w:rsidP="00BD5064">
            <w:pPr>
              <w:pStyle w:val="CE-StandardText"/>
              <w:spacing w:before="0" w:line="240" w:lineRule="auto"/>
              <w:jc w:val="right"/>
              <w:rPr>
                <w:rFonts w:asciiTheme="minorHAnsi" w:hAnsiTheme="minorHAnsi"/>
                <w:szCs w:val="20"/>
              </w:rPr>
            </w:pPr>
            <w:r w:rsidRPr="00BA7D90">
              <w:rPr>
                <w:rFonts w:asciiTheme="minorHAnsi" w:hAnsiTheme="minorHAnsi"/>
                <w:szCs w:val="20"/>
              </w:rPr>
              <w:t>400,8</w:t>
            </w:r>
          </w:p>
        </w:tc>
        <w:tc>
          <w:tcPr>
            <w:tcW w:w="1191" w:type="dxa"/>
            <w:vAlign w:val="center"/>
          </w:tcPr>
          <w:p w:rsidR="00E73768" w:rsidRPr="00BA7D90" w:rsidRDefault="00E73768" w:rsidP="00BD5064">
            <w:pPr>
              <w:pStyle w:val="CE-StandardText"/>
              <w:spacing w:before="0" w:line="240" w:lineRule="auto"/>
              <w:jc w:val="right"/>
              <w:rPr>
                <w:rFonts w:asciiTheme="minorHAnsi" w:hAnsiTheme="minorHAnsi"/>
                <w:szCs w:val="20"/>
              </w:rPr>
            </w:pPr>
            <w:r w:rsidRPr="00BA7D90">
              <w:rPr>
                <w:rFonts w:asciiTheme="minorHAnsi" w:hAnsiTheme="minorHAnsi"/>
                <w:szCs w:val="20"/>
              </w:rPr>
              <w:t>401,3</w:t>
            </w:r>
          </w:p>
        </w:tc>
        <w:tc>
          <w:tcPr>
            <w:tcW w:w="1191" w:type="dxa"/>
          </w:tcPr>
          <w:p w:rsidR="00E73768" w:rsidRPr="00BA7D90" w:rsidRDefault="00E73768" w:rsidP="00BD5064">
            <w:pPr>
              <w:pStyle w:val="CE-StandardText"/>
              <w:spacing w:before="0" w:line="240" w:lineRule="auto"/>
              <w:jc w:val="right"/>
              <w:rPr>
                <w:rFonts w:asciiTheme="minorHAnsi" w:hAnsiTheme="minorHAnsi"/>
                <w:szCs w:val="20"/>
              </w:rPr>
            </w:pPr>
            <w:r w:rsidRPr="00BA7D90">
              <w:rPr>
                <w:rFonts w:asciiTheme="minorHAnsi" w:hAnsiTheme="minorHAnsi"/>
                <w:szCs w:val="20"/>
              </w:rPr>
              <w:t>100,1</w:t>
            </w:r>
          </w:p>
        </w:tc>
      </w:tr>
    </w:tbl>
    <w:p w:rsidR="00BD5064" w:rsidRDefault="00C009A9" w:rsidP="00BD5064">
      <w:pPr>
        <w:pStyle w:val="CE-StandardText"/>
        <w:jc w:val="left"/>
      </w:pPr>
      <w:proofErr w:type="spellStart"/>
      <w:r>
        <w:t>Zdroj</w:t>
      </w:r>
      <w:proofErr w:type="spellEnd"/>
      <w:r w:rsidR="00BD5064" w:rsidRPr="00B960DA">
        <w:t xml:space="preserve">: </w:t>
      </w:r>
      <w:r w:rsidR="00E73768">
        <w:t>SCHP ČR</w:t>
      </w:r>
      <w:r w:rsidR="00BD5064" w:rsidRPr="00B960DA">
        <w:t xml:space="preserve"> (2015, 2016</w:t>
      </w:r>
      <w:r w:rsidR="000D32CD">
        <w:t>b</w:t>
      </w:r>
      <w:r w:rsidR="00BD5064" w:rsidRPr="00B960DA">
        <w:t>)</w:t>
      </w:r>
    </w:p>
    <w:p w:rsidR="00BD5064" w:rsidRPr="00DC4101" w:rsidRDefault="00BD5064" w:rsidP="00BD5064">
      <w:pPr>
        <w:pStyle w:val="CE-StandardText"/>
        <w:rPr>
          <w:lang w:val="cs-CZ"/>
        </w:rPr>
      </w:pPr>
      <w:r w:rsidRPr="00DC4101">
        <w:rPr>
          <w:lang w:val="cs-CZ"/>
        </w:rPr>
        <w:t>Vývozy chemických produktů se ve sledovaném o</w:t>
      </w:r>
      <w:r>
        <w:rPr>
          <w:lang w:val="cs-CZ"/>
        </w:rPr>
        <w:t>bdo</w:t>
      </w:r>
      <w:r w:rsidRPr="00DC4101">
        <w:rPr>
          <w:lang w:val="cs-CZ"/>
        </w:rPr>
        <w:t xml:space="preserve">bí příliš neměnily; vývoz za rok 2015 byl o 0,1 % vyšší než za rok 2014. Na vývozu se podílejí nejvýznamněji agregace gumárenského a plastikářského průmyslu NACE C22 a agregace chemického průmyslu NACE C20. Na vývoj vývozu za rok 2015 oproti roku 2014 měl vliv především zvýšený vývoz produktů gumárenského a plastikářského průmyslu (nárůst vývozu o 6,7 %). </w:t>
      </w:r>
    </w:p>
    <w:p w:rsidR="00BD5064" w:rsidRPr="003E4883" w:rsidRDefault="00BD5064" w:rsidP="00BD5064">
      <w:pPr>
        <w:pStyle w:val="CE-StandardText"/>
        <w:rPr>
          <w:lang w:val="pl-PL"/>
        </w:rPr>
      </w:pPr>
      <w:r w:rsidRPr="003E4883">
        <w:rPr>
          <w:lang w:val="pl-PL"/>
        </w:rPr>
        <w:t>V roce 2015 činil vývoz 84,6 % z celkového obratu</w:t>
      </w:r>
      <w:r>
        <w:rPr>
          <w:lang w:val="pl-PL"/>
        </w:rPr>
        <w:t xml:space="preserve">; v roce 2014 to bylo 86 %. Meziročně tak došlo k poklesu o 1,4 p. b. Z vývoje vývozu je zřejmé, že společnosti chemického průmyslu udržují svoji schopnost vyrábět produkty, které jsou konkurenceschopné na zahraničních trzích (především produkty gumárenského a plastikářského průmyslu).  </w:t>
      </w:r>
    </w:p>
    <w:p w:rsidR="00BD5064" w:rsidRPr="005B746E" w:rsidRDefault="00C009A9" w:rsidP="00BD5064">
      <w:pPr>
        <w:pStyle w:val="CE-StandardText"/>
        <w:rPr>
          <w:lang w:val="pl-PL"/>
        </w:rPr>
      </w:pPr>
      <w:r>
        <w:rPr>
          <w:lang w:val="pl-PL"/>
        </w:rPr>
        <w:t>Tabulk</w:t>
      </w:r>
      <w:r w:rsidR="00E73768">
        <w:rPr>
          <w:lang w:val="pl-PL"/>
        </w:rPr>
        <w:t>y</w:t>
      </w:r>
      <w:r w:rsidR="00BD5064" w:rsidRPr="001308AA">
        <w:rPr>
          <w:lang w:val="pl-PL"/>
        </w:rPr>
        <w:t xml:space="preserve"> </w:t>
      </w:r>
      <w:r w:rsidR="004B780E" w:rsidRPr="005B746E">
        <w:rPr>
          <w:lang w:val="pl-PL"/>
        </w:rPr>
        <w:t>10</w:t>
      </w:r>
      <w:r w:rsidR="00BD5064" w:rsidRPr="005B746E">
        <w:rPr>
          <w:lang w:val="pl-PL"/>
        </w:rPr>
        <w:t xml:space="preserve"> a </w:t>
      </w:r>
      <w:r w:rsidR="004B780E" w:rsidRPr="005B746E">
        <w:rPr>
          <w:lang w:val="pl-PL"/>
        </w:rPr>
        <w:t>11</w:t>
      </w:r>
      <w:r w:rsidR="00BD5064" w:rsidRPr="005B746E">
        <w:rPr>
          <w:lang w:val="pl-PL"/>
        </w:rPr>
        <w:t xml:space="preserve"> prezentují vývoj počtu zaměstnanců v rámci odvětví chemického průmyslu ve sledovaném období 2011 – 2015.  </w:t>
      </w:r>
    </w:p>
    <w:p w:rsidR="00BD5064" w:rsidRPr="00E73768" w:rsidRDefault="00C009A9" w:rsidP="00CC4CCB">
      <w:pPr>
        <w:pStyle w:val="TABLE"/>
        <w:rPr>
          <w:lang w:val="pl-PL"/>
        </w:rPr>
      </w:pPr>
      <w:bookmarkStart w:id="48" w:name="_Toc469063854"/>
      <w:r w:rsidRPr="00E73768">
        <w:rPr>
          <w:lang w:val="pl-PL"/>
        </w:rPr>
        <w:t>Tabulka</w:t>
      </w:r>
      <w:r w:rsidR="00BD5064" w:rsidRPr="00E73768">
        <w:rPr>
          <w:lang w:val="pl-PL"/>
        </w:rPr>
        <w:t xml:space="preserve"> </w:t>
      </w:r>
      <w:r w:rsidR="004E0817" w:rsidRPr="00E73768">
        <w:rPr>
          <w:lang w:val="pl-PL"/>
        </w:rPr>
        <w:t>10</w:t>
      </w:r>
      <w:r w:rsidR="00BD5064" w:rsidRPr="00E73768">
        <w:rPr>
          <w:lang w:val="pl-PL"/>
        </w:rPr>
        <w:t xml:space="preserve"> – </w:t>
      </w:r>
      <w:r w:rsidR="00E73768" w:rsidRPr="00E73768">
        <w:rPr>
          <w:lang w:val="pl-PL"/>
        </w:rPr>
        <w:t>Počty zaměstnanců</w:t>
      </w:r>
      <w:r w:rsidR="00BD5064" w:rsidRPr="00E73768">
        <w:rPr>
          <w:lang w:val="pl-PL"/>
        </w:rPr>
        <w:t xml:space="preserve"> (v tis. osob)</w:t>
      </w:r>
      <w:bookmarkEnd w:id="48"/>
    </w:p>
    <w:tbl>
      <w:tblPr>
        <w:tblStyle w:val="Mkatabulky"/>
        <w:tblW w:w="9070" w:type="dxa"/>
        <w:tblLook w:val="04A0"/>
      </w:tblPr>
      <w:tblGrid>
        <w:gridCol w:w="3685"/>
        <w:gridCol w:w="1077"/>
        <w:gridCol w:w="1077"/>
        <w:gridCol w:w="1077"/>
        <w:gridCol w:w="1077"/>
        <w:gridCol w:w="1077"/>
      </w:tblGrid>
      <w:tr w:rsidR="00E73768" w:rsidRPr="005B746E" w:rsidTr="00545990">
        <w:tc>
          <w:tcPr>
            <w:tcW w:w="3685" w:type="dxa"/>
            <w:vAlign w:val="center"/>
          </w:tcPr>
          <w:p w:rsidR="00E73768" w:rsidRPr="00205F18" w:rsidRDefault="00E73768" w:rsidP="001B7FC2">
            <w:pPr>
              <w:spacing w:before="0" w:line="240" w:lineRule="auto"/>
              <w:ind w:left="0" w:right="0"/>
              <w:jc w:val="left"/>
              <w:rPr>
                <w:rFonts w:asciiTheme="minorHAnsi" w:hAnsiTheme="minorHAnsi"/>
                <w:color w:val="4D4D4E" w:themeColor="text2"/>
                <w:lang w:val="cs-CZ"/>
              </w:rPr>
            </w:pPr>
            <w:r w:rsidRPr="00F36267">
              <w:rPr>
                <w:rFonts w:asciiTheme="minorHAnsi" w:hAnsiTheme="minorHAnsi"/>
                <w:color w:val="4D4D4E" w:themeColor="text2"/>
                <w:lang w:val="pl-PL"/>
              </w:rPr>
              <w:t xml:space="preserve">Agregace odvětví chem. </w:t>
            </w:r>
            <w:r>
              <w:rPr>
                <w:rFonts w:asciiTheme="minorHAnsi" w:hAnsiTheme="minorHAnsi"/>
                <w:color w:val="4D4D4E" w:themeColor="text2"/>
                <w:lang w:val="pl-PL"/>
              </w:rPr>
              <w:t>p</w:t>
            </w:r>
            <w:r w:rsidRPr="00F36267">
              <w:rPr>
                <w:rFonts w:asciiTheme="minorHAnsi" w:hAnsiTheme="minorHAnsi"/>
                <w:color w:val="4D4D4E" w:themeColor="text2"/>
                <w:lang w:val="pl-PL"/>
              </w:rPr>
              <w:t>růmyslu/rok</w:t>
            </w:r>
          </w:p>
        </w:tc>
        <w:tc>
          <w:tcPr>
            <w:tcW w:w="1077" w:type="dxa"/>
            <w:vAlign w:val="center"/>
          </w:tcPr>
          <w:p w:rsidR="00E73768" w:rsidRPr="005B746E" w:rsidRDefault="00E73768" w:rsidP="00BD5064">
            <w:pPr>
              <w:pStyle w:val="CE-StandardText"/>
              <w:spacing w:before="0" w:line="240" w:lineRule="auto"/>
              <w:jc w:val="right"/>
              <w:rPr>
                <w:rFonts w:asciiTheme="minorHAnsi" w:hAnsiTheme="minorHAnsi"/>
                <w:szCs w:val="20"/>
              </w:rPr>
            </w:pPr>
            <w:r w:rsidRPr="005B746E">
              <w:rPr>
                <w:rFonts w:asciiTheme="minorHAnsi" w:hAnsiTheme="minorHAnsi"/>
                <w:szCs w:val="20"/>
              </w:rPr>
              <w:t>2011</w:t>
            </w:r>
          </w:p>
        </w:tc>
        <w:tc>
          <w:tcPr>
            <w:tcW w:w="1077" w:type="dxa"/>
            <w:vAlign w:val="center"/>
          </w:tcPr>
          <w:p w:rsidR="00E73768" w:rsidRPr="005B746E" w:rsidRDefault="00E73768" w:rsidP="00BD5064">
            <w:pPr>
              <w:pStyle w:val="CE-StandardText"/>
              <w:spacing w:before="0" w:line="240" w:lineRule="auto"/>
              <w:jc w:val="right"/>
              <w:rPr>
                <w:rFonts w:asciiTheme="minorHAnsi" w:hAnsiTheme="minorHAnsi"/>
                <w:szCs w:val="20"/>
              </w:rPr>
            </w:pPr>
            <w:r w:rsidRPr="005B746E">
              <w:rPr>
                <w:rFonts w:asciiTheme="minorHAnsi" w:hAnsiTheme="minorHAnsi"/>
                <w:szCs w:val="20"/>
              </w:rPr>
              <w:t>2012</w:t>
            </w:r>
          </w:p>
        </w:tc>
        <w:tc>
          <w:tcPr>
            <w:tcW w:w="1077" w:type="dxa"/>
            <w:vAlign w:val="center"/>
          </w:tcPr>
          <w:p w:rsidR="00E73768" w:rsidRPr="005B746E" w:rsidRDefault="00E73768" w:rsidP="00BD5064">
            <w:pPr>
              <w:pStyle w:val="CE-StandardText"/>
              <w:spacing w:before="0" w:line="240" w:lineRule="auto"/>
              <w:jc w:val="right"/>
              <w:rPr>
                <w:rFonts w:asciiTheme="minorHAnsi" w:hAnsiTheme="minorHAnsi"/>
                <w:szCs w:val="20"/>
              </w:rPr>
            </w:pPr>
            <w:r w:rsidRPr="005B746E">
              <w:rPr>
                <w:rFonts w:asciiTheme="minorHAnsi" w:hAnsiTheme="minorHAnsi"/>
                <w:szCs w:val="20"/>
              </w:rPr>
              <w:t>2013</w:t>
            </w:r>
          </w:p>
        </w:tc>
        <w:tc>
          <w:tcPr>
            <w:tcW w:w="1077" w:type="dxa"/>
            <w:vAlign w:val="center"/>
          </w:tcPr>
          <w:p w:rsidR="00E73768" w:rsidRPr="005B746E" w:rsidRDefault="00E73768" w:rsidP="00BD5064">
            <w:pPr>
              <w:pStyle w:val="CE-StandardText"/>
              <w:spacing w:before="0" w:line="240" w:lineRule="auto"/>
              <w:jc w:val="right"/>
              <w:rPr>
                <w:rFonts w:asciiTheme="minorHAnsi" w:hAnsiTheme="minorHAnsi"/>
                <w:szCs w:val="20"/>
              </w:rPr>
            </w:pPr>
            <w:r w:rsidRPr="005B746E">
              <w:rPr>
                <w:rFonts w:asciiTheme="minorHAnsi" w:hAnsiTheme="minorHAnsi"/>
                <w:szCs w:val="20"/>
              </w:rPr>
              <w:t>2014</w:t>
            </w:r>
          </w:p>
        </w:tc>
        <w:tc>
          <w:tcPr>
            <w:tcW w:w="1077" w:type="dxa"/>
            <w:vAlign w:val="center"/>
          </w:tcPr>
          <w:p w:rsidR="00E73768" w:rsidRPr="005B746E" w:rsidRDefault="00E73768" w:rsidP="00BD5064">
            <w:pPr>
              <w:pStyle w:val="CE-StandardText"/>
              <w:spacing w:before="0" w:line="240" w:lineRule="auto"/>
              <w:jc w:val="right"/>
              <w:rPr>
                <w:rFonts w:asciiTheme="minorHAnsi" w:hAnsiTheme="minorHAnsi"/>
                <w:szCs w:val="20"/>
              </w:rPr>
            </w:pPr>
            <w:r w:rsidRPr="005B746E">
              <w:rPr>
                <w:rFonts w:asciiTheme="minorHAnsi" w:hAnsiTheme="minorHAnsi"/>
                <w:szCs w:val="20"/>
              </w:rPr>
              <w:t>2015</w:t>
            </w:r>
          </w:p>
        </w:tc>
      </w:tr>
      <w:tr w:rsidR="00E73768" w:rsidRPr="005B746E" w:rsidTr="00545990">
        <w:tc>
          <w:tcPr>
            <w:tcW w:w="3685" w:type="dxa"/>
            <w:vAlign w:val="center"/>
          </w:tcPr>
          <w:p w:rsidR="00E73768" w:rsidRPr="00205F18" w:rsidRDefault="00E73768" w:rsidP="001B7FC2">
            <w:pPr>
              <w:spacing w:before="0" w:line="240" w:lineRule="auto"/>
              <w:ind w:left="0" w:right="0"/>
              <w:jc w:val="left"/>
              <w:rPr>
                <w:rFonts w:asciiTheme="minorHAnsi" w:hAnsiTheme="minorHAnsi"/>
                <w:color w:val="4D4D4E" w:themeColor="text2"/>
                <w:lang w:val="cs-CZ"/>
              </w:rPr>
            </w:pPr>
            <w:r w:rsidRPr="00205F18">
              <w:rPr>
                <w:rFonts w:asciiTheme="minorHAnsi" w:hAnsiTheme="minorHAnsi"/>
                <w:color w:val="4D4D4E" w:themeColor="text2"/>
                <w:lang w:val="cs-CZ"/>
              </w:rPr>
              <w:t>Chemický a farmaceutický průmysl (NACE C20 a NACE C21)</w:t>
            </w:r>
          </w:p>
        </w:tc>
        <w:tc>
          <w:tcPr>
            <w:tcW w:w="1077" w:type="dxa"/>
            <w:vAlign w:val="center"/>
          </w:tcPr>
          <w:p w:rsidR="00E73768" w:rsidRPr="005B746E" w:rsidRDefault="00E73768" w:rsidP="00BD5064">
            <w:pPr>
              <w:pStyle w:val="CE-StandardText"/>
              <w:spacing w:before="0" w:line="240" w:lineRule="auto"/>
              <w:jc w:val="right"/>
              <w:rPr>
                <w:rFonts w:asciiTheme="minorHAnsi" w:hAnsiTheme="minorHAnsi"/>
                <w:szCs w:val="20"/>
              </w:rPr>
            </w:pPr>
            <w:r w:rsidRPr="005B746E">
              <w:rPr>
                <w:rFonts w:asciiTheme="minorHAnsi" w:hAnsiTheme="minorHAnsi"/>
                <w:szCs w:val="20"/>
              </w:rPr>
              <w:t>37,1</w:t>
            </w:r>
          </w:p>
        </w:tc>
        <w:tc>
          <w:tcPr>
            <w:tcW w:w="1077" w:type="dxa"/>
            <w:vAlign w:val="center"/>
          </w:tcPr>
          <w:p w:rsidR="00E73768" w:rsidRPr="005B746E" w:rsidRDefault="00E73768" w:rsidP="00BD5064">
            <w:pPr>
              <w:pStyle w:val="CE-StandardText"/>
              <w:spacing w:before="0" w:line="240" w:lineRule="auto"/>
              <w:jc w:val="right"/>
              <w:rPr>
                <w:rFonts w:asciiTheme="minorHAnsi" w:hAnsiTheme="minorHAnsi"/>
                <w:szCs w:val="20"/>
              </w:rPr>
            </w:pPr>
            <w:r w:rsidRPr="005B746E">
              <w:rPr>
                <w:rFonts w:asciiTheme="minorHAnsi" w:hAnsiTheme="minorHAnsi"/>
                <w:szCs w:val="20"/>
              </w:rPr>
              <w:t>36,8</w:t>
            </w:r>
          </w:p>
        </w:tc>
        <w:tc>
          <w:tcPr>
            <w:tcW w:w="1077" w:type="dxa"/>
            <w:vAlign w:val="center"/>
          </w:tcPr>
          <w:p w:rsidR="00E73768" w:rsidRPr="005B746E" w:rsidRDefault="00E73768" w:rsidP="00BD5064">
            <w:pPr>
              <w:pStyle w:val="CE-StandardText"/>
              <w:spacing w:before="0" w:line="240" w:lineRule="auto"/>
              <w:jc w:val="right"/>
              <w:rPr>
                <w:rFonts w:asciiTheme="minorHAnsi" w:hAnsiTheme="minorHAnsi"/>
                <w:szCs w:val="20"/>
              </w:rPr>
            </w:pPr>
            <w:r w:rsidRPr="005B746E">
              <w:rPr>
                <w:rFonts w:asciiTheme="minorHAnsi" w:hAnsiTheme="minorHAnsi"/>
                <w:szCs w:val="20"/>
              </w:rPr>
              <w:t>36,5</w:t>
            </w:r>
          </w:p>
        </w:tc>
        <w:tc>
          <w:tcPr>
            <w:tcW w:w="1077" w:type="dxa"/>
            <w:vAlign w:val="center"/>
          </w:tcPr>
          <w:p w:rsidR="00E73768" w:rsidRPr="005B746E" w:rsidRDefault="00E73768" w:rsidP="00BD5064">
            <w:pPr>
              <w:pStyle w:val="CE-StandardText"/>
              <w:spacing w:before="0" w:line="240" w:lineRule="auto"/>
              <w:jc w:val="right"/>
              <w:rPr>
                <w:rFonts w:asciiTheme="minorHAnsi" w:hAnsiTheme="minorHAnsi"/>
                <w:szCs w:val="20"/>
              </w:rPr>
            </w:pPr>
            <w:r w:rsidRPr="005B746E">
              <w:rPr>
                <w:rFonts w:asciiTheme="minorHAnsi" w:hAnsiTheme="minorHAnsi"/>
                <w:szCs w:val="20"/>
              </w:rPr>
              <w:t>36,4</w:t>
            </w:r>
          </w:p>
        </w:tc>
        <w:tc>
          <w:tcPr>
            <w:tcW w:w="1077" w:type="dxa"/>
            <w:vAlign w:val="center"/>
          </w:tcPr>
          <w:p w:rsidR="00E73768" w:rsidRPr="005B746E" w:rsidRDefault="00E73768" w:rsidP="00BD5064">
            <w:pPr>
              <w:pStyle w:val="CE-StandardText"/>
              <w:spacing w:before="0" w:line="240" w:lineRule="auto"/>
              <w:jc w:val="right"/>
              <w:rPr>
                <w:rFonts w:asciiTheme="minorHAnsi" w:hAnsiTheme="minorHAnsi"/>
                <w:szCs w:val="20"/>
              </w:rPr>
            </w:pPr>
            <w:r w:rsidRPr="005B746E">
              <w:rPr>
                <w:rFonts w:asciiTheme="minorHAnsi" w:hAnsiTheme="minorHAnsi"/>
                <w:szCs w:val="20"/>
              </w:rPr>
              <w:t>37,3</w:t>
            </w:r>
          </w:p>
        </w:tc>
      </w:tr>
      <w:tr w:rsidR="00E73768" w:rsidRPr="005B746E" w:rsidTr="00545990">
        <w:tc>
          <w:tcPr>
            <w:tcW w:w="3685" w:type="dxa"/>
            <w:vAlign w:val="center"/>
          </w:tcPr>
          <w:p w:rsidR="00E73768" w:rsidRPr="00205F18" w:rsidRDefault="00E73768" w:rsidP="001B7FC2">
            <w:pPr>
              <w:spacing w:before="0" w:line="240" w:lineRule="auto"/>
              <w:ind w:left="0" w:right="0"/>
              <w:jc w:val="left"/>
              <w:rPr>
                <w:rFonts w:asciiTheme="minorHAnsi" w:hAnsiTheme="minorHAnsi"/>
                <w:color w:val="4D4D4E" w:themeColor="text2"/>
                <w:lang w:val="cs-CZ"/>
              </w:rPr>
            </w:pPr>
            <w:r w:rsidRPr="00205F18">
              <w:rPr>
                <w:rFonts w:asciiTheme="minorHAnsi" w:hAnsiTheme="minorHAnsi"/>
                <w:color w:val="4D4D4E" w:themeColor="text2"/>
                <w:lang w:val="cs-CZ"/>
              </w:rPr>
              <w:t>Gumárenský a plastikářský průmysl (NACE C22)</w:t>
            </w:r>
          </w:p>
        </w:tc>
        <w:tc>
          <w:tcPr>
            <w:tcW w:w="1077" w:type="dxa"/>
            <w:vAlign w:val="center"/>
          </w:tcPr>
          <w:p w:rsidR="00E73768" w:rsidRPr="005B746E" w:rsidRDefault="00E73768" w:rsidP="00BD5064">
            <w:pPr>
              <w:pStyle w:val="CE-StandardText"/>
              <w:spacing w:before="0" w:line="240" w:lineRule="auto"/>
              <w:jc w:val="right"/>
              <w:rPr>
                <w:rFonts w:asciiTheme="minorHAnsi" w:hAnsiTheme="minorHAnsi"/>
                <w:szCs w:val="20"/>
              </w:rPr>
            </w:pPr>
            <w:r w:rsidRPr="005B746E">
              <w:rPr>
                <w:rFonts w:asciiTheme="minorHAnsi" w:hAnsiTheme="minorHAnsi"/>
                <w:szCs w:val="20"/>
              </w:rPr>
              <w:t>77,5</w:t>
            </w:r>
          </w:p>
        </w:tc>
        <w:tc>
          <w:tcPr>
            <w:tcW w:w="1077" w:type="dxa"/>
            <w:vAlign w:val="center"/>
          </w:tcPr>
          <w:p w:rsidR="00E73768" w:rsidRPr="005B746E" w:rsidRDefault="00E73768" w:rsidP="00BD5064">
            <w:pPr>
              <w:pStyle w:val="CE-StandardText"/>
              <w:spacing w:before="0" w:line="240" w:lineRule="auto"/>
              <w:jc w:val="right"/>
              <w:rPr>
                <w:rFonts w:asciiTheme="minorHAnsi" w:hAnsiTheme="minorHAnsi"/>
                <w:szCs w:val="20"/>
              </w:rPr>
            </w:pPr>
            <w:r w:rsidRPr="005B746E">
              <w:rPr>
                <w:rFonts w:asciiTheme="minorHAnsi" w:hAnsiTheme="minorHAnsi"/>
                <w:szCs w:val="20"/>
              </w:rPr>
              <w:t>75,1</w:t>
            </w:r>
          </w:p>
        </w:tc>
        <w:tc>
          <w:tcPr>
            <w:tcW w:w="1077" w:type="dxa"/>
            <w:vAlign w:val="center"/>
          </w:tcPr>
          <w:p w:rsidR="00E73768" w:rsidRPr="005B746E" w:rsidRDefault="00E73768" w:rsidP="00BD5064">
            <w:pPr>
              <w:pStyle w:val="CE-StandardText"/>
              <w:spacing w:before="0" w:line="240" w:lineRule="auto"/>
              <w:jc w:val="right"/>
              <w:rPr>
                <w:rFonts w:asciiTheme="minorHAnsi" w:hAnsiTheme="minorHAnsi"/>
                <w:szCs w:val="20"/>
              </w:rPr>
            </w:pPr>
            <w:r w:rsidRPr="005B746E">
              <w:rPr>
                <w:rFonts w:asciiTheme="minorHAnsi" w:hAnsiTheme="minorHAnsi"/>
                <w:szCs w:val="20"/>
              </w:rPr>
              <w:t>75,7</w:t>
            </w:r>
          </w:p>
        </w:tc>
        <w:tc>
          <w:tcPr>
            <w:tcW w:w="1077" w:type="dxa"/>
            <w:vAlign w:val="center"/>
          </w:tcPr>
          <w:p w:rsidR="00E73768" w:rsidRPr="005B746E" w:rsidRDefault="00E73768" w:rsidP="00BD5064">
            <w:pPr>
              <w:pStyle w:val="CE-StandardText"/>
              <w:spacing w:before="0" w:line="240" w:lineRule="auto"/>
              <w:jc w:val="right"/>
              <w:rPr>
                <w:rFonts w:asciiTheme="minorHAnsi" w:hAnsiTheme="minorHAnsi"/>
                <w:szCs w:val="20"/>
              </w:rPr>
            </w:pPr>
            <w:r w:rsidRPr="005B746E">
              <w:rPr>
                <w:rFonts w:asciiTheme="minorHAnsi" w:hAnsiTheme="minorHAnsi"/>
                <w:szCs w:val="20"/>
              </w:rPr>
              <w:t>78,5</w:t>
            </w:r>
          </w:p>
        </w:tc>
        <w:tc>
          <w:tcPr>
            <w:tcW w:w="1077" w:type="dxa"/>
            <w:vAlign w:val="center"/>
          </w:tcPr>
          <w:p w:rsidR="00E73768" w:rsidRPr="005B746E" w:rsidRDefault="00E73768" w:rsidP="00BD5064">
            <w:pPr>
              <w:pStyle w:val="CE-StandardText"/>
              <w:spacing w:before="0" w:line="240" w:lineRule="auto"/>
              <w:jc w:val="right"/>
              <w:rPr>
                <w:rFonts w:asciiTheme="minorHAnsi" w:hAnsiTheme="minorHAnsi"/>
                <w:szCs w:val="20"/>
              </w:rPr>
            </w:pPr>
            <w:r w:rsidRPr="005B746E">
              <w:rPr>
                <w:rFonts w:asciiTheme="minorHAnsi" w:hAnsiTheme="minorHAnsi"/>
                <w:szCs w:val="20"/>
              </w:rPr>
              <w:t>82,0</w:t>
            </w:r>
          </w:p>
        </w:tc>
      </w:tr>
      <w:tr w:rsidR="00E73768" w:rsidRPr="005B746E" w:rsidTr="00545990">
        <w:tc>
          <w:tcPr>
            <w:tcW w:w="3685" w:type="dxa"/>
            <w:vAlign w:val="center"/>
          </w:tcPr>
          <w:p w:rsidR="00E73768" w:rsidRPr="005B746E" w:rsidRDefault="00E73768" w:rsidP="00E73768">
            <w:pPr>
              <w:spacing w:before="0" w:line="240" w:lineRule="auto"/>
              <w:ind w:left="0" w:right="0"/>
              <w:jc w:val="left"/>
              <w:rPr>
                <w:rFonts w:asciiTheme="minorHAnsi" w:hAnsiTheme="minorHAnsi"/>
                <w:color w:val="4D4D4E" w:themeColor="text2"/>
                <w:lang w:val="en-GB"/>
              </w:rPr>
            </w:pPr>
            <w:proofErr w:type="spellStart"/>
            <w:r>
              <w:rPr>
                <w:rFonts w:asciiTheme="minorHAnsi" w:hAnsiTheme="minorHAnsi"/>
                <w:color w:val="4D4D4E" w:themeColor="text2"/>
                <w:lang w:val="en-GB"/>
              </w:rPr>
              <w:t>Celkem</w:t>
            </w:r>
            <w:proofErr w:type="spellEnd"/>
          </w:p>
        </w:tc>
        <w:tc>
          <w:tcPr>
            <w:tcW w:w="1077" w:type="dxa"/>
            <w:vAlign w:val="center"/>
          </w:tcPr>
          <w:p w:rsidR="00E73768" w:rsidRPr="005B746E" w:rsidRDefault="00E73768" w:rsidP="00BD5064">
            <w:pPr>
              <w:pStyle w:val="CE-StandardText"/>
              <w:spacing w:before="0" w:line="240" w:lineRule="auto"/>
              <w:jc w:val="right"/>
              <w:rPr>
                <w:rFonts w:asciiTheme="minorHAnsi" w:hAnsiTheme="minorHAnsi"/>
                <w:szCs w:val="20"/>
              </w:rPr>
            </w:pPr>
            <w:r w:rsidRPr="005B746E">
              <w:rPr>
                <w:rFonts w:asciiTheme="minorHAnsi" w:hAnsiTheme="minorHAnsi"/>
                <w:szCs w:val="20"/>
              </w:rPr>
              <w:t>114,6</w:t>
            </w:r>
          </w:p>
        </w:tc>
        <w:tc>
          <w:tcPr>
            <w:tcW w:w="1077" w:type="dxa"/>
            <w:vAlign w:val="center"/>
          </w:tcPr>
          <w:p w:rsidR="00E73768" w:rsidRPr="005B746E" w:rsidRDefault="00E73768" w:rsidP="00BD5064">
            <w:pPr>
              <w:pStyle w:val="CE-StandardText"/>
              <w:spacing w:before="0" w:line="240" w:lineRule="auto"/>
              <w:jc w:val="right"/>
              <w:rPr>
                <w:rFonts w:asciiTheme="minorHAnsi" w:hAnsiTheme="minorHAnsi"/>
                <w:szCs w:val="20"/>
              </w:rPr>
            </w:pPr>
            <w:r w:rsidRPr="005B746E">
              <w:rPr>
                <w:rFonts w:asciiTheme="minorHAnsi" w:hAnsiTheme="minorHAnsi"/>
                <w:szCs w:val="20"/>
              </w:rPr>
              <w:t>111,9</w:t>
            </w:r>
          </w:p>
        </w:tc>
        <w:tc>
          <w:tcPr>
            <w:tcW w:w="1077" w:type="dxa"/>
            <w:vAlign w:val="center"/>
          </w:tcPr>
          <w:p w:rsidR="00E73768" w:rsidRPr="005B746E" w:rsidRDefault="00E73768" w:rsidP="00BD5064">
            <w:pPr>
              <w:pStyle w:val="CE-StandardText"/>
              <w:spacing w:before="0" w:line="240" w:lineRule="auto"/>
              <w:jc w:val="right"/>
              <w:rPr>
                <w:rFonts w:asciiTheme="minorHAnsi" w:hAnsiTheme="minorHAnsi"/>
                <w:szCs w:val="20"/>
              </w:rPr>
            </w:pPr>
            <w:r w:rsidRPr="005B746E">
              <w:rPr>
                <w:rFonts w:asciiTheme="minorHAnsi" w:hAnsiTheme="minorHAnsi"/>
                <w:szCs w:val="20"/>
              </w:rPr>
              <w:t>112,2</w:t>
            </w:r>
          </w:p>
        </w:tc>
        <w:tc>
          <w:tcPr>
            <w:tcW w:w="1077" w:type="dxa"/>
            <w:vAlign w:val="center"/>
          </w:tcPr>
          <w:p w:rsidR="00E73768" w:rsidRPr="005B746E" w:rsidRDefault="00E73768" w:rsidP="00BD5064">
            <w:pPr>
              <w:pStyle w:val="CE-StandardText"/>
              <w:spacing w:before="0" w:line="240" w:lineRule="auto"/>
              <w:jc w:val="right"/>
              <w:rPr>
                <w:rFonts w:asciiTheme="minorHAnsi" w:hAnsiTheme="minorHAnsi"/>
                <w:szCs w:val="20"/>
              </w:rPr>
            </w:pPr>
            <w:r w:rsidRPr="005B746E">
              <w:rPr>
                <w:rFonts w:asciiTheme="minorHAnsi" w:hAnsiTheme="minorHAnsi"/>
                <w:szCs w:val="20"/>
              </w:rPr>
              <w:t>114,9</w:t>
            </w:r>
          </w:p>
        </w:tc>
        <w:tc>
          <w:tcPr>
            <w:tcW w:w="1077" w:type="dxa"/>
            <w:vAlign w:val="center"/>
          </w:tcPr>
          <w:p w:rsidR="00E73768" w:rsidRPr="005B746E" w:rsidRDefault="00E73768" w:rsidP="00BD5064">
            <w:pPr>
              <w:pStyle w:val="CE-StandardText"/>
              <w:spacing w:before="0" w:line="240" w:lineRule="auto"/>
              <w:jc w:val="right"/>
              <w:rPr>
                <w:rFonts w:asciiTheme="minorHAnsi" w:hAnsiTheme="minorHAnsi"/>
                <w:szCs w:val="20"/>
              </w:rPr>
            </w:pPr>
            <w:r w:rsidRPr="005B746E">
              <w:rPr>
                <w:rFonts w:asciiTheme="minorHAnsi" w:hAnsiTheme="minorHAnsi"/>
                <w:szCs w:val="20"/>
              </w:rPr>
              <w:t>119,3</w:t>
            </w:r>
          </w:p>
        </w:tc>
      </w:tr>
    </w:tbl>
    <w:p w:rsidR="00BD5064" w:rsidRPr="005B746E" w:rsidRDefault="00C009A9" w:rsidP="00BD5064">
      <w:pPr>
        <w:pStyle w:val="CE-StandardText"/>
        <w:jc w:val="left"/>
      </w:pPr>
      <w:proofErr w:type="spellStart"/>
      <w:r>
        <w:t>Zdroj</w:t>
      </w:r>
      <w:proofErr w:type="spellEnd"/>
      <w:r w:rsidR="00BD5064" w:rsidRPr="005B746E">
        <w:t xml:space="preserve">: </w:t>
      </w:r>
      <w:r w:rsidR="00E73768">
        <w:t xml:space="preserve">SCHP ČR </w:t>
      </w:r>
      <w:r w:rsidR="00BD5064" w:rsidRPr="005B746E">
        <w:t>(2012, 2013, 2014, 2015, 2016</w:t>
      </w:r>
      <w:r w:rsidR="000D32CD">
        <w:t>b</w:t>
      </w:r>
      <w:r w:rsidR="00BD5064" w:rsidRPr="005B746E">
        <w:t>)</w:t>
      </w:r>
    </w:p>
    <w:p w:rsidR="00BD5064" w:rsidRPr="00E73768" w:rsidRDefault="00C009A9" w:rsidP="00CC4CCB">
      <w:pPr>
        <w:pStyle w:val="TABLE"/>
        <w:rPr>
          <w:lang w:val="cs-CZ"/>
        </w:rPr>
      </w:pPr>
      <w:bookmarkStart w:id="49" w:name="_Toc469063855"/>
      <w:r w:rsidRPr="00E73768">
        <w:rPr>
          <w:lang w:val="cs-CZ"/>
        </w:rPr>
        <w:t>Tabulka</w:t>
      </w:r>
      <w:r w:rsidR="00BD5064" w:rsidRPr="00E73768">
        <w:rPr>
          <w:lang w:val="cs-CZ"/>
        </w:rPr>
        <w:t xml:space="preserve"> </w:t>
      </w:r>
      <w:r w:rsidR="004E0817" w:rsidRPr="00E73768">
        <w:rPr>
          <w:lang w:val="cs-CZ"/>
        </w:rPr>
        <w:t>11</w:t>
      </w:r>
      <w:r w:rsidR="00BD5064" w:rsidRPr="00E73768">
        <w:rPr>
          <w:lang w:val="cs-CZ"/>
        </w:rPr>
        <w:t xml:space="preserve"> – </w:t>
      </w:r>
      <w:r w:rsidR="00E73768" w:rsidRPr="00E73768">
        <w:rPr>
          <w:lang w:val="cs-CZ"/>
        </w:rPr>
        <w:t>Růst počtu zaměstnanců</w:t>
      </w:r>
      <w:r w:rsidR="00BD5064" w:rsidRPr="00E73768">
        <w:rPr>
          <w:lang w:val="cs-CZ"/>
        </w:rPr>
        <w:t xml:space="preserve"> (%)</w:t>
      </w:r>
      <w:bookmarkEnd w:id="49"/>
    </w:p>
    <w:tbl>
      <w:tblPr>
        <w:tblStyle w:val="Mkatabulky"/>
        <w:tblW w:w="9129" w:type="dxa"/>
        <w:tblLook w:val="04A0"/>
      </w:tblPr>
      <w:tblGrid>
        <w:gridCol w:w="3685"/>
        <w:gridCol w:w="1361"/>
        <w:gridCol w:w="1361"/>
        <w:gridCol w:w="1361"/>
        <w:gridCol w:w="1361"/>
      </w:tblGrid>
      <w:tr w:rsidR="00E73768" w:rsidRPr="00B960DA" w:rsidTr="00545990">
        <w:tc>
          <w:tcPr>
            <w:tcW w:w="3685" w:type="dxa"/>
            <w:vAlign w:val="center"/>
          </w:tcPr>
          <w:p w:rsidR="00E73768" w:rsidRPr="00205F18" w:rsidRDefault="00E73768" w:rsidP="00E73768">
            <w:pPr>
              <w:spacing w:before="0" w:line="240" w:lineRule="auto"/>
              <w:ind w:left="0" w:right="0"/>
              <w:jc w:val="left"/>
              <w:rPr>
                <w:rFonts w:asciiTheme="minorHAnsi" w:hAnsiTheme="minorHAnsi"/>
                <w:color w:val="4D4D4E" w:themeColor="text2"/>
                <w:lang w:val="cs-CZ"/>
              </w:rPr>
            </w:pPr>
            <w:r w:rsidRPr="00F36267">
              <w:rPr>
                <w:rFonts w:asciiTheme="minorHAnsi" w:hAnsiTheme="minorHAnsi"/>
                <w:color w:val="4D4D4E" w:themeColor="text2"/>
                <w:lang w:val="pl-PL"/>
              </w:rPr>
              <w:t xml:space="preserve">Agregace odvětví chem. </w:t>
            </w:r>
            <w:r>
              <w:rPr>
                <w:rFonts w:asciiTheme="minorHAnsi" w:hAnsiTheme="minorHAnsi"/>
                <w:color w:val="4D4D4E" w:themeColor="text2"/>
                <w:lang w:val="pl-PL"/>
              </w:rPr>
              <w:t>p</w:t>
            </w:r>
            <w:r w:rsidRPr="00F36267">
              <w:rPr>
                <w:rFonts w:asciiTheme="minorHAnsi" w:hAnsiTheme="minorHAnsi"/>
                <w:color w:val="4D4D4E" w:themeColor="text2"/>
                <w:lang w:val="pl-PL"/>
              </w:rPr>
              <w:t>růmyslu</w:t>
            </w:r>
          </w:p>
        </w:tc>
        <w:tc>
          <w:tcPr>
            <w:tcW w:w="1361" w:type="dxa"/>
            <w:vAlign w:val="center"/>
          </w:tcPr>
          <w:p w:rsidR="00E73768" w:rsidRPr="004B780E" w:rsidRDefault="00E73768" w:rsidP="00BD5064">
            <w:pPr>
              <w:pStyle w:val="CE-StandardText"/>
              <w:spacing w:before="0" w:line="240" w:lineRule="auto"/>
              <w:jc w:val="right"/>
              <w:rPr>
                <w:rFonts w:asciiTheme="minorHAnsi" w:hAnsiTheme="minorHAnsi"/>
                <w:szCs w:val="20"/>
              </w:rPr>
            </w:pPr>
            <w:r w:rsidRPr="004B780E">
              <w:rPr>
                <w:rFonts w:asciiTheme="minorHAnsi" w:hAnsiTheme="minorHAnsi"/>
                <w:szCs w:val="20"/>
              </w:rPr>
              <w:t>2012/2011</w:t>
            </w:r>
          </w:p>
        </w:tc>
        <w:tc>
          <w:tcPr>
            <w:tcW w:w="1361" w:type="dxa"/>
            <w:vAlign w:val="center"/>
          </w:tcPr>
          <w:p w:rsidR="00E73768" w:rsidRPr="004B780E" w:rsidRDefault="00E73768" w:rsidP="00BD5064">
            <w:pPr>
              <w:pStyle w:val="CE-StandardText"/>
              <w:spacing w:before="0" w:line="240" w:lineRule="auto"/>
              <w:jc w:val="right"/>
              <w:rPr>
                <w:rFonts w:asciiTheme="minorHAnsi" w:hAnsiTheme="minorHAnsi"/>
                <w:szCs w:val="20"/>
              </w:rPr>
            </w:pPr>
            <w:r w:rsidRPr="004B780E">
              <w:rPr>
                <w:rFonts w:asciiTheme="minorHAnsi" w:hAnsiTheme="minorHAnsi"/>
                <w:szCs w:val="20"/>
              </w:rPr>
              <w:t>2013/2012</w:t>
            </w:r>
          </w:p>
        </w:tc>
        <w:tc>
          <w:tcPr>
            <w:tcW w:w="1361" w:type="dxa"/>
            <w:vAlign w:val="center"/>
          </w:tcPr>
          <w:p w:rsidR="00E73768" w:rsidRPr="004B780E" w:rsidRDefault="00E73768" w:rsidP="00BD5064">
            <w:pPr>
              <w:pStyle w:val="CE-StandardText"/>
              <w:spacing w:before="0" w:line="240" w:lineRule="auto"/>
              <w:jc w:val="right"/>
              <w:rPr>
                <w:rFonts w:asciiTheme="minorHAnsi" w:hAnsiTheme="minorHAnsi"/>
                <w:szCs w:val="20"/>
              </w:rPr>
            </w:pPr>
            <w:r w:rsidRPr="004B780E">
              <w:rPr>
                <w:rFonts w:asciiTheme="minorHAnsi" w:hAnsiTheme="minorHAnsi"/>
                <w:szCs w:val="20"/>
              </w:rPr>
              <w:t>2014/2013</w:t>
            </w:r>
          </w:p>
        </w:tc>
        <w:tc>
          <w:tcPr>
            <w:tcW w:w="1361" w:type="dxa"/>
            <w:vAlign w:val="center"/>
          </w:tcPr>
          <w:p w:rsidR="00E73768" w:rsidRPr="004B780E" w:rsidRDefault="00E73768" w:rsidP="00BD5064">
            <w:pPr>
              <w:pStyle w:val="CE-StandardText"/>
              <w:spacing w:before="0" w:line="240" w:lineRule="auto"/>
              <w:jc w:val="right"/>
              <w:rPr>
                <w:rFonts w:asciiTheme="minorHAnsi" w:hAnsiTheme="minorHAnsi"/>
                <w:szCs w:val="20"/>
              </w:rPr>
            </w:pPr>
            <w:r w:rsidRPr="004B780E">
              <w:rPr>
                <w:rFonts w:asciiTheme="minorHAnsi" w:hAnsiTheme="minorHAnsi"/>
                <w:szCs w:val="20"/>
              </w:rPr>
              <w:t>2015/2014</w:t>
            </w:r>
          </w:p>
        </w:tc>
      </w:tr>
      <w:tr w:rsidR="00E73768" w:rsidRPr="00B960DA" w:rsidTr="00545990">
        <w:tc>
          <w:tcPr>
            <w:tcW w:w="3685" w:type="dxa"/>
            <w:vAlign w:val="center"/>
          </w:tcPr>
          <w:p w:rsidR="00E73768" w:rsidRPr="00205F18" w:rsidRDefault="00E73768" w:rsidP="001B7FC2">
            <w:pPr>
              <w:spacing w:before="0" w:line="240" w:lineRule="auto"/>
              <w:ind w:left="0" w:right="0"/>
              <w:jc w:val="left"/>
              <w:rPr>
                <w:rFonts w:asciiTheme="minorHAnsi" w:hAnsiTheme="minorHAnsi"/>
                <w:color w:val="4D4D4E" w:themeColor="text2"/>
                <w:lang w:val="cs-CZ"/>
              </w:rPr>
            </w:pPr>
            <w:r w:rsidRPr="00205F18">
              <w:rPr>
                <w:rFonts w:asciiTheme="minorHAnsi" w:hAnsiTheme="minorHAnsi"/>
                <w:color w:val="4D4D4E" w:themeColor="text2"/>
                <w:lang w:val="cs-CZ"/>
              </w:rPr>
              <w:t>Chemický a farmaceutický průmysl (NACE C20 a NACE C21)</w:t>
            </w:r>
          </w:p>
        </w:tc>
        <w:tc>
          <w:tcPr>
            <w:tcW w:w="1361" w:type="dxa"/>
            <w:vAlign w:val="center"/>
          </w:tcPr>
          <w:p w:rsidR="00E73768" w:rsidRPr="004B780E" w:rsidRDefault="00E73768" w:rsidP="00BD5064">
            <w:pPr>
              <w:spacing w:before="0" w:line="240" w:lineRule="auto"/>
              <w:ind w:left="0" w:right="0"/>
              <w:jc w:val="right"/>
              <w:rPr>
                <w:rFonts w:asciiTheme="minorHAnsi" w:hAnsiTheme="minorHAnsi"/>
                <w:color w:val="4D4D4E" w:themeColor="text2"/>
                <w:lang w:val="en-GB"/>
              </w:rPr>
            </w:pPr>
            <w:r w:rsidRPr="004B780E">
              <w:rPr>
                <w:rFonts w:asciiTheme="minorHAnsi" w:hAnsiTheme="minorHAnsi"/>
                <w:color w:val="4D4D4E" w:themeColor="text2"/>
                <w:lang w:val="en-GB"/>
              </w:rPr>
              <w:t>-0,8</w:t>
            </w:r>
          </w:p>
        </w:tc>
        <w:tc>
          <w:tcPr>
            <w:tcW w:w="1361" w:type="dxa"/>
            <w:vAlign w:val="center"/>
          </w:tcPr>
          <w:p w:rsidR="00E73768" w:rsidRPr="004B780E" w:rsidRDefault="00E73768" w:rsidP="00BD5064">
            <w:pPr>
              <w:spacing w:before="0" w:line="240" w:lineRule="auto"/>
              <w:ind w:left="0" w:right="0"/>
              <w:jc w:val="right"/>
              <w:rPr>
                <w:rFonts w:asciiTheme="minorHAnsi" w:hAnsiTheme="minorHAnsi"/>
                <w:color w:val="4D4D4E" w:themeColor="text2"/>
                <w:lang w:val="en-GB"/>
              </w:rPr>
            </w:pPr>
            <w:r w:rsidRPr="004B780E">
              <w:rPr>
                <w:rFonts w:asciiTheme="minorHAnsi" w:hAnsiTheme="minorHAnsi"/>
                <w:color w:val="4D4D4E" w:themeColor="text2"/>
                <w:lang w:val="en-GB"/>
              </w:rPr>
              <w:t>-0,8</w:t>
            </w:r>
          </w:p>
        </w:tc>
        <w:tc>
          <w:tcPr>
            <w:tcW w:w="1361" w:type="dxa"/>
            <w:vAlign w:val="center"/>
          </w:tcPr>
          <w:p w:rsidR="00E73768" w:rsidRPr="004B780E" w:rsidRDefault="00E73768" w:rsidP="00BD5064">
            <w:pPr>
              <w:spacing w:before="0" w:line="240" w:lineRule="auto"/>
              <w:ind w:left="0" w:right="0"/>
              <w:jc w:val="right"/>
              <w:rPr>
                <w:rFonts w:asciiTheme="minorHAnsi" w:hAnsiTheme="minorHAnsi"/>
                <w:color w:val="4D4D4E" w:themeColor="text2"/>
                <w:lang w:val="en-GB"/>
              </w:rPr>
            </w:pPr>
            <w:r w:rsidRPr="004B780E">
              <w:rPr>
                <w:rFonts w:asciiTheme="minorHAnsi" w:hAnsiTheme="minorHAnsi"/>
                <w:color w:val="4D4D4E" w:themeColor="text2"/>
                <w:lang w:val="en-GB"/>
              </w:rPr>
              <w:t>-0,3</w:t>
            </w:r>
          </w:p>
        </w:tc>
        <w:tc>
          <w:tcPr>
            <w:tcW w:w="1361" w:type="dxa"/>
            <w:vAlign w:val="center"/>
          </w:tcPr>
          <w:p w:rsidR="00E73768" w:rsidRPr="004B780E" w:rsidRDefault="00E73768" w:rsidP="00BD5064">
            <w:pPr>
              <w:spacing w:before="0" w:line="240" w:lineRule="auto"/>
              <w:ind w:left="0" w:right="0"/>
              <w:jc w:val="right"/>
              <w:rPr>
                <w:rFonts w:asciiTheme="minorHAnsi" w:hAnsiTheme="minorHAnsi"/>
                <w:color w:val="4D4D4E" w:themeColor="text2"/>
                <w:lang w:val="en-GB"/>
              </w:rPr>
            </w:pPr>
            <w:r w:rsidRPr="004B780E">
              <w:rPr>
                <w:rFonts w:asciiTheme="minorHAnsi" w:hAnsiTheme="minorHAnsi"/>
                <w:color w:val="4D4D4E" w:themeColor="text2"/>
                <w:lang w:val="en-GB"/>
              </w:rPr>
              <w:t>2,5</w:t>
            </w:r>
          </w:p>
        </w:tc>
      </w:tr>
      <w:tr w:rsidR="00E73768" w:rsidRPr="00B960DA" w:rsidTr="00545990">
        <w:tc>
          <w:tcPr>
            <w:tcW w:w="3685" w:type="dxa"/>
            <w:vAlign w:val="center"/>
          </w:tcPr>
          <w:p w:rsidR="00E73768" w:rsidRPr="00205F18" w:rsidRDefault="00E73768" w:rsidP="001B7FC2">
            <w:pPr>
              <w:spacing w:before="0" w:line="240" w:lineRule="auto"/>
              <w:ind w:left="0" w:right="0"/>
              <w:jc w:val="left"/>
              <w:rPr>
                <w:rFonts w:asciiTheme="minorHAnsi" w:hAnsiTheme="minorHAnsi"/>
                <w:color w:val="4D4D4E" w:themeColor="text2"/>
                <w:lang w:val="cs-CZ"/>
              </w:rPr>
            </w:pPr>
            <w:r w:rsidRPr="00205F18">
              <w:rPr>
                <w:rFonts w:asciiTheme="minorHAnsi" w:hAnsiTheme="minorHAnsi"/>
                <w:color w:val="4D4D4E" w:themeColor="text2"/>
                <w:lang w:val="cs-CZ"/>
              </w:rPr>
              <w:t>Gumárenský a plastikářský průmysl (NACE C22)</w:t>
            </w:r>
          </w:p>
        </w:tc>
        <w:tc>
          <w:tcPr>
            <w:tcW w:w="1361" w:type="dxa"/>
            <w:vAlign w:val="center"/>
          </w:tcPr>
          <w:p w:rsidR="00E73768" w:rsidRPr="004B780E" w:rsidRDefault="00E73768" w:rsidP="00BD5064">
            <w:pPr>
              <w:spacing w:before="0" w:line="240" w:lineRule="auto"/>
              <w:ind w:left="0" w:right="0"/>
              <w:jc w:val="right"/>
              <w:rPr>
                <w:rFonts w:asciiTheme="minorHAnsi" w:hAnsiTheme="minorHAnsi"/>
                <w:color w:val="4D4D4E" w:themeColor="text2"/>
                <w:lang w:val="en-GB"/>
              </w:rPr>
            </w:pPr>
            <w:r w:rsidRPr="004B780E">
              <w:rPr>
                <w:rFonts w:asciiTheme="minorHAnsi" w:hAnsiTheme="minorHAnsi"/>
                <w:color w:val="4D4D4E" w:themeColor="text2"/>
                <w:lang w:val="en-GB"/>
              </w:rPr>
              <w:t>-3,1</w:t>
            </w:r>
          </w:p>
        </w:tc>
        <w:tc>
          <w:tcPr>
            <w:tcW w:w="1361" w:type="dxa"/>
            <w:vAlign w:val="center"/>
          </w:tcPr>
          <w:p w:rsidR="00E73768" w:rsidRPr="004B780E" w:rsidRDefault="00E73768" w:rsidP="00BD5064">
            <w:pPr>
              <w:spacing w:before="0" w:line="240" w:lineRule="auto"/>
              <w:ind w:left="0" w:right="0"/>
              <w:jc w:val="right"/>
              <w:rPr>
                <w:rFonts w:asciiTheme="minorHAnsi" w:hAnsiTheme="minorHAnsi"/>
                <w:color w:val="4D4D4E" w:themeColor="text2"/>
                <w:lang w:val="en-GB"/>
              </w:rPr>
            </w:pPr>
            <w:r w:rsidRPr="004B780E">
              <w:rPr>
                <w:rFonts w:asciiTheme="minorHAnsi" w:hAnsiTheme="minorHAnsi"/>
                <w:color w:val="4D4D4E" w:themeColor="text2"/>
                <w:lang w:val="en-GB"/>
              </w:rPr>
              <w:t>0,8</w:t>
            </w:r>
          </w:p>
        </w:tc>
        <w:tc>
          <w:tcPr>
            <w:tcW w:w="1361" w:type="dxa"/>
            <w:vAlign w:val="center"/>
          </w:tcPr>
          <w:p w:rsidR="00E73768" w:rsidRPr="004B780E" w:rsidRDefault="00E73768" w:rsidP="00BD5064">
            <w:pPr>
              <w:spacing w:before="0" w:line="240" w:lineRule="auto"/>
              <w:ind w:left="0" w:right="0"/>
              <w:jc w:val="right"/>
              <w:rPr>
                <w:rFonts w:asciiTheme="minorHAnsi" w:hAnsiTheme="minorHAnsi"/>
                <w:color w:val="4D4D4E" w:themeColor="text2"/>
                <w:lang w:val="en-GB"/>
              </w:rPr>
            </w:pPr>
            <w:r w:rsidRPr="004B780E">
              <w:rPr>
                <w:rFonts w:asciiTheme="minorHAnsi" w:hAnsiTheme="minorHAnsi"/>
                <w:color w:val="4D4D4E" w:themeColor="text2"/>
                <w:lang w:val="en-GB"/>
              </w:rPr>
              <w:t>3,7</w:t>
            </w:r>
          </w:p>
        </w:tc>
        <w:tc>
          <w:tcPr>
            <w:tcW w:w="1361" w:type="dxa"/>
            <w:vAlign w:val="center"/>
          </w:tcPr>
          <w:p w:rsidR="00E73768" w:rsidRPr="004B780E" w:rsidRDefault="00E73768" w:rsidP="00BD5064">
            <w:pPr>
              <w:spacing w:before="0" w:line="240" w:lineRule="auto"/>
              <w:ind w:left="0" w:right="0"/>
              <w:jc w:val="right"/>
              <w:rPr>
                <w:rFonts w:asciiTheme="minorHAnsi" w:hAnsiTheme="minorHAnsi"/>
                <w:color w:val="4D4D4E" w:themeColor="text2"/>
                <w:lang w:val="en-GB"/>
              </w:rPr>
            </w:pPr>
            <w:r w:rsidRPr="004B780E">
              <w:rPr>
                <w:rFonts w:asciiTheme="minorHAnsi" w:hAnsiTheme="minorHAnsi"/>
                <w:color w:val="4D4D4E" w:themeColor="text2"/>
                <w:lang w:val="en-GB"/>
              </w:rPr>
              <w:t>4,5</w:t>
            </w:r>
          </w:p>
        </w:tc>
      </w:tr>
      <w:tr w:rsidR="00E73768" w:rsidRPr="00B960DA" w:rsidTr="00545990">
        <w:tc>
          <w:tcPr>
            <w:tcW w:w="3685" w:type="dxa"/>
            <w:vAlign w:val="center"/>
          </w:tcPr>
          <w:p w:rsidR="00E73768" w:rsidRPr="004B780E" w:rsidRDefault="00E73768" w:rsidP="00E73768">
            <w:pPr>
              <w:spacing w:before="0" w:line="240" w:lineRule="auto"/>
              <w:ind w:left="0" w:right="0"/>
              <w:jc w:val="left"/>
              <w:rPr>
                <w:rFonts w:asciiTheme="minorHAnsi" w:hAnsiTheme="minorHAnsi"/>
                <w:color w:val="4D4D4E" w:themeColor="text2"/>
                <w:lang w:val="en-GB"/>
              </w:rPr>
            </w:pPr>
            <w:proofErr w:type="spellStart"/>
            <w:r>
              <w:rPr>
                <w:rFonts w:asciiTheme="minorHAnsi" w:hAnsiTheme="minorHAnsi"/>
                <w:color w:val="4D4D4E" w:themeColor="text2"/>
                <w:lang w:val="en-GB"/>
              </w:rPr>
              <w:t>Celkem</w:t>
            </w:r>
            <w:proofErr w:type="spellEnd"/>
          </w:p>
        </w:tc>
        <w:tc>
          <w:tcPr>
            <w:tcW w:w="1361" w:type="dxa"/>
            <w:vAlign w:val="center"/>
          </w:tcPr>
          <w:p w:rsidR="00E73768" w:rsidRPr="004B780E" w:rsidRDefault="00E73768" w:rsidP="00BD5064">
            <w:pPr>
              <w:spacing w:before="0" w:line="240" w:lineRule="auto"/>
              <w:ind w:left="0" w:right="0"/>
              <w:jc w:val="right"/>
              <w:rPr>
                <w:rFonts w:asciiTheme="minorHAnsi" w:hAnsiTheme="minorHAnsi"/>
                <w:color w:val="4D4D4E" w:themeColor="text2"/>
                <w:lang w:val="en-GB"/>
              </w:rPr>
            </w:pPr>
            <w:r w:rsidRPr="004B780E">
              <w:rPr>
                <w:rFonts w:asciiTheme="minorHAnsi" w:hAnsiTheme="minorHAnsi"/>
                <w:color w:val="4D4D4E" w:themeColor="text2"/>
                <w:lang w:val="en-GB"/>
              </w:rPr>
              <w:t>-2,4</w:t>
            </w:r>
          </w:p>
        </w:tc>
        <w:tc>
          <w:tcPr>
            <w:tcW w:w="1361" w:type="dxa"/>
            <w:vAlign w:val="center"/>
          </w:tcPr>
          <w:p w:rsidR="00E73768" w:rsidRPr="004B780E" w:rsidRDefault="00E73768" w:rsidP="00BD5064">
            <w:pPr>
              <w:spacing w:before="0" w:line="240" w:lineRule="auto"/>
              <w:ind w:left="0" w:right="0"/>
              <w:jc w:val="right"/>
              <w:rPr>
                <w:rFonts w:asciiTheme="minorHAnsi" w:hAnsiTheme="minorHAnsi"/>
                <w:color w:val="4D4D4E" w:themeColor="text2"/>
                <w:lang w:val="en-GB"/>
              </w:rPr>
            </w:pPr>
            <w:r w:rsidRPr="004B780E">
              <w:rPr>
                <w:rFonts w:asciiTheme="minorHAnsi" w:hAnsiTheme="minorHAnsi"/>
                <w:color w:val="4D4D4E" w:themeColor="text2"/>
                <w:lang w:val="en-GB"/>
              </w:rPr>
              <w:t>0,3</w:t>
            </w:r>
          </w:p>
        </w:tc>
        <w:tc>
          <w:tcPr>
            <w:tcW w:w="1361" w:type="dxa"/>
            <w:vAlign w:val="center"/>
          </w:tcPr>
          <w:p w:rsidR="00E73768" w:rsidRPr="004B780E" w:rsidRDefault="00E73768" w:rsidP="00BD5064">
            <w:pPr>
              <w:spacing w:before="0" w:line="240" w:lineRule="auto"/>
              <w:ind w:left="0" w:right="0"/>
              <w:jc w:val="right"/>
              <w:rPr>
                <w:rFonts w:asciiTheme="minorHAnsi" w:hAnsiTheme="minorHAnsi"/>
                <w:color w:val="4D4D4E" w:themeColor="text2"/>
                <w:lang w:val="en-GB"/>
              </w:rPr>
            </w:pPr>
            <w:r w:rsidRPr="004B780E">
              <w:rPr>
                <w:rFonts w:asciiTheme="minorHAnsi" w:hAnsiTheme="minorHAnsi"/>
                <w:color w:val="4D4D4E" w:themeColor="text2"/>
                <w:lang w:val="en-GB"/>
              </w:rPr>
              <w:t>2,4</w:t>
            </w:r>
          </w:p>
        </w:tc>
        <w:tc>
          <w:tcPr>
            <w:tcW w:w="1361" w:type="dxa"/>
            <w:vAlign w:val="center"/>
          </w:tcPr>
          <w:p w:rsidR="00E73768" w:rsidRPr="004B780E" w:rsidRDefault="00E73768" w:rsidP="00BD5064">
            <w:pPr>
              <w:spacing w:before="0" w:line="240" w:lineRule="auto"/>
              <w:ind w:left="0" w:right="0"/>
              <w:jc w:val="right"/>
              <w:rPr>
                <w:rFonts w:asciiTheme="minorHAnsi" w:hAnsiTheme="minorHAnsi"/>
                <w:color w:val="4D4D4E" w:themeColor="text2"/>
                <w:lang w:val="en-GB"/>
              </w:rPr>
            </w:pPr>
            <w:r w:rsidRPr="004B780E">
              <w:rPr>
                <w:rFonts w:asciiTheme="minorHAnsi" w:hAnsiTheme="minorHAnsi"/>
                <w:color w:val="4D4D4E" w:themeColor="text2"/>
                <w:lang w:val="en-GB"/>
              </w:rPr>
              <w:t>3,8</w:t>
            </w:r>
          </w:p>
        </w:tc>
      </w:tr>
    </w:tbl>
    <w:p w:rsidR="00BD5064" w:rsidRDefault="00C009A9" w:rsidP="00BD5064">
      <w:pPr>
        <w:pStyle w:val="CE-StandardText"/>
      </w:pPr>
      <w:proofErr w:type="spellStart"/>
      <w:r>
        <w:t>Zdroj</w:t>
      </w:r>
      <w:proofErr w:type="spellEnd"/>
      <w:r w:rsidR="00BD5064" w:rsidRPr="00B960DA">
        <w:t xml:space="preserve">: </w:t>
      </w:r>
      <w:r w:rsidR="00E73768">
        <w:t>SCHP ČR</w:t>
      </w:r>
      <w:r w:rsidR="00BD5064" w:rsidRPr="00B960DA">
        <w:t xml:space="preserve"> (2012, 2013, 2014, 2015, 2016</w:t>
      </w:r>
      <w:r w:rsidR="000D32CD">
        <w:t>b</w:t>
      </w:r>
      <w:r w:rsidR="00BD5064" w:rsidRPr="00B960DA">
        <w:t>)</w:t>
      </w:r>
    </w:p>
    <w:p w:rsidR="00BD5064" w:rsidRDefault="00BD5064" w:rsidP="00BD5064">
      <w:pPr>
        <w:pStyle w:val="CE-StandardText"/>
        <w:rPr>
          <w:lang w:val="cs-CZ"/>
        </w:rPr>
      </w:pPr>
      <w:r w:rsidRPr="00741D7E">
        <w:rPr>
          <w:lang w:val="cs-CZ"/>
        </w:rPr>
        <w:t>Ve sledovaném období se počet zaměstnanců v odvětví chemického průmysl</w:t>
      </w:r>
      <w:r>
        <w:rPr>
          <w:lang w:val="cs-CZ"/>
        </w:rPr>
        <w:t>u</w:t>
      </w:r>
      <w:r w:rsidRPr="00741D7E">
        <w:rPr>
          <w:lang w:val="cs-CZ"/>
        </w:rPr>
        <w:t xml:space="preserve"> zvýšil o 4,7 tis. </w:t>
      </w:r>
      <w:r>
        <w:rPr>
          <w:lang w:val="cs-CZ"/>
        </w:rPr>
        <w:t>o</w:t>
      </w:r>
      <w:r w:rsidRPr="00741D7E">
        <w:rPr>
          <w:lang w:val="cs-CZ"/>
        </w:rPr>
        <w:t xml:space="preserve">sob. K nejvýznamnějšímu poklesu </w:t>
      </w:r>
      <w:r>
        <w:rPr>
          <w:lang w:val="cs-CZ"/>
        </w:rPr>
        <w:t xml:space="preserve">počtu </w:t>
      </w:r>
      <w:r w:rsidRPr="00741D7E">
        <w:rPr>
          <w:lang w:val="cs-CZ"/>
        </w:rPr>
        <w:t>zaměstnanců došlo v roce 2012, kdy se</w:t>
      </w:r>
      <w:r>
        <w:rPr>
          <w:lang w:val="cs-CZ"/>
        </w:rPr>
        <w:t>k</w:t>
      </w:r>
      <w:r w:rsidRPr="00741D7E">
        <w:rPr>
          <w:lang w:val="cs-CZ"/>
        </w:rPr>
        <w:t xml:space="preserve">tor zaměstnával nejméně pracovníků (téměř 112 tis. </w:t>
      </w:r>
      <w:r>
        <w:rPr>
          <w:lang w:val="cs-CZ"/>
        </w:rPr>
        <w:t>o</w:t>
      </w:r>
      <w:r w:rsidRPr="00741D7E">
        <w:rPr>
          <w:lang w:val="cs-CZ"/>
        </w:rPr>
        <w:t>sob)</w:t>
      </w:r>
      <w:r>
        <w:rPr>
          <w:lang w:val="cs-CZ"/>
        </w:rPr>
        <w:t xml:space="preserve">. V tomto roce </w:t>
      </w:r>
      <w:r w:rsidRPr="00741D7E">
        <w:rPr>
          <w:lang w:val="cs-CZ"/>
        </w:rPr>
        <w:t xml:space="preserve">došlo k poklesu </w:t>
      </w:r>
      <w:r>
        <w:rPr>
          <w:lang w:val="cs-CZ"/>
        </w:rPr>
        <w:t xml:space="preserve">počtu </w:t>
      </w:r>
      <w:r w:rsidRPr="00741D7E">
        <w:rPr>
          <w:lang w:val="cs-CZ"/>
        </w:rPr>
        <w:t xml:space="preserve">zaměstnanců oproti roku předchozímu o 2,7 tis. </w:t>
      </w:r>
      <w:r>
        <w:rPr>
          <w:lang w:val="cs-CZ"/>
        </w:rPr>
        <w:t>o</w:t>
      </w:r>
      <w:r w:rsidRPr="00741D7E">
        <w:rPr>
          <w:lang w:val="cs-CZ"/>
        </w:rPr>
        <w:t xml:space="preserve">sob (tj. </w:t>
      </w:r>
      <w:r>
        <w:rPr>
          <w:lang w:val="cs-CZ"/>
        </w:rPr>
        <w:t>o</w:t>
      </w:r>
      <w:r w:rsidRPr="00741D7E">
        <w:rPr>
          <w:lang w:val="cs-CZ"/>
        </w:rPr>
        <w:t xml:space="preserve"> 2,4 %). Od roku 2013</w:t>
      </w:r>
      <w:r>
        <w:rPr>
          <w:lang w:val="cs-CZ"/>
        </w:rPr>
        <w:t xml:space="preserve"> </w:t>
      </w:r>
      <w:r w:rsidRPr="00741D7E">
        <w:rPr>
          <w:lang w:val="cs-CZ"/>
        </w:rPr>
        <w:t>se již opět počet zaměstnanců zvyš</w:t>
      </w:r>
      <w:r>
        <w:rPr>
          <w:lang w:val="cs-CZ"/>
        </w:rPr>
        <w:t>oval</w:t>
      </w:r>
      <w:r w:rsidRPr="00741D7E">
        <w:rPr>
          <w:lang w:val="cs-CZ"/>
        </w:rPr>
        <w:t xml:space="preserve">. </w:t>
      </w:r>
    </w:p>
    <w:p w:rsidR="00BD5064" w:rsidRPr="00741D7E" w:rsidRDefault="00BD5064" w:rsidP="00BD5064">
      <w:pPr>
        <w:pStyle w:val="CE-StandardText"/>
        <w:rPr>
          <w:lang w:val="cs-CZ"/>
        </w:rPr>
      </w:pPr>
      <w:r w:rsidRPr="00741D7E">
        <w:rPr>
          <w:lang w:val="cs-CZ"/>
        </w:rPr>
        <w:t xml:space="preserve">Nejvíce pracovníků zaměstnává agregace gumárenského a plastikářského průmyslu (NACE C22), kde pracovalo v roce 2015 82 tis. </w:t>
      </w:r>
      <w:r>
        <w:rPr>
          <w:lang w:val="cs-CZ"/>
        </w:rPr>
        <w:t>o</w:t>
      </w:r>
      <w:r w:rsidRPr="00741D7E">
        <w:rPr>
          <w:lang w:val="cs-CZ"/>
        </w:rPr>
        <w:t>sob. V této agregaci došlo tak</w:t>
      </w:r>
      <w:r>
        <w:rPr>
          <w:lang w:val="cs-CZ"/>
        </w:rPr>
        <w:t>é</w:t>
      </w:r>
      <w:r w:rsidRPr="00741D7E">
        <w:rPr>
          <w:lang w:val="cs-CZ"/>
        </w:rPr>
        <w:t xml:space="preserve"> k nejvyššímu nárůstu počtu pracovníku, a to v roce 2015 (o 4,5 %, tj.</w:t>
      </w:r>
      <w:r>
        <w:rPr>
          <w:lang w:val="cs-CZ"/>
        </w:rPr>
        <w:t xml:space="preserve"> o</w:t>
      </w:r>
      <w:r w:rsidRPr="00741D7E">
        <w:rPr>
          <w:lang w:val="cs-CZ"/>
        </w:rPr>
        <w:t xml:space="preserve"> 3,5 tis. osob oproti předchozímu roku 2014). Z tabulek je zřejmé, že agregace chemického a farmaceutického průmys</w:t>
      </w:r>
      <w:r>
        <w:rPr>
          <w:lang w:val="cs-CZ"/>
        </w:rPr>
        <w:t>l</w:t>
      </w:r>
      <w:r w:rsidRPr="00741D7E">
        <w:rPr>
          <w:lang w:val="cs-CZ"/>
        </w:rPr>
        <w:t xml:space="preserve">u (NACE C20 a </w:t>
      </w:r>
      <w:r>
        <w:rPr>
          <w:lang w:val="cs-CZ"/>
        </w:rPr>
        <w:t>C</w:t>
      </w:r>
      <w:r w:rsidRPr="00741D7E">
        <w:rPr>
          <w:lang w:val="cs-CZ"/>
        </w:rPr>
        <w:t xml:space="preserve">21) zaznamenala v letech 2011 – 2014 postupný pokles počtu zaměstnanců; teprve v roce 2015 se projevilo mírné oživení (nárůst počtu zaměstnanců o 0,9 tis. </w:t>
      </w:r>
      <w:r>
        <w:rPr>
          <w:lang w:val="cs-CZ"/>
        </w:rPr>
        <w:t>o</w:t>
      </w:r>
      <w:r w:rsidRPr="00741D7E">
        <w:rPr>
          <w:lang w:val="cs-CZ"/>
        </w:rPr>
        <w:t xml:space="preserve">sob, tj. </w:t>
      </w:r>
      <w:r>
        <w:rPr>
          <w:lang w:val="cs-CZ"/>
        </w:rPr>
        <w:t>o</w:t>
      </w:r>
      <w:r w:rsidRPr="00741D7E">
        <w:rPr>
          <w:lang w:val="cs-CZ"/>
        </w:rPr>
        <w:t xml:space="preserve"> 2,5 %</w:t>
      </w:r>
      <w:r>
        <w:rPr>
          <w:lang w:val="cs-CZ"/>
        </w:rPr>
        <w:t xml:space="preserve"> oproti roku předchozímu</w:t>
      </w:r>
      <w:r w:rsidRPr="00741D7E">
        <w:rPr>
          <w:lang w:val="cs-CZ"/>
        </w:rPr>
        <w:t xml:space="preserve">). </w:t>
      </w:r>
    </w:p>
    <w:p w:rsidR="004C600A" w:rsidRDefault="00E73768" w:rsidP="004C0712">
      <w:pPr>
        <w:pStyle w:val="CE-Headline2"/>
      </w:pPr>
      <w:bookmarkStart w:id="50" w:name="_Toc469064335"/>
      <w:r>
        <w:lastRenderedPageBreak/>
        <w:t xml:space="preserve">Výzvy </w:t>
      </w:r>
      <w:r w:rsidR="004E0023">
        <w:t>pro odvětví chemického průmyslu</w:t>
      </w:r>
      <w:bookmarkEnd w:id="50"/>
    </w:p>
    <w:p w:rsidR="00BD5064" w:rsidRPr="0005777B" w:rsidRDefault="00BD5064" w:rsidP="00BD5064">
      <w:pPr>
        <w:pStyle w:val="CE-StandardText"/>
        <w:rPr>
          <w:lang w:val="cs-CZ"/>
        </w:rPr>
      </w:pPr>
      <w:r w:rsidRPr="0005777B">
        <w:rPr>
          <w:lang w:val="cs-CZ"/>
        </w:rPr>
        <w:t>Chemický průmysl v České republice čelí četným globálním výzvám. V první řadě jde o soupeření o stále vzácnější zdroje, dále o stále agresivnější konkurenci na trhu komoditní i specializované chemie (v regionálním, v celoevropském i globálním kontextu), tlak na akceleraci a zkrácení inovačního cyklu, soupeření s ostatními odvětvími průmyslové výroby o kvalitní pracovní sílu a nakonec i o vybudování a udržení pozitivního obrazu odvětví v očích veřejnosti (</w:t>
      </w:r>
      <w:r w:rsidRPr="004E0023">
        <w:rPr>
          <w:lang w:val="cs-CZ"/>
        </w:rPr>
        <w:t>Špaček, Souček a Hyršlová, 2011).</w:t>
      </w:r>
      <w:r w:rsidRPr="0005777B">
        <w:rPr>
          <w:lang w:val="cs-CZ"/>
        </w:rPr>
        <w:t xml:space="preserve"> </w:t>
      </w:r>
    </w:p>
    <w:p w:rsidR="00BD5064" w:rsidRPr="0005777B" w:rsidRDefault="00BD5064" w:rsidP="00BD5064">
      <w:pPr>
        <w:pStyle w:val="CE-StandardText"/>
        <w:rPr>
          <w:lang w:val="cs-CZ"/>
        </w:rPr>
      </w:pPr>
      <w:r w:rsidRPr="0005777B">
        <w:rPr>
          <w:lang w:val="cs-CZ"/>
        </w:rPr>
        <w:t>Tyto výzvy mají ve vztahu k průmyslovému odvětví univerzální charakter, nicméně ve vztahu ke konkrétnímu podnikatelskému subjektu jsou jejich dopady selektivní. V kontextu vyhrocujícího se konkurenčního boje společnosti hledají specifické přednosti a manažerské nástroje, pomocí kterých by vytvořily a následně udržely konkurenční výhodu.</w:t>
      </w:r>
    </w:p>
    <w:p w:rsidR="00BD5064" w:rsidRPr="0005777B" w:rsidRDefault="00BD5064" w:rsidP="00BD5064">
      <w:pPr>
        <w:pStyle w:val="CE-StandardText"/>
        <w:rPr>
          <w:lang w:val="cs-CZ"/>
        </w:rPr>
      </w:pPr>
      <w:r w:rsidRPr="0005777B">
        <w:rPr>
          <w:lang w:val="cs-CZ"/>
        </w:rPr>
        <w:t>Vytváření konkurenční výhody postavené na exkluz</w:t>
      </w:r>
      <w:r w:rsidR="007E69EA">
        <w:rPr>
          <w:lang w:val="cs-CZ"/>
        </w:rPr>
        <w:t>i</w:t>
      </w:r>
      <w:r w:rsidRPr="0005777B">
        <w:rPr>
          <w:lang w:val="cs-CZ"/>
        </w:rPr>
        <w:t>vním přístupu k omezeným zdrojům je zejména v odvětví těžké komoditní chemie nezpochybnitelným aspektem</w:t>
      </w:r>
      <w:r w:rsidR="004E0023">
        <w:rPr>
          <w:lang w:val="cs-CZ"/>
        </w:rPr>
        <w:t xml:space="preserve"> </w:t>
      </w:r>
      <w:r w:rsidR="004E0023" w:rsidRPr="0005777B">
        <w:rPr>
          <w:lang w:val="cs-CZ"/>
        </w:rPr>
        <w:t>(</w:t>
      </w:r>
      <w:r w:rsidR="004E0023" w:rsidRPr="004E0023">
        <w:rPr>
          <w:lang w:val="cs-CZ"/>
        </w:rPr>
        <w:t>Špaček, Souček a Hyršlová, 2011)</w:t>
      </w:r>
      <w:r w:rsidRPr="0005777B">
        <w:rPr>
          <w:lang w:val="cs-CZ"/>
        </w:rPr>
        <w:t>. Naproti tomu v odvětví specializované chemie se stále zřetelněji prosazují na jedné straně jako nástroje konkurenční výhody spíše jednotlivé manažerské praktiky (včetně schopnosti společnosti tyto praktiky včas implementovat a optimálně zvládat) a na druhé straně diferenciace výrobků (výrobková specializace, „</w:t>
      </w:r>
      <w:proofErr w:type="spellStart"/>
      <w:r w:rsidRPr="0005777B">
        <w:rPr>
          <w:lang w:val="cs-CZ"/>
        </w:rPr>
        <w:t>niche</w:t>
      </w:r>
      <w:proofErr w:type="spellEnd"/>
      <w:r w:rsidRPr="0005777B">
        <w:rPr>
          <w:lang w:val="cs-CZ"/>
        </w:rPr>
        <w:t>“ produkty) a specifický rozvoj trhů</w:t>
      </w:r>
      <w:r w:rsidR="004E0023">
        <w:rPr>
          <w:lang w:val="cs-CZ"/>
        </w:rPr>
        <w:t xml:space="preserve"> </w:t>
      </w:r>
      <w:r w:rsidR="004E0023" w:rsidRPr="0005777B">
        <w:rPr>
          <w:lang w:val="cs-CZ"/>
        </w:rPr>
        <w:t>(</w:t>
      </w:r>
      <w:r w:rsidR="004E0023" w:rsidRPr="004E0023">
        <w:rPr>
          <w:lang w:val="cs-CZ"/>
        </w:rPr>
        <w:t>Špaček, Souček a Hyršlová, 2011)</w:t>
      </w:r>
      <w:r w:rsidRPr="0005777B">
        <w:rPr>
          <w:lang w:val="cs-CZ"/>
        </w:rPr>
        <w:t>.</w:t>
      </w:r>
    </w:p>
    <w:p w:rsidR="00BD5064" w:rsidRPr="0005777B" w:rsidRDefault="00BD5064" w:rsidP="00BD5064">
      <w:pPr>
        <w:pStyle w:val="CE-StandardText"/>
        <w:rPr>
          <w:lang w:val="cs-CZ"/>
        </w:rPr>
      </w:pPr>
      <w:r w:rsidRPr="0005777B">
        <w:rPr>
          <w:lang w:val="cs-CZ"/>
        </w:rPr>
        <w:t>Významným způsobem ovlivňuje konkurenceschopnost chemického průmyslu v ČR, ale i v celé E</w:t>
      </w:r>
      <w:r w:rsidR="007E69EA">
        <w:rPr>
          <w:lang w:val="cs-CZ"/>
        </w:rPr>
        <w:t>vropské unii, i</w:t>
      </w:r>
      <w:r w:rsidRPr="0005777B">
        <w:rPr>
          <w:lang w:val="cs-CZ"/>
        </w:rPr>
        <w:t>nstitucionální a regulatorní rámec Evropské unie, který výměnou za skutečný nebo zdánlivý komfort a vysoký standard kvality života obyvatel uvaluje na chemický průmysl břemeno emisních, kvalitativních, hygienických, bezpečnostních a transportních omezení</w:t>
      </w:r>
      <w:r w:rsidR="004E0023">
        <w:rPr>
          <w:lang w:val="cs-CZ"/>
        </w:rPr>
        <w:t xml:space="preserve"> </w:t>
      </w:r>
      <w:r w:rsidR="004E0023" w:rsidRPr="0005777B">
        <w:rPr>
          <w:lang w:val="cs-CZ"/>
        </w:rPr>
        <w:t>(</w:t>
      </w:r>
      <w:r w:rsidR="004E0023" w:rsidRPr="004E0023">
        <w:rPr>
          <w:lang w:val="cs-CZ"/>
        </w:rPr>
        <w:t>Špaček, Souček a Hyršlová, 2011)</w:t>
      </w:r>
      <w:r w:rsidRPr="0005777B">
        <w:rPr>
          <w:lang w:val="cs-CZ"/>
        </w:rPr>
        <w:t>. Náklady na dosažení souladu s alespoň minimálními environmentálními a bezpečnostními standardy E</w:t>
      </w:r>
      <w:r w:rsidR="007E69EA">
        <w:rPr>
          <w:lang w:val="cs-CZ"/>
        </w:rPr>
        <w:t>vropské unie pr</w:t>
      </w:r>
      <w:r w:rsidRPr="0005777B">
        <w:rPr>
          <w:lang w:val="cs-CZ"/>
        </w:rPr>
        <w:t xml:space="preserve">odražují produkci a vytvářejí startovní handicap, který musí evropské společnosti kompenzovat jinými specifickými přednostmi a kompetencemi. </w:t>
      </w:r>
      <w:r w:rsidR="00FA1C33">
        <w:rPr>
          <w:lang w:val="cs-CZ"/>
        </w:rPr>
        <w:t xml:space="preserve">Povinnost dodržet regulatorní pravidla a </w:t>
      </w:r>
      <w:r w:rsidRPr="0005777B">
        <w:rPr>
          <w:lang w:val="cs-CZ"/>
        </w:rPr>
        <w:t>výrazně nižší náklady na pracovní sílu v jihovýchodní Asii</w:t>
      </w:r>
      <w:r w:rsidR="00FA1C33">
        <w:rPr>
          <w:lang w:val="cs-CZ"/>
        </w:rPr>
        <w:t xml:space="preserve"> znamenají, že </w:t>
      </w:r>
      <w:r w:rsidRPr="0005777B">
        <w:rPr>
          <w:lang w:val="cs-CZ"/>
        </w:rPr>
        <w:t>oblasti, na jejichž půdorysu musí evropské chemické společnosti generovat konkurenční výhodu, lze shrnout pod tyto pojmy</w:t>
      </w:r>
      <w:r w:rsidR="004E0023">
        <w:rPr>
          <w:lang w:val="cs-CZ"/>
        </w:rPr>
        <w:t xml:space="preserve"> </w:t>
      </w:r>
      <w:r w:rsidR="004E0023" w:rsidRPr="0005777B">
        <w:rPr>
          <w:lang w:val="cs-CZ"/>
        </w:rPr>
        <w:t>(</w:t>
      </w:r>
      <w:r w:rsidR="004E0023" w:rsidRPr="004E0023">
        <w:rPr>
          <w:lang w:val="cs-CZ"/>
        </w:rPr>
        <w:t>Špaček, Souček a Hyršlová, 2011)</w:t>
      </w:r>
      <w:r w:rsidRPr="0005777B">
        <w:rPr>
          <w:lang w:val="cs-CZ"/>
        </w:rPr>
        <w:t>:</w:t>
      </w:r>
    </w:p>
    <w:p w:rsidR="00BD5064" w:rsidRPr="004E0023" w:rsidRDefault="00BD5064" w:rsidP="0005777B">
      <w:pPr>
        <w:pStyle w:val="CE-BulletPoint1"/>
        <w:rPr>
          <w:lang w:val="cs-CZ"/>
        </w:rPr>
      </w:pPr>
      <w:r w:rsidRPr="004E0023">
        <w:rPr>
          <w:lang w:val="cs-CZ"/>
        </w:rPr>
        <w:t xml:space="preserve">inovace a inovační cyklus, </w:t>
      </w:r>
    </w:p>
    <w:p w:rsidR="00BD5064" w:rsidRPr="004E0023" w:rsidRDefault="00BD5064" w:rsidP="0005777B">
      <w:pPr>
        <w:pStyle w:val="CE-BulletPoint1"/>
        <w:rPr>
          <w:lang w:val="cs-CZ"/>
        </w:rPr>
      </w:pPr>
      <w:r w:rsidRPr="004E0023">
        <w:rPr>
          <w:lang w:val="cs-CZ"/>
        </w:rPr>
        <w:t xml:space="preserve">strategie a strategické řízení (včetně všech jeho funkčních součástí - marketingu, výzkumu a vývoje, řízení lidských zdrojů, řízení kvality, řízení informací), </w:t>
      </w:r>
    </w:p>
    <w:p w:rsidR="00BD5064" w:rsidRPr="004E0023" w:rsidRDefault="00BD5064" w:rsidP="0005777B">
      <w:pPr>
        <w:pStyle w:val="CE-BulletPoint1"/>
        <w:rPr>
          <w:lang w:val="cs-CZ"/>
        </w:rPr>
      </w:pPr>
      <w:r w:rsidRPr="004E0023">
        <w:rPr>
          <w:lang w:val="cs-CZ"/>
        </w:rPr>
        <w:t xml:space="preserve">řízení implementace procesů, </w:t>
      </w:r>
    </w:p>
    <w:p w:rsidR="00BD5064" w:rsidRPr="004E0023" w:rsidRDefault="00BD5064" w:rsidP="0005777B">
      <w:pPr>
        <w:pStyle w:val="CE-BulletPoint1"/>
        <w:rPr>
          <w:lang w:val="cs-CZ"/>
        </w:rPr>
      </w:pPr>
      <w:r w:rsidRPr="004E0023">
        <w:rPr>
          <w:lang w:val="cs-CZ"/>
        </w:rPr>
        <w:t xml:space="preserve">řízení rizik, </w:t>
      </w:r>
    </w:p>
    <w:p w:rsidR="00BD5064" w:rsidRPr="004E0023" w:rsidRDefault="00BD5064" w:rsidP="0005777B">
      <w:pPr>
        <w:pStyle w:val="CE-BulletPoint1"/>
        <w:rPr>
          <w:lang w:val="cs-CZ"/>
        </w:rPr>
      </w:pPr>
      <w:r w:rsidRPr="004E0023">
        <w:rPr>
          <w:lang w:val="cs-CZ"/>
        </w:rPr>
        <w:t>kapitálové rozpočtování a řízení investičních procesů,</w:t>
      </w:r>
    </w:p>
    <w:p w:rsidR="00BD5064" w:rsidRPr="004E0023" w:rsidRDefault="00BD5064" w:rsidP="0005777B">
      <w:pPr>
        <w:pStyle w:val="CE-BulletPoint1"/>
        <w:rPr>
          <w:lang w:val="cs-CZ"/>
        </w:rPr>
      </w:pPr>
      <w:r w:rsidRPr="004E0023">
        <w:rPr>
          <w:lang w:val="cs-CZ"/>
        </w:rPr>
        <w:t>případně některé další.</w:t>
      </w:r>
    </w:p>
    <w:p w:rsidR="00874B44" w:rsidRDefault="00BD5064" w:rsidP="002813E7">
      <w:pPr>
        <w:pStyle w:val="CE-StandardText"/>
        <w:rPr>
          <w:lang w:val="cs-CZ"/>
        </w:rPr>
      </w:pPr>
      <w:r w:rsidRPr="0005777B">
        <w:rPr>
          <w:lang w:val="cs-CZ"/>
        </w:rPr>
        <w:t>Rok 2015 byl S</w:t>
      </w:r>
      <w:r w:rsidR="00444398">
        <w:rPr>
          <w:lang w:val="cs-CZ"/>
        </w:rPr>
        <w:t xml:space="preserve">CHP ČR </w:t>
      </w:r>
      <w:r w:rsidRPr="0005777B">
        <w:rPr>
          <w:lang w:val="cs-CZ"/>
        </w:rPr>
        <w:t xml:space="preserve">prohlášen „Rokem průmyslu a technického vzdělávání“. V tomto roce byla podepsána Sektorová dohoda pro chemii - Dorost pro chemický průmysl. Velkou výzvou do budoucna se tak stala oblast lidských zdrojů, tedy generační obměna pracovníků chemického průmyslu. </w:t>
      </w:r>
    </w:p>
    <w:p w:rsidR="002813E7" w:rsidRDefault="002813E7" w:rsidP="002813E7">
      <w:pPr>
        <w:pStyle w:val="CE-StandardText"/>
        <w:rPr>
          <w:lang w:val="cs-CZ"/>
        </w:rPr>
      </w:pPr>
    </w:p>
    <w:p w:rsidR="004C600A" w:rsidRPr="002813E7" w:rsidRDefault="002813E7" w:rsidP="004C0712">
      <w:pPr>
        <w:pStyle w:val="CE-Headline1"/>
        <w:rPr>
          <w:lang w:val="cs-CZ"/>
        </w:rPr>
      </w:pPr>
      <w:bookmarkStart w:id="51" w:name="_Toc469064336"/>
      <w:r>
        <w:rPr>
          <w:lang w:val="cs-CZ"/>
        </w:rPr>
        <w:lastRenderedPageBreak/>
        <w:t>A</w:t>
      </w:r>
      <w:r w:rsidR="008A0BCC" w:rsidRPr="002813E7">
        <w:rPr>
          <w:lang w:val="cs-CZ"/>
        </w:rPr>
        <w:t>nalýza multimodální dopravy chemického zboží</w:t>
      </w:r>
      <w:bookmarkEnd w:id="51"/>
    </w:p>
    <w:p w:rsidR="00216744" w:rsidRDefault="00170ED7" w:rsidP="00150768">
      <w:pPr>
        <w:pStyle w:val="CE-StandardText"/>
        <w:rPr>
          <w:lang w:val="cs-CZ"/>
        </w:rPr>
      </w:pPr>
      <w:r w:rsidRPr="00170ED7">
        <w:rPr>
          <w:lang w:val="cs-CZ"/>
        </w:rPr>
        <w:t>Analýza</w:t>
      </w:r>
      <w:r w:rsidR="00BF4B38">
        <w:rPr>
          <w:lang w:val="cs-CZ"/>
        </w:rPr>
        <w:t xml:space="preserve"> multimodální </w:t>
      </w:r>
      <w:r w:rsidR="008A0BCC">
        <w:rPr>
          <w:lang w:val="cs-CZ"/>
        </w:rPr>
        <w:t>dopravy</w:t>
      </w:r>
      <w:r w:rsidR="00BF4B38">
        <w:rPr>
          <w:lang w:val="cs-CZ"/>
        </w:rPr>
        <w:t xml:space="preserve"> chemického zboží</w:t>
      </w:r>
      <w:r w:rsidR="005B092B">
        <w:rPr>
          <w:rStyle w:val="Znakapoznpodarou"/>
          <w:lang w:val="cs-CZ"/>
        </w:rPr>
        <w:footnoteReference w:id="2"/>
      </w:r>
      <w:r w:rsidRPr="00170ED7">
        <w:rPr>
          <w:lang w:val="cs-CZ"/>
        </w:rPr>
        <w:t xml:space="preserve"> </w:t>
      </w:r>
      <w:r>
        <w:rPr>
          <w:lang w:val="cs-CZ"/>
        </w:rPr>
        <w:t>byla provedena v období od 19. 9. 2016 do 25. 11. 2016 formou primárního kvalitativního výzkumu</w:t>
      </w:r>
      <w:r w:rsidR="00BD47B7">
        <w:rPr>
          <w:lang w:val="cs-CZ"/>
        </w:rPr>
        <w:t xml:space="preserve">, koordinovaného v rámci celého projektu. </w:t>
      </w:r>
      <w:r w:rsidR="00204532">
        <w:rPr>
          <w:lang w:val="cs-CZ"/>
        </w:rPr>
        <w:t xml:space="preserve">Z hlediska výzkumných technik byla využita metoda elektronického strukturovaného dotazování v kombinaci s osobním </w:t>
      </w:r>
      <w:proofErr w:type="spellStart"/>
      <w:r w:rsidR="00204532">
        <w:rPr>
          <w:lang w:val="cs-CZ"/>
        </w:rPr>
        <w:t>polostrukturovaným</w:t>
      </w:r>
      <w:proofErr w:type="spellEnd"/>
      <w:r w:rsidR="00204532">
        <w:rPr>
          <w:lang w:val="cs-CZ"/>
        </w:rPr>
        <w:t xml:space="preserve"> dotazováním.</w:t>
      </w:r>
      <w:r w:rsidR="00BF4B38">
        <w:rPr>
          <w:lang w:val="cs-CZ"/>
        </w:rPr>
        <w:t xml:space="preserve"> Celkem bylo rozesláno 19 dotazníků </w:t>
      </w:r>
      <w:r w:rsidR="00307BC3">
        <w:rPr>
          <w:lang w:val="cs-CZ"/>
        </w:rPr>
        <w:t xml:space="preserve">společnostem z odvětví chemického průmyslu a </w:t>
      </w:r>
      <w:r w:rsidR="00BF4B38">
        <w:rPr>
          <w:lang w:val="cs-CZ"/>
        </w:rPr>
        <w:t xml:space="preserve">poskytovatelům logistických služeb, přičemž se do výzkumu </w:t>
      </w:r>
      <w:r w:rsidR="00E161DB">
        <w:rPr>
          <w:lang w:val="cs-CZ"/>
        </w:rPr>
        <w:t xml:space="preserve">formou elektronického strukturovaného dotazování </w:t>
      </w:r>
      <w:r w:rsidR="00BF4B38">
        <w:rPr>
          <w:lang w:val="cs-CZ"/>
        </w:rPr>
        <w:t>zapojilo 10 respondentů</w:t>
      </w:r>
      <w:r w:rsidR="003B1A5F">
        <w:rPr>
          <w:lang w:val="cs-CZ"/>
        </w:rPr>
        <w:t xml:space="preserve"> (</w:t>
      </w:r>
      <w:r w:rsidR="002A65DF">
        <w:rPr>
          <w:lang w:val="cs-CZ"/>
        </w:rPr>
        <w:t>rozmístění respondentů</w:t>
      </w:r>
      <w:r w:rsidR="00307BC3">
        <w:rPr>
          <w:lang w:val="cs-CZ"/>
        </w:rPr>
        <w:t>-podniků odvětví chemického průmyslu</w:t>
      </w:r>
      <w:r w:rsidR="002A65DF">
        <w:rPr>
          <w:lang w:val="cs-CZ"/>
        </w:rPr>
        <w:t xml:space="preserve"> v rámci České republiky </w:t>
      </w:r>
      <w:r w:rsidR="003B1A5F">
        <w:rPr>
          <w:lang w:val="cs-CZ"/>
        </w:rPr>
        <w:t xml:space="preserve">viz obrázek </w:t>
      </w:r>
      <w:r w:rsidR="003038A6">
        <w:rPr>
          <w:lang w:val="cs-CZ"/>
        </w:rPr>
        <w:t>15</w:t>
      </w:r>
      <w:r w:rsidR="003B1A5F">
        <w:rPr>
          <w:lang w:val="cs-CZ"/>
        </w:rPr>
        <w:t>)</w:t>
      </w:r>
      <w:r w:rsidR="00BF4B38">
        <w:rPr>
          <w:lang w:val="cs-CZ"/>
        </w:rPr>
        <w:t>:</w:t>
      </w:r>
    </w:p>
    <w:p w:rsidR="00BF4B38" w:rsidRPr="00BF4B38" w:rsidRDefault="00BF4B38" w:rsidP="00BF4B38">
      <w:pPr>
        <w:pStyle w:val="CE-BulletPoint1"/>
        <w:rPr>
          <w:lang w:val="cs-CZ"/>
        </w:rPr>
      </w:pPr>
      <w:r w:rsidRPr="00BF4B38">
        <w:rPr>
          <w:lang w:val="cs-CZ"/>
        </w:rPr>
        <w:t xml:space="preserve">Spolek pro </w:t>
      </w:r>
      <w:r>
        <w:rPr>
          <w:lang w:val="cs-CZ"/>
        </w:rPr>
        <w:t>chemickou a hutní výro</w:t>
      </w:r>
      <w:r w:rsidR="00F72D07">
        <w:rPr>
          <w:lang w:val="cs-CZ"/>
        </w:rPr>
        <w:t>bu, a.s.;</w:t>
      </w:r>
    </w:p>
    <w:p w:rsidR="00BF4B38" w:rsidRPr="00BF4B38" w:rsidRDefault="00BF4B38" w:rsidP="00BF4B38">
      <w:pPr>
        <w:pStyle w:val="CE-BulletPoint1"/>
        <w:rPr>
          <w:lang w:val="cs-CZ"/>
        </w:rPr>
      </w:pPr>
      <w:r w:rsidRPr="00BF4B38">
        <w:rPr>
          <w:lang w:val="cs-CZ"/>
        </w:rPr>
        <w:t xml:space="preserve">BorsodChem MCHZ, s.r.o.; </w:t>
      </w:r>
    </w:p>
    <w:p w:rsidR="00BF4B38" w:rsidRPr="00BF4B38" w:rsidRDefault="00BF4B38" w:rsidP="00BF4B38">
      <w:pPr>
        <w:pStyle w:val="CE-BulletPoint1"/>
        <w:rPr>
          <w:lang w:val="cs-CZ"/>
        </w:rPr>
      </w:pPr>
      <w:r w:rsidRPr="00BF4B38">
        <w:rPr>
          <w:lang w:val="cs-CZ"/>
        </w:rPr>
        <w:t xml:space="preserve">ČEPRO, a.s.; </w:t>
      </w:r>
    </w:p>
    <w:p w:rsidR="00BF4B38" w:rsidRPr="00BF4B38" w:rsidRDefault="00BF4B38" w:rsidP="00BF4B38">
      <w:pPr>
        <w:pStyle w:val="CE-BulletPoint1"/>
        <w:rPr>
          <w:lang w:val="cs-CZ"/>
        </w:rPr>
      </w:pPr>
      <w:r w:rsidRPr="00BF4B38">
        <w:rPr>
          <w:lang w:val="cs-CZ"/>
        </w:rPr>
        <w:t xml:space="preserve">SPOLANA a.s.; </w:t>
      </w:r>
    </w:p>
    <w:p w:rsidR="00BF4B38" w:rsidRPr="00BF4B38" w:rsidRDefault="00BF4B38" w:rsidP="00BF4B38">
      <w:pPr>
        <w:pStyle w:val="CE-BulletPoint1"/>
        <w:rPr>
          <w:lang w:val="cs-CZ"/>
        </w:rPr>
      </w:pPr>
      <w:proofErr w:type="spellStart"/>
      <w:r w:rsidRPr="00BF4B38">
        <w:rPr>
          <w:lang w:val="cs-CZ"/>
        </w:rPr>
        <w:t>Deza</w:t>
      </w:r>
      <w:proofErr w:type="spellEnd"/>
      <w:r w:rsidRPr="00BF4B38">
        <w:rPr>
          <w:lang w:val="cs-CZ"/>
        </w:rPr>
        <w:t xml:space="preserve">, a.s.; </w:t>
      </w:r>
    </w:p>
    <w:p w:rsidR="00BF4B38" w:rsidRDefault="00BF4B38" w:rsidP="00BF4B38">
      <w:pPr>
        <w:pStyle w:val="CE-BulletPoint1"/>
        <w:rPr>
          <w:lang w:val="cs-CZ"/>
        </w:rPr>
      </w:pPr>
      <w:r w:rsidRPr="00BF4B38">
        <w:rPr>
          <w:lang w:val="cs-CZ"/>
        </w:rPr>
        <w:t xml:space="preserve">UNIPETROL RPA, s.r.o.; </w:t>
      </w:r>
    </w:p>
    <w:p w:rsidR="00BF4B38" w:rsidRDefault="00BF4B38" w:rsidP="00BF4B38">
      <w:pPr>
        <w:pStyle w:val="CE-BulletPoint1"/>
        <w:rPr>
          <w:lang w:val="cs-CZ"/>
        </w:rPr>
      </w:pPr>
      <w:r>
        <w:rPr>
          <w:lang w:val="cs-CZ"/>
        </w:rPr>
        <w:t>Hexion a.s.;</w:t>
      </w:r>
    </w:p>
    <w:p w:rsidR="00BF4B38" w:rsidRPr="00BF4B38" w:rsidRDefault="00BF4B38" w:rsidP="00BF4B38">
      <w:pPr>
        <w:pStyle w:val="CE-BulletPoint1"/>
        <w:rPr>
          <w:lang w:val="cs-CZ"/>
        </w:rPr>
      </w:pPr>
      <w:r w:rsidRPr="00BF4B38">
        <w:rPr>
          <w:lang w:val="cs-CZ"/>
        </w:rPr>
        <w:t xml:space="preserve">Synthos Kralupy </w:t>
      </w:r>
      <w:r>
        <w:rPr>
          <w:lang w:val="cs-CZ"/>
        </w:rPr>
        <w:t>a</w:t>
      </w:r>
      <w:r w:rsidRPr="00BF4B38">
        <w:rPr>
          <w:lang w:val="cs-CZ"/>
        </w:rPr>
        <w:t>.</w:t>
      </w:r>
      <w:r>
        <w:rPr>
          <w:lang w:val="cs-CZ"/>
        </w:rPr>
        <w:t>s.;</w:t>
      </w:r>
    </w:p>
    <w:p w:rsidR="00BF4B38" w:rsidRDefault="00BF4B38" w:rsidP="00BF4B38">
      <w:pPr>
        <w:pStyle w:val="CE-BulletPoint1"/>
        <w:rPr>
          <w:lang w:val="cs-CZ"/>
        </w:rPr>
      </w:pPr>
      <w:r w:rsidRPr="00BF4B38">
        <w:rPr>
          <w:lang w:val="cs-CZ"/>
        </w:rPr>
        <w:t>METRANS a.s. (</w:t>
      </w:r>
      <w:r w:rsidR="00307BC3">
        <w:rPr>
          <w:lang w:val="cs-CZ"/>
        </w:rPr>
        <w:t>poskytovatel logistických služeb)</w:t>
      </w:r>
      <w:r>
        <w:rPr>
          <w:lang w:val="cs-CZ"/>
        </w:rPr>
        <w:t>;</w:t>
      </w:r>
    </w:p>
    <w:p w:rsidR="00BF4B38" w:rsidRDefault="00BF4B38" w:rsidP="00BF4B38">
      <w:pPr>
        <w:pStyle w:val="CE-BulletPoint1"/>
        <w:rPr>
          <w:lang w:val="cs-CZ"/>
        </w:rPr>
      </w:pPr>
      <w:proofErr w:type="spellStart"/>
      <w:r w:rsidRPr="00BF4B38">
        <w:rPr>
          <w:lang w:val="cs-CZ"/>
        </w:rPr>
        <w:t>Advanced</w:t>
      </w:r>
      <w:proofErr w:type="spellEnd"/>
      <w:r w:rsidRPr="00BF4B38">
        <w:rPr>
          <w:lang w:val="cs-CZ"/>
        </w:rPr>
        <w:t xml:space="preserve"> </w:t>
      </w:r>
      <w:proofErr w:type="spellStart"/>
      <w:r w:rsidRPr="00BF4B38">
        <w:rPr>
          <w:lang w:val="cs-CZ"/>
        </w:rPr>
        <w:t>World</w:t>
      </w:r>
      <w:proofErr w:type="spellEnd"/>
      <w:r w:rsidRPr="00BF4B38">
        <w:rPr>
          <w:lang w:val="cs-CZ"/>
        </w:rPr>
        <w:t xml:space="preserve"> Transport a.s.</w:t>
      </w:r>
      <w:r>
        <w:rPr>
          <w:lang w:val="cs-CZ"/>
        </w:rPr>
        <w:t xml:space="preserve"> (</w:t>
      </w:r>
      <w:r w:rsidR="00307BC3">
        <w:rPr>
          <w:lang w:val="cs-CZ"/>
        </w:rPr>
        <w:t>poskytovatel logistických služeb</w:t>
      </w:r>
      <w:r>
        <w:rPr>
          <w:lang w:val="cs-CZ"/>
        </w:rPr>
        <w:t>).</w:t>
      </w:r>
      <w:r w:rsidR="001D366C" w:rsidRPr="001D366C">
        <w:rPr>
          <w:noProof/>
          <w:lang w:val="cs-CZ" w:eastAsia="cs-CZ"/>
        </w:rPr>
        <w:t xml:space="preserve"> </w:t>
      </w:r>
    </w:p>
    <w:p w:rsidR="00EF34EE" w:rsidRPr="00C009A9" w:rsidRDefault="00C009A9" w:rsidP="00CC4CCB">
      <w:pPr>
        <w:pStyle w:val="FIGURE"/>
        <w:rPr>
          <w:lang w:val="cs-CZ"/>
        </w:rPr>
      </w:pPr>
      <w:bookmarkStart w:id="52" w:name="_Toc469063886"/>
      <w:r w:rsidRPr="00C009A9">
        <w:rPr>
          <w:lang w:val="cs-CZ"/>
        </w:rPr>
        <w:t>Obrázek</w:t>
      </w:r>
      <w:r w:rsidR="00EF34EE" w:rsidRPr="00C009A9">
        <w:rPr>
          <w:lang w:val="cs-CZ"/>
        </w:rPr>
        <w:t xml:space="preserve"> </w:t>
      </w:r>
      <w:r w:rsidR="003038A6" w:rsidRPr="00C009A9">
        <w:rPr>
          <w:lang w:val="cs-CZ"/>
        </w:rPr>
        <w:t>15</w:t>
      </w:r>
      <w:r w:rsidR="00EF34EE" w:rsidRPr="00C009A9">
        <w:rPr>
          <w:lang w:val="cs-CZ"/>
        </w:rPr>
        <w:t xml:space="preserve"> – Chemický průmysl v České republice s vyznačením </w:t>
      </w:r>
      <w:r w:rsidR="005B092B" w:rsidRPr="00C009A9">
        <w:rPr>
          <w:lang w:val="cs-CZ"/>
        </w:rPr>
        <w:t>respondent</w:t>
      </w:r>
      <w:r w:rsidR="003038A6" w:rsidRPr="00C009A9">
        <w:rPr>
          <w:lang w:val="cs-CZ"/>
        </w:rPr>
        <w:t>ů</w:t>
      </w:r>
      <w:bookmarkEnd w:id="52"/>
      <w:r w:rsidR="0006427C" w:rsidRPr="00C009A9">
        <w:rPr>
          <w:lang w:val="cs-CZ"/>
        </w:rPr>
        <w:t xml:space="preserve"> </w:t>
      </w:r>
    </w:p>
    <w:p w:rsidR="003B1A5F" w:rsidRDefault="00DE19BE" w:rsidP="00464AC9">
      <w:pPr>
        <w:pStyle w:val="CE-BulletPoint1"/>
        <w:numPr>
          <w:ilvl w:val="0"/>
          <w:numId w:val="0"/>
        </w:numPr>
        <w:rPr>
          <w:lang w:val="cs-CZ"/>
        </w:rPr>
      </w:pPr>
      <w:r>
        <w:rPr>
          <w:noProof/>
          <w:lang w:val="cs-CZ" w:eastAsia="cs-CZ"/>
        </w:rPr>
        <w:pict>
          <v:oval id="Ovál 3133" o:spid="_x0000_s1150" style="position:absolute;margin-left:326.5pt;margin-top:118.15pt;width:11.3pt;height:11.3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" filled="f" strokecolor="red" strokeweight="1pt">
            <v:stroke endcap="round"/>
            <v:path arrowok="t"/>
            <o:lock v:ext="edit" aspectratio="t"/>
          </v:oval>
        </w:pict>
      </w:r>
      <w:r>
        <w:rPr>
          <w:noProof/>
          <w:lang w:val="cs-CZ" w:eastAsia="cs-CZ"/>
        </w:rPr>
        <w:pict>
          <v:oval id="Ovál 3132" o:spid="_x0000_s1149" style="position:absolute;margin-left:337.3pt;margin-top:102.45pt;width:11.3pt;height:11.3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" filled="f" strokecolor="red" strokeweight="1pt">
            <v:stroke endcap="round"/>
            <v:path arrowok="t"/>
            <o:lock v:ext="edit" aspectratio="t"/>
          </v:oval>
        </w:pict>
      </w:r>
      <w:r>
        <w:rPr>
          <w:noProof/>
          <w:lang w:val="cs-CZ" w:eastAsia="cs-CZ"/>
        </w:rPr>
        <w:pict>
          <v:oval id="Ovál 3131" o:spid="_x0000_s1148" style="position:absolute;margin-left:126.7pt;margin-top:38.35pt;width:11.3pt;height:11.3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" filled="f" strokecolor="red" strokeweight="1pt">
            <v:stroke endcap="round"/>
            <v:path arrowok="t"/>
            <o:lock v:ext="edit" aspectratio="t"/>
          </v:oval>
        </w:pict>
      </w:r>
      <w:r>
        <w:rPr>
          <w:noProof/>
          <w:lang w:val="cs-CZ" w:eastAsia="cs-CZ"/>
        </w:rPr>
        <w:pict>
          <v:shape id="Textové pole 3087" o:spid="_x0000_s1029" type="#_x0000_t202" style="position:absolute;margin-left:54.7pt;margin-top:60.45pt;width:32.7pt;height:29.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" filled="f" stroked="f" strokeweight=".5pt">
            <v:textbox>
              <w:txbxContent>
                <w:p w:rsidR="002813E7" w:rsidRPr="009E2081" w:rsidRDefault="002813E7" w:rsidP="0006427C">
                  <w:pPr>
                    <w:ind w:left="0" w:right="0"/>
                    <w:rPr>
                      <w:rFonts w:asciiTheme="majorHAnsi" w:hAnsiTheme="majorHAnsi"/>
                      <w:color w:val="FF0000"/>
                      <w:sz w:val="16"/>
                      <w:lang w:val="cs-CZ"/>
                    </w:rPr>
                  </w:pPr>
                  <w:r>
                    <w:rPr>
                      <w:rFonts w:asciiTheme="majorHAnsi" w:hAnsiTheme="majorHAnsi"/>
                      <w:color w:val="FF0000"/>
                      <w:sz w:val="16"/>
                      <w:lang w:val="cs-CZ"/>
                    </w:rPr>
                    <w:t>7</w:t>
                  </w:r>
                </w:p>
              </w:txbxContent>
            </v:textbox>
          </v:shape>
        </w:pict>
      </w:r>
      <w:r>
        <w:rPr>
          <w:noProof/>
          <w:lang w:val="cs-CZ" w:eastAsia="cs-CZ"/>
        </w:rPr>
        <w:pict>
          <v:oval id="Ovál 3130" o:spid="_x0000_s1147" style="position:absolute;margin-left:58.3pt;margin-top:70.35pt;width:11.3pt;height:11.3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" filled="f" strokecolor="red" strokeweight="1pt">
            <v:stroke endcap="round"/>
            <v:path arrowok="t"/>
            <o:lock v:ext="edit" aspectratio="t"/>
          </v:oval>
        </w:pict>
      </w:r>
      <w:r>
        <w:rPr>
          <w:noProof/>
          <w:lang w:val="cs-CZ" w:eastAsia="cs-CZ"/>
        </w:rPr>
        <w:pict>
          <v:oval id="Ovál 3129" o:spid="_x0000_s1146" style="position:absolute;margin-left:88.3pt;margin-top:38.85pt;width:11.3pt;height:11.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" filled="f" strokecolor="red" strokeweight="1pt">
            <v:stroke endcap="round"/>
            <v:path arrowok="t"/>
            <o:lock v:ext="edit" aspectratio="t"/>
          </v:oval>
        </w:pict>
      </w:r>
      <w:r>
        <w:rPr>
          <w:noProof/>
          <w:lang w:val="cs-CZ" w:eastAsia="cs-CZ"/>
        </w:rPr>
        <w:pict>
          <v:shape id="Textové pole 3088" o:spid="_x0000_s1030" type="#_x0000_t202" style="position:absolute;margin-left:92.4pt;margin-top:59.6pt;width:32.7pt;height:29.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" filled="f" stroked="f" strokeweight=".5pt">
            <v:textbox>
              <w:txbxContent>
                <w:p w:rsidR="002813E7" w:rsidRPr="009E2081" w:rsidRDefault="002813E7" w:rsidP="0006427C">
                  <w:pPr>
                    <w:ind w:left="0" w:right="0"/>
                    <w:rPr>
                      <w:rFonts w:asciiTheme="majorHAnsi" w:hAnsiTheme="majorHAnsi"/>
                      <w:color w:val="FF0000"/>
                      <w:sz w:val="16"/>
                      <w:lang w:val="cs-CZ"/>
                    </w:rPr>
                  </w:pPr>
                  <w:r>
                    <w:rPr>
                      <w:rFonts w:asciiTheme="majorHAnsi" w:hAnsiTheme="majorHAnsi"/>
                      <w:color w:val="FF0000"/>
                      <w:sz w:val="16"/>
                      <w:lang w:val="cs-CZ"/>
                    </w:rPr>
                    <w:t>8</w:t>
                  </w:r>
                </w:p>
              </w:txbxContent>
            </v:textbox>
          </v:shape>
        </w:pict>
      </w:r>
      <w:r>
        <w:rPr>
          <w:noProof/>
          <w:lang w:val="cs-CZ" w:eastAsia="cs-CZ"/>
        </w:rPr>
        <w:pict>
          <v:oval id="Ovál 3127" o:spid="_x0000_s1145" style="position:absolute;margin-left:96.3pt;margin-top:69.35pt;width:11.3pt;height:11.3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" filled="f" strokecolor="red" strokeweight="1pt">
            <v:stroke endcap="round"/>
            <v:path arrowok="t"/>
            <o:lock v:ext="edit" aspectratio="t"/>
          </v:oval>
        </w:pict>
      </w:r>
      <w:r>
        <w:rPr>
          <w:noProof/>
          <w:lang w:val="cs-CZ" w:eastAsia="cs-CZ"/>
        </w:rPr>
        <w:pict>
          <v:shape id="Textové pole 31" o:spid="_x0000_s1031" type="#_x0000_t202" style="position:absolute;margin-left:144.65pt;margin-top:63.1pt;width:32.7pt;height:29.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" filled="f" stroked="f" strokeweight=".5pt">
            <v:textbox>
              <w:txbxContent>
                <w:p w:rsidR="002813E7" w:rsidRPr="009E2081" w:rsidRDefault="002813E7" w:rsidP="0006427C">
                  <w:pPr>
                    <w:ind w:left="0" w:right="0"/>
                    <w:rPr>
                      <w:rFonts w:asciiTheme="majorHAnsi" w:hAnsiTheme="majorHAnsi"/>
                      <w:color w:val="FF0000"/>
                      <w:sz w:val="16"/>
                      <w:lang w:val="cs-CZ"/>
                    </w:rPr>
                  </w:pPr>
                  <w:r>
                    <w:rPr>
                      <w:rFonts w:asciiTheme="majorHAnsi" w:hAnsiTheme="majorHAnsi"/>
                      <w:color w:val="FF0000"/>
                      <w:sz w:val="16"/>
                      <w:lang w:val="cs-CZ"/>
                    </w:rPr>
                    <w:t>4</w:t>
                  </w:r>
                </w:p>
              </w:txbxContent>
            </v:textbox>
          </v:shape>
        </w:pict>
      </w:r>
      <w:r>
        <w:rPr>
          <w:noProof/>
          <w:lang w:val="cs-CZ" w:eastAsia="cs-CZ"/>
        </w:rPr>
        <w:pict>
          <v:oval id="Ovál 3126" o:spid="_x0000_s1144" style="position:absolute;margin-left:148.9pt;margin-top:73.55pt;width:11.35pt;height:11.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" filled="f" strokecolor="red" strokeweight="1pt">
            <v:stroke endcap="round"/>
            <v:path arrowok="t"/>
            <o:lock v:ext="edit" aspectratio="t"/>
          </v:oval>
        </w:pict>
      </w:r>
      <w:r>
        <w:rPr>
          <w:noProof/>
          <w:lang w:val="cs-CZ" w:eastAsia="cs-CZ"/>
        </w:rPr>
        <w:pict>
          <v:oval id="Ovál 3125" o:spid="_x0000_s1143" style="position:absolute;margin-left:137.8pt;margin-top:93.85pt;width:11.35pt;height:11.3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" filled="f" strokecolor="red" strokeweight="1pt">
            <v:stroke endcap="round"/>
            <v:path arrowok="t"/>
            <o:lock v:ext="edit" aspectratio="t"/>
          </v:oval>
        </w:pict>
      </w:r>
      <w:r>
        <w:rPr>
          <w:noProof/>
          <w:lang w:val="cs-CZ" w:eastAsia="cs-CZ"/>
        </w:rPr>
        <w:pict>
          <v:shape id="Textové pole 23" o:spid="_x0000_s1032" type="#_x0000_t202" style="position:absolute;margin-left:134.2pt;margin-top:84.25pt;width:32.7pt;height:29.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" filled="f" stroked="f" strokeweight=".5pt">
            <v:textbox>
              <w:txbxContent>
                <w:p w:rsidR="002813E7" w:rsidRPr="009E2081" w:rsidRDefault="002813E7" w:rsidP="0006427C">
                  <w:pPr>
                    <w:ind w:left="0" w:right="0"/>
                    <w:rPr>
                      <w:rFonts w:asciiTheme="majorHAnsi" w:hAnsiTheme="majorHAnsi"/>
                      <w:color w:val="FF0000"/>
                      <w:sz w:val="16"/>
                      <w:lang w:val="cs-CZ"/>
                    </w:rPr>
                  </w:pPr>
                  <w:r>
                    <w:rPr>
                      <w:rFonts w:asciiTheme="majorHAnsi" w:hAnsiTheme="majorHAnsi"/>
                      <w:color w:val="FF0000"/>
                      <w:sz w:val="16"/>
                      <w:lang w:val="cs-CZ"/>
                    </w:rPr>
                    <w:t>3</w:t>
                  </w:r>
                </w:p>
              </w:txbxContent>
            </v:textbox>
          </v:shape>
        </w:pict>
      </w:r>
      <w:r>
        <w:rPr>
          <w:noProof/>
          <w:lang w:val="cs-CZ" w:eastAsia="cs-CZ"/>
        </w:rPr>
        <w:pict>
          <v:shape id="Textové pole 3" o:spid="_x0000_s1033" type="#_x0000_t202" style="position:absolute;margin-left:84.85pt;margin-top:28.8pt;width:32.7pt;height:29.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" filled="f" stroked="f" strokeweight=".5pt">
            <v:textbox>
              <w:txbxContent>
                <w:p w:rsidR="002813E7" w:rsidRPr="009E2081" w:rsidRDefault="002813E7" w:rsidP="005B092B">
                  <w:pPr>
                    <w:ind w:left="0" w:right="0"/>
                    <w:rPr>
                      <w:rFonts w:asciiTheme="majorHAnsi" w:hAnsiTheme="majorHAnsi"/>
                      <w:color w:val="FF0000"/>
                      <w:sz w:val="16"/>
                      <w:lang w:val="cs-CZ"/>
                    </w:rPr>
                  </w:pPr>
                  <w:r>
                    <w:rPr>
                      <w:rFonts w:asciiTheme="majorHAnsi" w:hAnsiTheme="majorHAnsi"/>
                      <w:color w:val="FF0000"/>
                      <w:sz w:val="16"/>
                      <w:lang w:val="cs-CZ"/>
                    </w:rPr>
                    <w:t>6</w:t>
                  </w:r>
                </w:p>
              </w:txbxContent>
            </v:textbox>
          </v:shape>
        </w:pict>
      </w:r>
      <w:r>
        <w:rPr>
          <w:noProof/>
          <w:lang w:val="cs-CZ" w:eastAsia="cs-CZ"/>
        </w:rPr>
        <w:pict>
          <v:shape id="Textové pole 16" o:spid="_x0000_s1034" type="#_x0000_t202" style="position:absolute;margin-left:369.15pt;margin-top:37.5pt;width:128pt;height:153.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" fillcolor="white [3201]" stroked="f" strokeweight=".5pt">
            <v:textbox>
              <w:txbxContent>
                <w:p w:rsidR="002813E7" w:rsidRPr="00F72D07" w:rsidRDefault="002813E7" w:rsidP="004F29B0">
                  <w:pPr>
                    <w:pStyle w:val="Odstavecseseznamem"/>
                    <w:numPr>
                      <w:ilvl w:val="0"/>
                      <w:numId w:val="31"/>
                    </w:numPr>
                    <w:ind w:left="284" w:right="0"/>
                    <w:rPr>
                      <w:rFonts w:asciiTheme="majorHAnsi" w:hAnsiTheme="majorHAnsi"/>
                      <w:sz w:val="16"/>
                    </w:rPr>
                  </w:pPr>
                  <w:r w:rsidRPr="00F72D07">
                    <w:rPr>
                      <w:rFonts w:asciiTheme="majorHAnsi" w:hAnsiTheme="majorHAnsi"/>
                      <w:sz w:val="16"/>
                    </w:rPr>
                    <w:t xml:space="preserve">Spolek pro chemickou </w:t>
                  </w:r>
                  <w:r w:rsidRPr="00F72D07">
                    <w:rPr>
                      <w:rFonts w:asciiTheme="majorHAnsi" w:hAnsiTheme="majorHAnsi"/>
                      <w:sz w:val="16"/>
                    </w:rPr>
                    <w:br/>
                    <w:t>a hutní výrobu, a.s.</w:t>
                  </w:r>
                </w:p>
                <w:p w:rsidR="002813E7" w:rsidRPr="00F72D07" w:rsidRDefault="002813E7" w:rsidP="004F29B0">
                  <w:pPr>
                    <w:pStyle w:val="Odstavecseseznamem"/>
                    <w:numPr>
                      <w:ilvl w:val="0"/>
                      <w:numId w:val="31"/>
                    </w:numPr>
                    <w:ind w:left="284" w:right="0"/>
                    <w:rPr>
                      <w:rFonts w:asciiTheme="majorHAnsi" w:hAnsiTheme="majorHAnsi"/>
                      <w:sz w:val="16"/>
                    </w:rPr>
                  </w:pPr>
                  <w:r w:rsidRPr="00F72D07">
                    <w:rPr>
                      <w:rFonts w:asciiTheme="majorHAnsi" w:hAnsiTheme="majorHAnsi"/>
                      <w:sz w:val="16"/>
                    </w:rPr>
                    <w:t>BorsodChem MCHZ, s.r.o.</w:t>
                  </w:r>
                </w:p>
                <w:p w:rsidR="002813E7" w:rsidRPr="00F72D07" w:rsidRDefault="002813E7" w:rsidP="004F29B0">
                  <w:pPr>
                    <w:pStyle w:val="Odstavecseseznamem"/>
                    <w:numPr>
                      <w:ilvl w:val="0"/>
                      <w:numId w:val="31"/>
                    </w:numPr>
                    <w:ind w:left="284" w:right="0"/>
                    <w:rPr>
                      <w:rFonts w:asciiTheme="majorHAnsi" w:hAnsiTheme="majorHAnsi"/>
                      <w:sz w:val="16"/>
                    </w:rPr>
                  </w:pPr>
                  <w:r w:rsidRPr="00F72D07">
                    <w:rPr>
                      <w:rFonts w:asciiTheme="majorHAnsi" w:hAnsiTheme="majorHAnsi"/>
                      <w:sz w:val="16"/>
                    </w:rPr>
                    <w:t>ČEPRO, a.s.</w:t>
                  </w:r>
                </w:p>
                <w:p w:rsidR="002813E7" w:rsidRPr="00F72D07" w:rsidRDefault="002813E7" w:rsidP="004F29B0">
                  <w:pPr>
                    <w:pStyle w:val="Odstavecseseznamem"/>
                    <w:numPr>
                      <w:ilvl w:val="0"/>
                      <w:numId w:val="31"/>
                    </w:numPr>
                    <w:ind w:left="284" w:right="0"/>
                    <w:rPr>
                      <w:rFonts w:asciiTheme="majorHAnsi" w:hAnsiTheme="majorHAnsi"/>
                      <w:sz w:val="16"/>
                    </w:rPr>
                  </w:pPr>
                  <w:r w:rsidRPr="00F72D07">
                    <w:rPr>
                      <w:rFonts w:asciiTheme="majorHAnsi" w:hAnsiTheme="majorHAnsi"/>
                      <w:sz w:val="16"/>
                    </w:rPr>
                    <w:t>SPOLANA a.s.</w:t>
                  </w:r>
                </w:p>
                <w:p w:rsidR="002813E7" w:rsidRPr="00F72D07" w:rsidRDefault="002813E7" w:rsidP="004F29B0">
                  <w:pPr>
                    <w:pStyle w:val="Odstavecseseznamem"/>
                    <w:numPr>
                      <w:ilvl w:val="0"/>
                      <w:numId w:val="31"/>
                    </w:numPr>
                    <w:ind w:left="284" w:right="0"/>
                    <w:rPr>
                      <w:rFonts w:asciiTheme="majorHAnsi" w:hAnsiTheme="majorHAnsi"/>
                      <w:sz w:val="16"/>
                    </w:rPr>
                  </w:pPr>
                  <w:r w:rsidRPr="00F72D07">
                    <w:rPr>
                      <w:rFonts w:asciiTheme="majorHAnsi" w:hAnsiTheme="majorHAnsi"/>
                      <w:sz w:val="16"/>
                    </w:rPr>
                    <w:t>Deza, a.s.</w:t>
                  </w:r>
                </w:p>
                <w:p w:rsidR="002813E7" w:rsidRPr="00BD47B7" w:rsidRDefault="002813E7" w:rsidP="004F29B0">
                  <w:pPr>
                    <w:pStyle w:val="Odstavecseseznamem"/>
                    <w:numPr>
                      <w:ilvl w:val="0"/>
                      <w:numId w:val="31"/>
                    </w:numPr>
                    <w:ind w:left="284" w:right="0"/>
                    <w:rPr>
                      <w:rFonts w:asciiTheme="majorHAnsi" w:hAnsiTheme="majorHAnsi"/>
                      <w:sz w:val="16"/>
                      <w:lang w:val="es-ES"/>
                    </w:rPr>
                  </w:pPr>
                  <w:r w:rsidRPr="00BD47B7">
                    <w:rPr>
                      <w:rFonts w:asciiTheme="majorHAnsi" w:hAnsiTheme="majorHAnsi"/>
                      <w:sz w:val="16"/>
                      <w:lang w:val="es-ES"/>
                    </w:rPr>
                    <w:t>UNIPETROL RPA, s.r.o.</w:t>
                  </w:r>
                </w:p>
                <w:p w:rsidR="002813E7" w:rsidRPr="00F72D07" w:rsidRDefault="002813E7" w:rsidP="004F29B0">
                  <w:pPr>
                    <w:pStyle w:val="Odstavecseseznamem"/>
                    <w:numPr>
                      <w:ilvl w:val="0"/>
                      <w:numId w:val="31"/>
                    </w:numPr>
                    <w:ind w:left="284" w:right="0"/>
                    <w:rPr>
                      <w:rFonts w:asciiTheme="majorHAnsi" w:hAnsiTheme="majorHAnsi"/>
                      <w:sz w:val="16"/>
                    </w:rPr>
                  </w:pPr>
                  <w:r w:rsidRPr="00F72D07">
                    <w:rPr>
                      <w:rFonts w:asciiTheme="majorHAnsi" w:hAnsiTheme="majorHAnsi"/>
                      <w:sz w:val="16"/>
                    </w:rPr>
                    <w:t>Hexion a.s.</w:t>
                  </w:r>
                </w:p>
                <w:p w:rsidR="002813E7" w:rsidRPr="00F72D07" w:rsidRDefault="002813E7" w:rsidP="004F29B0">
                  <w:pPr>
                    <w:pStyle w:val="Odstavecseseznamem"/>
                    <w:numPr>
                      <w:ilvl w:val="0"/>
                      <w:numId w:val="31"/>
                    </w:numPr>
                    <w:ind w:left="284" w:right="0"/>
                    <w:rPr>
                      <w:rFonts w:asciiTheme="majorHAnsi" w:hAnsiTheme="majorHAnsi"/>
                      <w:sz w:val="16"/>
                    </w:rPr>
                  </w:pPr>
                  <w:r w:rsidRPr="00F72D07">
                    <w:rPr>
                      <w:rFonts w:asciiTheme="majorHAnsi" w:hAnsiTheme="majorHAnsi"/>
                      <w:sz w:val="16"/>
                    </w:rPr>
                    <w:t>Synthos Kralupy a.s.</w:t>
                  </w:r>
                </w:p>
              </w:txbxContent>
            </v:textbox>
          </v:shape>
        </w:pict>
      </w:r>
      <w:r>
        <w:rPr>
          <w:noProof/>
          <w:lang w:val="cs-CZ" w:eastAsia="cs-CZ"/>
        </w:rPr>
        <w:pict>
          <v:shape id="Textové pole 33" o:spid="_x0000_s1035" type="#_x0000_t202" style="position:absolute;margin-left:323.05pt;margin-top:108.5pt;width:32.7pt;height:29.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" filled="f" stroked="f" strokeweight=".5pt">
            <v:textbox>
              <w:txbxContent>
                <w:p w:rsidR="002813E7" w:rsidRPr="009E2081" w:rsidRDefault="002813E7" w:rsidP="0006427C">
                  <w:pPr>
                    <w:ind w:left="0" w:right="0"/>
                    <w:rPr>
                      <w:rFonts w:asciiTheme="majorHAnsi" w:hAnsiTheme="majorHAnsi"/>
                      <w:color w:val="FF0000"/>
                      <w:sz w:val="16"/>
                      <w:lang w:val="cs-CZ"/>
                    </w:rPr>
                  </w:pPr>
                  <w:r>
                    <w:rPr>
                      <w:rFonts w:asciiTheme="majorHAnsi" w:hAnsiTheme="majorHAnsi"/>
                      <w:color w:val="FF0000"/>
                      <w:sz w:val="16"/>
                      <w:lang w:val="cs-CZ"/>
                    </w:rPr>
                    <w:t>5</w:t>
                  </w:r>
                </w:p>
              </w:txbxContent>
            </v:textbox>
          </v:shape>
        </w:pict>
      </w:r>
      <w:r>
        <w:rPr>
          <w:noProof/>
          <w:lang w:val="cs-CZ" w:eastAsia="cs-CZ"/>
        </w:rPr>
        <w:pict>
          <v:shape id="Textové pole 18" o:spid="_x0000_s1036" type="#_x0000_t202" style="position:absolute;margin-left:333.7pt;margin-top:92.15pt;width:32.75pt;height:29.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" filled="f" stroked="f" strokeweight=".5pt">
            <v:textbox>
              <w:txbxContent>
                <w:p w:rsidR="002813E7" w:rsidRPr="009E2081" w:rsidRDefault="002813E7" w:rsidP="009E2081">
                  <w:pPr>
                    <w:ind w:left="0" w:right="0"/>
                    <w:rPr>
                      <w:rFonts w:asciiTheme="majorHAnsi" w:hAnsiTheme="majorHAnsi"/>
                      <w:color w:val="FF0000"/>
                      <w:sz w:val="16"/>
                      <w:lang w:val="cs-CZ"/>
                    </w:rPr>
                  </w:pPr>
                  <w:r>
                    <w:rPr>
                      <w:rFonts w:asciiTheme="majorHAnsi" w:hAnsiTheme="majorHAnsi"/>
                      <w:color w:val="FF0000"/>
                      <w:sz w:val="16"/>
                      <w:lang w:val="cs-CZ"/>
                    </w:rPr>
                    <w:t>2</w:t>
                  </w:r>
                </w:p>
              </w:txbxContent>
            </v:textbox>
          </v:shape>
        </w:pict>
      </w:r>
      <w:r>
        <w:rPr>
          <w:noProof/>
          <w:lang w:val="cs-CZ" w:eastAsia="cs-CZ"/>
        </w:rPr>
        <w:pict>
          <v:shape id="Textové pole 17" o:spid="_x0000_s1037" type="#_x0000_t202" style="position:absolute;margin-left:122.7pt;margin-top:28.4pt;width:32.75pt;height:29.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" filled="f" stroked="f" strokeweight=".5pt">
            <v:textbox>
              <w:txbxContent>
                <w:p w:rsidR="002813E7" w:rsidRPr="009E2081" w:rsidRDefault="002813E7" w:rsidP="009E2081">
                  <w:pPr>
                    <w:ind w:left="0" w:right="0"/>
                    <w:rPr>
                      <w:rFonts w:asciiTheme="majorHAnsi" w:hAnsiTheme="majorHAnsi"/>
                      <w:color w:val="FF0000"/>
                      <w:sz w:val="16"/>
                      <w:lang w:val="cs-CZ"/>
                    </w:rPr>
                  </w:pPr>
                  <w:r>
                    <w:rPr>
                      <w:rFonts w:asciiTheme="majorHAnsi" w:hAnsiTheme="majorHAnsi"/>
                      <w:color w:val="FF0000"/>
                      <w:sz w:val="16"/>
                      <w:lang w:val="cs-CZ"/>
                    </w:rPr>
                    <w:t>1</w:t>
                  </w:r>
                </w:p>
              </w:txbxContent>
            </v:textbox>
          </v:shape>
        </w:pict>
      </w:r>
      <w:r>
        <w:rPr>
          <w:noProof/>
          <w:lang w:val="cs-CZ" w:eastAsia="cs-CZ"/>
        </w:rPr>
        <w:pict>
          <v:group id="Skupina 15" o:spid="_x0000_s1038" style="position:absolute;margin-left:8.75pt;margin-top:198.4pt;width:233.3pt;height:54.25pt;z-index:251766784" coordsize="29628,6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">
            <v:shape id="Textové pole 12" o:spid="_x0000_s1039" type="#_x0000_t202" style="position:absolute;left:2850;top:356;width:20840;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8NMMA&#10;AADbAAAADwAAAGRycy9kb3ducmV2LnhtbERPS2vCQBC+C/6HZYRepG5UqiW6ioh90FuTVvE2ZMck&#10;mJ0N2W2S/vtuQfA2H99z1tveVKKlxpWWFUwnEQjizOqScwVf6cvjMwjnkTVWlknBLznYboaDNcba&#10;dvxJbeJzEULYxaig8L6OpXRZQQbdxNbEgbvYxqAPsMmlbrAL4aaSsyhaSIMlh4YCa9oXlF2TH6Pg&#10;PM5PH65//e7mT/P68Namy6NOlXoY9bsVCE+9v4tv7ncd5s/g/5dw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18NMMAAADbAAAADwAAAAAAAAAAAAAAAACYAgAAZHJzL2Rv&#10;d25yZXYueG1sUEsFBgAAAAAEAAQA9QAAAIgDAAAAAA==&#10;" fillcolor="white [3201]" stroked="f" strokeweight=".5pt">
              <v:textbox>
                <w:txbxContent>
                  <w:p w:rsidR="002813E7" w:rsidRPr="00307BC3" w:rsidRDefault="002813E7" w:rsidP="003B1A5F">
                    <w:pPr>
                      <w:spacing w:before="0"/>
                      <w:ind w:left="0" w:right="13"/>
                      <w:jc w:val="left"/>
                      <w:rPr>
                        <w:rFonts w:asciiTheme="majorHAnsi" w:hAnsiTheme="majorHAnsi"/>
                        <w:sz w:val="16"/>
                        <w:lang w:val="cs-CZ"/>
                      </w:rPr>
                    </w:pPr>
                    <w:r w:rsidRPr="00307BC3">
                      <w:rPr>
                        <w:rFonts w:asciiTheme="majorHAnsi" w:hAnsiTheme="majorHAnsi"/>
                        <w:sz w:val="16"/>
                        <w:lang w:val="cs-CZ"/>
                      </w:rPr>
                      <w:t>Petrochemický průmysl, základní chemie</w:t>
                    </w:r>
                  </w:p>
                  <w:p w:rsidR="002813E7" w:rsidRPr="00307BC3" w:rsidRDefault="002813E7" w:rsidP="003B1A5F">
                    <w:pPr>
                      <w:spacing w:before="0"/>
                      <w:ind w:left="0" w:right="13"/>
                      <w:jc w:val="left"/>
                      <w:rPr>
                        <w:rFonts w:asciiTheme="majorHAnsi" w:hAnsiTheme="majorHAnsi"/>
                        <w:sz w:val="16"/>
                        <w:lang w:val="cs-CZ"/>
                      </w:rPr>
                    </w:pPr>
                    <w:r w:rsidRPr="00307BC3">
                      <w:rPr>
                        <w:rFonts w:asciiTheme="majorHAnsi" w:hAnsiTheme="majorHAnsi"/>
                        <w:sz w:val="16"/>
                        <w:lang w:val="cs-CZ"/>
                      </w:rPr>
                      <w:t>Pryžové výrobky</w:t>
                    </w:r>
                  </w:p>
                  <w:p w:rsidR="002813E7" w:rsidRPr="00307BC3" w:rsidRDefault="002813E7" w:rsidP="003B1A5F">
                    <w:pPr>
                      <w:spacing w:before="0"/>
                      <w:ind w:left="0" w:right="13"/>
                      <w:jc w:val="left"/>
                      <w:rPr>
                        <w:rFonts w:asciiTheme="majorHAnsi" w:hAnsiTheme="majorHAnsi"/>
                        <w:sz w:val="16"/>
                        <w:lang w:val="cs-CZ"/>
                      </w:rPr>
                    </w:pPr>
                    <w:r w:rsidRPr="00307BC3">
                      <w:rPr>
                        <w:rFonts w:asciiTheme="majorHAnsi" w:hAnsiTheme="majorHAnsi"/>
                        <w:sz w:val="16"/>
                        <w:lang w:val="cs-CZ"/>
                      </w:rPr>
                      <w:t>Plastikářství a sy</w:t>
                    </w:r>
                    <w:r>
                      <w:rPr>
                        <w:rFonts w:asciiTheme="majorHAnsi" w:hAnsiTheme="majorHAnsi"/>
                        <w:sz w:val="16"/>
                        <w:lang w:val="cs-CZ"/>
                      </w:rPr>
                      <w:t>n</w:t>
                    </w:r>
                    <w:r w:rsidRPr="00307BC3">
                      <w:rPr>
                        <w:rFonts w:asciiTheme="majorHAnsi" w:hAnsiTheme="majorHAnsi"/>
                        <w:sz w:val="16"/>
                        <w:lang w:val="cs-CZ"/>
                      </w:rPr>
                      <w:t>tetická vlákna</w:t>
                    </w:r>
                  </w:p>
                  <w:p w:rsidR="002813E7" w:rsidRPr="00307BC3" w:rsidRDefault="002813E7" w:rsidP="003B1A5F">
                    <w:pPr>
                      <w:spacing w:before="0"/>
                      <w:ind w:left="0" w:right="13"/>
                      <w:jc w:val="left"/>
                      <w:rPr>
                        <w:rFonts w:asciiTheme="majorHAnsi" w:hAnsiTheme="majorHAnsi"/>
                        <w:sz w:val="16"/>
                        <w:lang w:val="cs-CZ"/>
                      </w:rPr>
                    </w:pPr>
                    <w:r w:rsidRPr="00307BC3">
                      <w:rPr>
                        <w:rFonts w:asciiTheme="majorHAnsi" w:hAnsiTheme="majorHAnsi"/>
                        <w:sz w:val="16"/>
                        <w:lang w:val="cs-CZ"/>
                      </w:rPr>
                      <w:t>Farmaceutické produkty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3" o:spid="_x0000_s1040" type="#_x0000_t75" style="position:absolute;width:3562;height:6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7HnfCAAAA2wAAAA8AAABkcnMvZG93bnJldi54bWxET01rwkAQvRf8D8sI3pqNtYiNrmILDbU3&#10;k0J7HLJjEs3Ohuwa0/56tyB4m8f7nNVmMI3oqXO1ZQXTKAZBXFhdc6ngK39/XIBwHlljY5kU/JKD&#10;zXr0sMJE2wvvqc98KUIIuwQVVN63iZSuqMigi2xLHLiD7Qz6ALtS6g4vIdw08imO59JgzaGhwpbe&#10;KipO2dko+CzaY/6Svs52WWmev9OMf/QfKzUZD9slCE+Dv4tv7g8d5s/g/5dwgFx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Ox53wgAAANsAAAAPAAAAAAAAAAAAAAAAAJ8C&#10;AABkcnMvZG93bnJldi54bWxQSwUGAAAAAAQABAD3AAAAjgMAAAAA&#10;">
              <v:imagedata r:id="rId23" o:title="obr05-16_full" croptop="52360f" cropright="60555f"/>
              <v:path arrowok="t"/>
            </v:shape>
            <v:shape id="Obrázek 14" o:spid="_x0000_s1041" type="#_x0000_t75" style="position:absolute;left:23691;top:1128;width:5937;height:4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Z7x/AAAAA2wAAAA8AAABkcnMvZG93bnJldi54bWxET0uLwjAQvgv7H8IseNPUBz6qURZF2YMg&#10;6rLnoRmbss2kNFHbf78RBG/z8T1nuW5sKe5U+8KxgkE/AUGcOV1wruDnsuvNQPiArLF0TApa8rBe&#10;fXSWmGr34BPdzyEXMYR9igpMCFUqpc8MWfR9VxFH7upqiyHCOpe6xkcMt6UcJslEWiw4NhisaGMo&#10;+zvfrILp79FM95TM28ngQBt3mY/abVCq+9l8LUAEasJb/HJ/6zh/DM9f4gFy9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JnvH8AAAADbAAAADwAAAAAAAAAAAAAAAACfAgAA&#10;ZHJzL2Rvd25yZXYueG1sUEsFBgAAAAAEAAQA9wAAAIwDAAAAAA==&#10;">
              <v:imagedata r:id="rId23" o:title="obr05-16_full" croptop="58670f" cropleft="27880f" cropright="30864f"/>
              <v:path arrowok="t"/>
            </v:shape>
          </v:group>
        </w:pict>
      </w:r>
      <w:r>
        <w:rPr>
          <w:noProof/>
          <w:lang w:val="cs-CZ" w:eastAsia="cs-CZ"/>
        </w:rPr>
        <w:pict>
          <v:shape id="Textové pole 10" o:spid="_x0000_s1042" type="#_x0000_t202" style="position:absolute;margin-left:235.85pt;margin-top:204.15pt;width:82.75pt;height:38.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" fillcolor="white [3201]" stroked="f" strokeweight=".5pt">
            <v:textbox>
              <w:txbxContent>
                <w:p w:rsidR="002813E7" w:rsidRPr="00307BC3" w:rsidRDefault="002813E7" w:rsidP="00EF34EE">
                  <w:pPr>
                    <w:ind w:left="0" w:right="-29"/>
                    <w:rPr>
                      <w:rFonts w:asciiTheme="majorHAnsi" w:hAnsiTheme="majorHAnsi"/>
                      <w:sz w:val="16"/>
                      <w:lang w:val="cs-CZ"/>
                    </w:rPr>
                  </w:pPr>
                  <w:r w:rsidRPr="00307BC3">
                    <w:rPr>
                      <w:rFonts w:asciiTheme="majorHAnsi" w:hAnsiTheme="majorHAnsi"/>
                      <w:sz w:val="16"/>
                      <w:lang w:val="cs-CZ"/>
                    </w:rPr>
                    <w:t>produktovody</w:t>
                  </w:r>
                  <w:r w:rsidRPr="00307BC3">
                    <w:rPr>
                      <w:rFonts w:asciiTheme="majorHAnsi" w:hAnsiTheme="majorHAnsi"/>
                      <w:sz w:val="16"/>
                      <w:lang w:val="cs-CZ"/>
                    </w:rPr>
                    <w:br/>
                    <w:t>plynovod</w:t>
                  </w:r>
                </w:p>
              </w:txbxContent>
            </v:textbox>
          </v:shape>
        </w:pict>
      </w:r>
      <w:r w:rsidR="003B1A5F">
        <w:rPr>
          <w:noProof/>
          <w:lang w:val="cs-CZ" w:eastAsia="cs-CZ"/>
        </w:rPr>
        <w:drawing>
          <wp:inline distT="0" distB="0" distL="0" distR="0">
            <wp:extent cx="4678878" cy="2505694"/>
            <wp:effectExtent l="0" t="0" r="7620" b="9525"/>
            <wp:docPr id="11" name="Obrázek 11" descr="C:\Users\Zivec\Documents\CHEMLOG 3\obr05-16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ivec\Documents\CHEMLOG 3\obr05-16_full.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343" b="17831"/>
                    <a:stretch/>
                  </pic:blipFill>
                  <pic:spPr bwMode="auto">
                    <a:xfrm>
                      <a:off x="0" y="0"/>
                      <a:ext cx="4686042" cy="25095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B1A5F" w:rsidRDefault="003B1A5F" w:rsidP="00464AC9">
      <w:pPr>
        <w:pStyle w:val="CE-BulletPoint1"/>
        <w:numPr>
          <w:ilvl w:val="0"/>
          <w:numId w:val="0"/>
        </w:numPr>
        <w:rPr>
          <w:lang w:val="cs-CZ"/>
        </w:rPr>
      </w:pPr>
    </w:p>
    <w:p w:rsidR="003B1A5F" w:rsidRDefault="003B1A5F" w:rsidP="00464AC9">
      <w:pPr>
        <w:pStyle w:val="CE-BulletPoint1"/>
        <w:numPr>
          <w:ilvl w:val="0"/>
          <w:numId w:val="0"/>
        </w:numPr>
        <w:rPr>
          <w:lang w:val="cs-CZ"/>
        </w:rPr>
      </w:pPr>
    </w:p>
    <w:p w:rsidR="003B1A5F" w:rsidRDefault="00C009A9" w:rsidP="002F45C6">
      <w:pPr>
        <w:pStyle w:val="CE-BulletPoint1"/>
        <w:numPr>
          <w:ilvl w:val="0"/>
          <w:numId w:val="0"/>
        </w:numPr>
        <w:spacing w:before="240"/>
        <w:rPr>
          <w:lang w:val="cs-CZ"/>
        </w:rPr>
      </w:pPr>
      <w:r w:rsidRPr="003540CE">
        <w:rPr>
          <w:lang w:val="cs-CZ"/>
        </w:rPr>
        <w:t>Zdroj</w:t>
      </w:r>
      <w:r w:rsidR="00EF34EE" w:rsidRPr="003540CE">
        <w:rPr>
          <w:lang w:val="cs-CZ"/>
        </w:rPr>
        <w:t xml:space="preserve">: </w:t>
      </w:r>
      <w:r w:rsidR="00307BC3" w:rsidRPr="003540CE">
        <w:rPr>
          <w:lang w:val="cs-CZ"/>
        </w:rPr>
        <w:t xml:space="preserve">SCHP ČR </w:t>
      </w:r>
      <w:r w:rsidR="00905E0A" w:rsidRPr="003540CE">
        <w:rPr>
          <w:lang w:val="cs-CZ"/>
        </w:rPr>
        <w:t>(</w:t>
      </w:r>
      <w:r w:rsidR="00EF34EE" w:rsidRPr="003540CE">
        <w:rPr>
          <w:lang w:val="cs-CZ"/>
        </w:rPr>
        <w:t>2016</w:t>
      </w:r>
      <w:r w:rsidR="000D32CD" w:rsidRPr="003540CE">
        <w:rPr>
          <w:lang w:val="cs-CZ"/>
        </w:rPr>
        <w:t>a</w:t>
      </w:r>
      <w:r w:rsidR="00905E0A" w:rsidRPr="003540CE">
        <w:rPr>
          <w:lang w:val="cs-CZ"/>
        </w:rPr>
        <w:t>)</w:t>
      </w:r>
      <w:r w:rsidR="00EF34EE" w:rsidRPr="003540CE">
        <w:rPr>
          <w:lang w:val="cs-CZ"/>
        </w:rPr>
        <w:t xml:space="preserve"> </w:t>
      </w:r>
    </w:p>
    <w:p w:rsidR="00E161DB" w:rsidRDefault="00E161DB" w:rsidP="00150768">
      <w:pPr>
        <w:pStyle w:val="CE-BulletPoint1"/>
        <w:numPr>
          <w:ilvl w:val="0"/>
          <w:numId w:val="0"/>
        </w:numPr>
        <w:jc w:val="both"/>
        <w:rPr>
          <w:lang w:val="cs-CZ"/>
        </w:rPr>
      </w:pPr>
      <w:r>
        <w:rPr>
          <w:lang w:val="cs-CZ"/>
        </w:rPr>
        <w:lastRenderedPageBreak/>
        <w:t xml:space="preserve">Následného osobního </w:t>
      </w:r>
      <w:proofErr w:type="spellStart"/>
      <w:r>
        <w:rPr>
          <w:lang w:val="cs-CZ"/>
        </w:rPr>
        <w:t>polostrukturovaného</w:t>
      </w:r>
      <w:proofErr w:type="spellEnd"/>
      <w:r>
        <w:rPr>
          <w:lang w:val="cs-CZ"/>
        </w:rPr>
        <w:t xml:space="preserve"> dotazování</w:t>
      </w:r>
      <w:r w:rsidR="002A65DF">
        <w:rPr>
          <w:lang w:val="cs-CZ"/>
        </w:rPr>
        <w:t>, které navazovalo na elektronické strukturované dotazování,</w:t>
      </w:r>
      <w:r>
        <w:rPr>
          <w:lang w:val="cs-CZ"/>
        </w:rPr>
        <w:t xml:space="preserve"> se z</w:t>
      </w:r>
      <w:r w:rsidR="00464AC9">
        <w:rPr>
          <w:lang w:val="cs-CZ"/>
        </w:rPr>
        <w:t>účastnilo</w:t>
      </w:r>
      <w:r>
        <w:rPr>
          <w:lang w:val="cs-CZ"/>
        </w:rPr>
        <w:t xml:space="preserve"> na 30 </w:t>
      </w:r>
      <w:r w:rsidR="00464AC9">
        <w:rPr>
          <w:lang w:val="cs-CZ"/>
        </w:rPr>
        <w:t>odborníků z podniků chemického průmyslu a poskytovatelů logistických služeb.</w:t>
      </w:r>
    </w:p>
    <w:p w:rsidR="005E1DB8" w:rsidRDefault="00150768" w:rsidP="00150768">
      <w:pPr>
        <w:pStyle w:val="CE-BulletPoint1"/>
        <w:numPr>
          <w:ilvl w:val="0"/>
          <w:numId w:val="0"/>
        </w:numPr>
        <w:jc w:val="both"/>
        <w:rPr>
          <w:lang w:val="cs-CZ"/>
        </w:rPr>
      </w:pPr>
      <w:r w:rsidRPr="00150768">
        <w:rPr>
          <w:lang w:val="cs-CZ"/>
        </w:rPr>
        <w:t xml:space="preserve">Na následujícím obrázku </w:t>
      </w:r>
      <w:r w:rsidR="003038A6">
        <w:rPr>
          <w:lang w:val="cs-CZ"/>
        </w:rPr>
        <w:t>16</w:t>
      </w:r>
      <w:r w:rsidRPr="00150768">
        <w:rPr>
          <w:lang w:val="cs-CZ"/>
        </w:rPr>
        <w:t xml:space="preserve"> jsou graficky zpracovány základní informace o respondentech z hlediska sektoru jejich hlavní podnikatelské činnosti, počtu zaměstnanců a typu produktů, </w:t>
      </w:r>
      <w:r w:rsidR="00033353">
        <w:rPr>
          <w:lang w:val="cs-CZ"/>
        </w:rPr>
        <w:t>na které byla v rámci šetření zaměřena pozornost</w:t>
      </w:r>
      <w:r w:rsidR="003E232E">
        <w:rPr>
          <w:lang w:val="cs-CZ"/>
        </w:rPr>
        <w:t>:</w:t>
      </w:r>
      <w:r w:rsidR="00033353">
        <w:rPr>
          <w:lang w:val="cs-CZ"/>
        </w:rPr>
        <w:t xml:space="preserve"> </w:t>
      </w:r>
    </w:p>
    <w:p w:rsidR="003E232E" w:rsidRDefault="004F6676" w:rsidP="003E232E">
      <w:pPr>
        <w:pStyle w:val="CE-BulletPoint1"/>
        <w:rPr>
          <w:lang w:val="cs-CZ"/>
        </w:rPr>
      </w:pPr>
      <w:r w:rsidRPr="003E232E">
        <w:rPr>
          <w:lang w:val="cs-CZ"/>
        </w:rPr>
        <w:t xml:space="preserve">Pět respondentů uvedlo jako hlavní předmět jejich činnosti </w:t>
      </w:r>
      <w:r w:rsidR="00033353" w:rsidRPr="003E232E">
        <w:rPr>
          <w:lang w:val="cs-CZ"/>
        </w:rPr>
        <w:t xml:space="preserve">výrobu chemických látek a chemických přípravků. </w:t>
      </w:r>
    </w:p>
    <w:p w:rsidR="003E232E" w:rsidRDefault="00033353" w:rsidP="003E232E">
      <w:pPr>
        <w:pStyle w:val="CE-BulletPoint1"/>
        <w:rPr>
          <w:lang w:val="cs-CZ"/>
        </w:rPr>
      </w:pPr>
      <w:r w:rsidRPr="003E232E">
        <w:rPr>
          <w:lang w:val="cs-CZ"/>
        </w:rPr>
        <w:t>Další dva respondenti provozují svoje podnikatelské aktivity v rámci výroby rafinovaných ropných produktů (petrochemický průmysl)</w:t>
      </w:r>
      <w:r w:rsidR="003E232E">
        <w:rPr>
          <w:lang w:val="cs-CZ"/>
        </w:rPr>
        <w:t>.</w:t>
      </w:r>
    </w:p>
    <w:p w:rsidR="003E232E" w:rsidRDefault="003E232E" w:rsidP="003E232E">
      <w:pPr>
        <w:pStyle w:val="CE-BulletPoint1"/>
        <w:rPr>
          <w:lang w:val="cs-CZ"/>
        </w:rPr>
      </w:pPr>
      <w:r>
        <w:rPr>
          <w:lang w:val="cs-CZ"/>
        </w:rPr>
        <w:t>J</w:t>
      </w:r>
      <w:r w:rsidR="00033353" w:rsidRPr="003E232E">
        <w:rPr>
          <w:lang w:val="cs-CZ"/>
        </w:rPr>
        <w:t xml:space="preserve">eden respondent se zabývá výrobou pryžových a plastových výrobků. </w:t>
      </w:r>
    </w:p>
    <w:p w:rsidR="004F6676" w:rsidRPr="003E232E" w:rsidRDefault="004F6676" w:rsidP="003E232E">
      <w:pPr>
        <w:pStyle w:val="CE-BulletPoint1"/>
        <w:rPr>
          <w:lang w:val="cs-CZ"/>
        </w:rPr>
      </w:pPr>
      <w:r w:rsidRPr="003E232E">
        <w:rPr>
          <w:lang w:val="cs-CZ"/>
        </w:rPr>
        <w:t xml:space="preserve">Dva respondenti jsou poskytovatelé logistických služeb, </w:t>
      </w:r>
      <w:r w:rsidR="008C2F49" w:rsidRPr="003E232E">
        <w:rPr>
          <w:lang w:val="cs-CZ"/>
        </w:rPr>
        <w:t xml:space="preserve">kteří realizují v rámci svých podnikatelských aktivit i přepravy chemického zboží pro společnosti chemického průmyslu. </w:t>
      </w:r>
    </w:p>
    <w:p w:rsidR="003E232E" w:rsidRDefault="004F6676" w:rsidP="003E232E">
      <w:pPr>
        <w:pStyle w:val="CE-BulletPoint1"/>
        <w:rPr>
          <w:lang w:val="cs-CZ"/>
        </w:rPr>
      </w:pPr>
      <w:r w:rsidRPr="003E232E">
        <w:rPr>
          <w:lang w:val="cs-CZ"/>
        </w:rPr>
        <w:t>Vš</w:t>
      </w:r>
      <w:r w:rsidR="00033353" w:rsidRPr="003E232E">
        <w:rPr>
          <w:lang w:val="cs-CZ"/>
        </w:rPr>
        <w:t xml:space="preserve">echny společnosti </w:t>
      </w:r>
      <w:r w:rsidRPr="003E232E">
        <w:rPr>
          <w:lang w:val="cs-CZ"/>
        </w:rPr>
        <w:t xml:space="preserve">patří do kategorie </w:t>
      </w:r>
      <w:r w:rsidR="00033353" w:rsidRPr="003E232E">
        <w:rPr>
          <w:lang w:val="cs-CZ"/>
        </w:rPr>
        <w:t xml:space="preserve">velkých podniků </w:t>
      </w:r>
      <w:r w:rsidRPr="003E232E">
        <w:rPr>
          <w:lang w:val="cs-CZ"/>
        </w:rPr>
        <w:t>s více než 250 zaměstnanci</w:t>
      </w:r>
      <w:r w:rsidR="00033353" w:rsidRPr="003E232E">
        <w:rPr>
          <w:lang w:val="cs-CZ"/>
        </w:rPr>
        <w:t xml:space="preserve">. </w:t>
      </w:r>
    </w:p>
    <w:p w:rsidR="003E232E" w:rsidRDefault="00033353" w:rsidP="003E232E">
      <w:pPr>
        <w:pStyle w:val="CE-BulletPoint1"/>
        <w:rPr>
          <w:lang w:val="cs-CZ"/>
        </w:rPr>
      </w:pPr>
      <w:r w:rsidRPr="003E232E">
        <w:rPr>
          <w:lang w:val="cs-CZ"/>
        </w:rPr>
        <w:t xml:space="preserve">V rámci dotazníkového šetření poskytli všichni respondenti informace o přepravách z pohledu jejich </w:t>
      </w:r>
      <w:r w:rsidR="004F6676" w:rsidRPr="003E232E">
        <w:rPr>
          <w:lang w:val="cs-CZ"/>
        </w:rPr>
        <w:t>finálních výrobků</w:t>
      </w:r>
      <w:r w:rsidRPr="003E232E">
        <w:rPr>
          <w:lang w:val="cs-CZ"/>
        </w:rPr>
        <w:t xml:space="preserve">. </w:t>
      </w:r>
    </w:p>
    <w:p w:rsidR="00150768" w:rsidRPr="003E232E" w:rsidRDefault="00033353" w:rsidP="003E232E">
      <w:pPr>
        <w:pStyle w:val="CE-BulletPoint1"/>
        <w:rPr>
          <w:lang w:val="cs-CZ"/>
        </w:rPr>
      </w:pPr>
      <w:r w:rsidRPr="003E232E">
        <w:rPr>
          <w:lang w:val="cs-CZ"/>
        </w:rPr>
        <w:t xml:space="preserve">Z hlediska pracovních pozic respondentů se jednalo o vedoucí pracovníky oblasti logistiky a obchodu a o zástupce top managementu. </w:t>
      </w:r>
      <w:r w:rsidR="004F6676" w:rsidRPr="003E232E">
        <w:rPr>
          <w:lang w:val="cs-CZ"/>
        </w:rPr>
        <w:t xml:space="preserve">   </w:t>
      </w:r>
    </w:p>
    <w:p w:rsidR="005E1DB8" w:rsidRPr="00C009A9" w:rsidRDefault="00C009A9" w:rsidP="00CC4CCB">
      <w:pPr>
        <w:pStyle w:val="FIGURE"/>
        <w:rPr>
          <w:lang w:val="cs-CZ"/>
        </w:rPr>
      </w:pPr>
      <w:bookmarkStart w:id="53" w:name="_Toc469063887"/>
      <w:r w:rsidRPr="00C009A9">
        <w:rPr>
          <w:lang w:val="cs-CZ"/>
        </w:rPr>
        <w:t>Obrázek</w:t>
      </w:r>
      <w:r w:rsidR="005E1DB8" w:rsidRPr="00C009A9">
        <w:rPr>
          <w:lang w:val="cs-CZ"/>
        </w:rPr>
        <w:t xml:space="preserve"> </w:t>
      </w:r>
      <w:r w:rsidR="003038A6" w:rsidRPr="00C009A9">
        <w:rPr>
          <w:lang w:val="cs-CZ"/>
        </w:rPr>
        <w:t>16</w:t>
      </w:r>
      <w:r w:rsidR="005E1DB8" w:rsidRPr="00C009A9">
        <w:rPr>
          <w:lang w:val="cs-CZ"/>
        </w:rPr>
        <w:t xml:space="preserve"> – </w:t>
      </w:r>
      <w:r w:rsidR="00E91705" w:rsidRPr="00C009A9">
        <w:rPr>
          <w:lang w:val="cs-CZ"/>
        </w:rPr>
        <w:t>Základní informace o respondentech (četnost</w:t>
      </w:r>
      <w:r w:rsidR="00D34CFD" w:rsidRPr="00C009A9">
        <w:rPr>
          <w:lang w:val="cs-CZ"/>
        </w:rPr>
        <w:t xml:space="preserve"> odpovědí</w:t>
      </w:r>
      <w:r w:rsidR="00E91705" w:rsidRPr="00C009A9">
        <w:rPr>
          <w:lang w:val="cs-CZ"/>
        </w:rPr>
        <w:t>)</w:t>
      </w:r>
      <w:bookmarkEnd w:id="53"/>
    </w:p>
    <w:p w:rsidR="005E1DB8" w:rsidRDefault="005E1DB8" w:rsidP="005E1DB8">
      <w:pPr>
        <w:pStyle w:val="CE-StandardText"/>
      </w:pPr>
      <w:r w:rsidRPr="00267DE1">
        <w:rPr>
          <w:noProof/>
          <w:lang w:val="cs-CZ" w:eastAsia="cs-CZ"/>
        </w:rPr>
        <w:drawing>
          <wp:inline distT="0" distB="0" distL="0" distR="0">
            <wp:extent cx="1980000" cy="1320846"/>
            <wp:effectExtent l="0" t="0" r="0" b="0"/>
            <wp:docPr id="3089" name="Graf 30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267DE1">
        <w:rPr>
          <w:noProof/>
          <w:lang w:val="cs-CZ" w:eastAsia="cs-CZ"/>
        </w:rPr>
        <w:drawing>
          <wp:inline distT="0" distB="0" distL="0" distR="0">
            <wp:extent cx="1980000" cy="1320846"/>
            <wp:effectExtent l="0" t="0" r="0" b="0"/>
            <wp:docPr id="3092" name="Graf 30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905E0A">
        <w:rPr>
          <w:noProof/>
          <w:lang w:val="cs-CZ" w:eastAsia="cs-CZ"/>
        </w:rPr>
        <w:drawing>
          <wp:inline distT="0" distB="0" distL="0" distR="0">
            <wp:extent cx="1980000" cy="1320846"/>
            <wp:effectExtent l="0" t="0" r="0" b="0"/>
            <wp:docPr id="3093" name="Graf 30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E1DB8" w:rsidRPr="008A0BCC" w:rsidRDefault="00C009A9" w:rsidP="005E1DB8">
      <w:pPr>
        <w:pStyle w:val="CE-StandardText"/>
        <w:jc w:val="left"/>
        <w:rPr>
          <w:lang w:val="cs-CZ"/>
        </w:rPr>
      </w:pPr>
      <w:r w:rsidRPr="008A0BCC">
        <w:rPr>
          <w:lang w:val="cs-CZ"/>
        </w:rPr>
        <w:t>Zdroj</w:t>
      </w:r>
      <w:r w:rsidR="005E1DB8" w:rsidRPr="008A0BCC">
        <w:rPr>
          <w:lang w:val="cs-CZ"/>
        </w:rPr>
        <w:t xml:space="preserve">: </w:t>
      </w:r>
      <w:r w:rsidR="008A0BCC" w:rsidRPr="008A0BCC">
        <w:rPr>
          <w:lang w:val="cs-CZ"/>
        </w:rPr>
        <w:t>primární výzkum</w:t>
      </w:r>
    </w:p>
    <w:p w:rsidR="004C600A" w:rsidRDefault="008A0BCC" w:rsidP="004C0712">
      <w:pPr>
        <w:pStyle w:val="CE-Headline2"/>
      </w:pPr>
      <w:bookmarkStart w:id="54" w:name="_Toc469064337"/>
      <w:r>
        <w:t>Význam multimodální dopravy</w:t>
      </w:r>
      <w:bookmarkEnd w:id="54"/>
    </w:p>
    <w:p w:rsidR="003038A6" w:rsidRPr="008A0BCC" w:rsidRDefault="003038A6" w:rsidP="003038A6">
      <w:pPr>
        <w:pStyle w:val="CE-BulletPoint1"/>
        <w:numPr>
          <w:ilvl w:val="0"/>
          <w:numId w:val="0"/>
        </w:numPr>
        <w:jc w:val="both"/>
        <w:rPr>
          <w:lang w:val="cs-CZ"/>
        </w:rPr>
      </w:pPr>
      <w:r w:rsidRPr="008A0BCC">
        <w:rPr>
          <w:lang w:val="cs-CZ"/>
        </w:rPr>
        <w:t>Obrázek 17 prezentuje význam multimodální dopravy z pohledu všech respondentů (tedy podniků chemického průmyslu i poskytovatelů logistických služeb).</w:t>
      </w:r>
    </w:p>
    <w:p w:rsidR="002813E7" w:rsidRDefault="002813E7">
      <w:pPr>
        <w:spacing w:before="0" w:line="240" w:lineRule="auto"/>
        <w:ind w:left="0" w:right="0"/>
        <w:jc w:val="left"/>
        <w:rPr>
          <w:rFonts w:ascii="Trebuchet MS" w:hAnsi="Trebuchet MS"/>
          <w:b/>
          <w:color w:val="4D4D4E" w:themeColor="text2"/>
          <w:szCs w:val="18"/>
          <w:lang w:val="cs-CZ"/>
        </w:rPr>
      </w:pPr>
      <w:r>
        <w:rPr>
          <w:lang w:val="cs-CZ"/>
        </w:rPr>
        <w:br w:type="page"/>
      </w:r>
    </w:p>
    <w:p w:rsidR="005C0A91" w:rsidRPr="008A0BCC" w:rsidRDefault="00C009A9" w:rsidP="00CC4CCB">
      <w:pPr>
        <w:pStyle w:val="FIGURE"/>
        <w:rPr>
          <w:lang w:val="cs-CZ"/>
        </w:rPr>
      </w:pPr>
      <w:bookmarkStart w:id="55" w:name="_Toc469063888"/>
      <w:r w:rsidRPr="008A0BCC">
        <w:rPr>
          <w:lang w:val="cs-CZ"/>
        </w:rPr>
        <w:lastRenderedPageBreak/>
        <w:t>Obrázek</w:t>
      </w:r>
      <w:r w:rsidR="005C0A91" w:rsidRPr="008A0BCC">
        <w:rPr>
          <w:lang w:val="cs-CZ"/>
        </w:rPr>
        <w:t xml:space="preserve"> </w:t>
      </w:r>
      <w:r w:rsidR="003038A6" w:rsidRPr="008A0BCC">
        <w:rPr>
          <w:lang w:val="cs-CZ"/>
        </w:rPr>
        <w:t>17</w:t>
      </w:r>
      <w:r w:rsidR="005C0A91" w:rsidRPr="008A0BCC">
        <w:rPr>
          <w:lang w:val="cs-CZ"/>
        </w:rPr>
        <w:t xml:space="preserve"> –</w:t>
      </w:r>
      <w:r w:rsidR="008A0F15" w:rsidRPr="008A0BCC">
        <w:rPr>
          <w:lang w:val="cs-CZ"/>
        </w:rPr>
        <w:t xml:space="preserve"> </w:t>
      </w:r>
      <w:r w:rsidR="008A0BCC">
        <w:rPr>
          <w:lang w:val="cs-CZ"/>
        </w:rPr>
        <w:t xml:space="preserve">Význam multimodální dopravy </w:t>
      </w:r>
      <w:r w:rsidR="008C7E60" w:rsidRPr="008A0BCC">
        <w:rPr>
          <w:lang w:val="cs-CZ"/>
        </w:rPr>
        <w:t>(četnost odpovědí)</w:t>
      </w:r>
      <w:bookmarkEnd w:id="55"/>
      <w:r w:rsidR="00BA7DA3" w:rsidRPr="008A0BCC">
        <w:rPr>
          <w:rFonts w:ascii="Times New Roman" w:hAnsi="Times New Roman"/>
          <w:noProof/>
          <w:color w:val="auto"/>
          <w:szCs w:val="20"/>
          <w:lang w:val="cs-CZ" w:eastAsia="cs-CZ"/>
        </w:rPr>
        <w:t xml:space="preserve"> </w:t>
      </w:r>
    </w:p>
    <w:p w:rsidR="005C0A91" w:rsidRPr="008A0BCC" w:rsidRDefault="00DE19BE" w:rsidP="005C0A91">
      <w:pPr>
        <w:pStyle w:val="CE-StandardText"/>
        <w:rPr>
          <w:lang w:val="cs-CZ"/>
        </w:rPr>
      </w:pPr>
      <w:r>
        <w:rPr>
          <w:noProof/>
          <w:lang w:val="cs-CZ" w:eastAsia="cs-CZ"/>
        </w:rPr>
        <w:pict>
          <v:rect id="Obdélník 4" o:spid="_x0000_s1043" style="position:absolute;left:0;text-align:left;margin-left:339.75pt;margin-top:10.85pt;width:152.9pt;height:180.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" filled="f" strokecolor="#3e4544 [1604]" strokeweight="1.5pt">
            <v:stroke endcap="round"/>
            <v:textbox>
              <w:txbxContent>
                <w:p w:rsidR="002813E7" w:rsidRPr="00DA28EF" w:rsidRDefault="002813E7" w:rsidP="00BA7DA3">
                  <w:pPr>
                    <w:pStyle w:val="CE-BulletPoint1"/>
                    <w:rPr>
                      <w:color w:val="00B0F0"/>
                      <w:lang w:val="cs-CZ"/>
                    </w:rPr>
                  </w:pPr>
                  <w:r w:rsidRPr="00DA28EF">
                    <w:rPr>
                      <w:color w:val="00B0F0"/>
                      <w:lang w:val="cs-CZ"/>
                    </w:rPr>
                    <w:t>Společnost mění vlastníka</w:t>
                  </w:r>
                </w:p>
                <w:p w:rsidR="002813E7" w:rsidRPr="00DA28EF" w:rsidRDefault="002813E7" w:rsidP="00BA7DA3">
                  <w:pPr>
                    <w:pStyle w:val="CE-BulletPoint1"/>
                    <w:rPr>
                      <w:color w:val="7030A0"/>
                      <w:lang w:val="cs-CZ"/>
                    </w:rPr>
                  </w:pPr>
                  <w:r w:rsidRPr="00DA28EF">
                    <w:rPr>
                      <w:color w:val="7030A0"/>
                      <w:lang w:val="cs-CZ"/>
                    </w:rPr>
                    <w:t>Dovoz surovin /vývoz produktů je z/do blízkých destinací</w:t>
                  </w:r>
                </w:p>
                <w:p w:rsidR="002813E7" w:rsidRPr="00DA28EF" w:rsidRDefault="002813E7" w:rsidP="00BA7DA3">
                  <w:pPr>
                    <w:pStyle w:val="CE-BulletPoint1"/>
                    <w:rPr>
                      <w:color w:val="FF0000"/>
                      <w:lang w:val="cs-CZ"/>
                    </w:rPr>
                  </w:pPr>
                  <w:r w:rsidRPr="00DA28EF">
                    <w:rPr>
                      <w:color w:val="FF0000"/>
                      <w:lang w:val="cs-CZ"/>
                    </w:rPr>
                    <w:t>V daném oboru podnikání není multimodální doprava využívána</w:t>
                  </w:r>
                </w:p>
              </w:txbxContent>
            </v:textbox>
          </v:rect>
        </w:pict>
      </w:r>
      <w:r w:rsidR="008A0F15" w:rsidRPr="005C0A91">
        <w:rPr>
          <w:rFonts w:asciiTheme="minorHAnsi" w:hAnsiTheme="minorHAnsi" w:cs="OpenSans"/>
          <w:noProof/>
          <w:sz w:val="24"/>
          <w:szCs w:val="24"/>
          <w:lang w:val="cs-CZ" w:eastAsia="cs-CZ"/>
        </w:rPr>
        <w:drawing>
          <wp:inline distT="0" distB="0" distL="0" distR="0">
            <wp:extent cx="4320000" cy="2880000"/>
            <wp:effectExtent l="0" t="0" r="0" b="0"/>
            <wp:docPr id="32" name="Graf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BA7DA3" w:rsidRPr="00BA7DA3">
        <w:rPr>
          <w:lang w:val="cs-CZ"/>
        </w:rPr>
        <w:t xml:space="preserve"> </w:t>
      </w:r>
    </w:p>
    <w:p w:rsidR="008A0BCC" w:rsidRPr="008A0BCC" w:rsidRDefault="008A0BCC" w:rsidP="008A0BCC">
      <w:pPr>
        <w:pStyle w:val="CE-StandardText"/>
        <w:jc w:val="left"/>
        <w:rPr>
          <w:lang w:val="cs-CZ"/>
        </w:rPr>
      </w:pPr>
      <w:r w:rsidRPr="008A0BCC">
        <w:rPr>
          <w:lang w:val="cs-CZ"/>
        </w:rPr>
        <w:t>Zdroj: primární výzkum</w:t>
      </w:r>
    </w:p>
    <w:p w:rsidR="00545990" w:rsidRDefault="00545990" w:rsidP="00545990">
      <w:pPr>
        <w:pStyle w:val="CE-StandardText"/>
        <w:rPr>
          <w:lang w:val="cs-CZ"/>
        </w:rPr>
      </w:pPr>
      <w:r>
        <w:rPr>
          <w:lang w:val="cs-CZ"/>
        </w:rPr>
        <w:t xml:space="preserve">Celkem šest respondentů považuje multimodální dopravu za významnou; z toho čtyři dokonce za velmi významnou. Jeden respondent zaujímá k multimodální dopravě neutrální postoj (v současné době společnost mění svého vlastníka, strategie v oblasti logistiky nebyla proto v době výzkumu známa).  </w:t>
      </w:r>
    </w:p>
    <w:p w:rsidR="005C0A91" w:rsidRDefault="00384B3A" w:rsidP="005C0A91">
      <w:pPr>
        <w:pStyle w:val="CE-StandardText"/>
        <w:rPr>
          <w:lang w:val="cs-CZ"/>
        </w:rPr>
      </w:pPr>
      <w:r w:rsidRPr="00384B3A">
        <w:rPr>
          <w:lang w:val="cs-CZ"/>
        </w:rPr>
        <w:t xml:space="preserve">Tři respondenti </w:t>
      </w:r>
      <w:r w:rsidR="00FA6706">
        <w:rPr>
          <w:lang w:val="cs-CZ"/>
        </w:rPr>
        <w:t xml:space="preserve">nepovažují problematiku multimodální dopravy za oblast důležitou pro svoje podnikatelské aktivity. Jako hlavní důvody uvádějí: </w:t>
      </w:r>
    </w:p>
    <w:p w:rsidR="00384B3A" w:rsidRDefault="006F4E84" w:rsidP="00093CF7">
      <w:pPr>
        <w:pStyle w:val="CE-BulletPoint1"/>
        <w:jc w:val="both"/>
        <w:rPr>
          <w:lang w:val="cs-CZ"/>
        </w:rPr>
      </w:pPr>
      <w:r>
        <w:rPr>
          <w:lang w:val="cs-CZ"/>
        </w:rPr>
        <w:t>Suroviny a další materiály jsou do společnosti dopravovány z blízkých destinací; využití multimodální dopravy není proto možné nebo je neefektivní</w:t>
      </w:r>
      <w:r w:rsidR="00384B3A">
        <w:rPr>
          <w:lang w:val="cs-CZ"/>
        </w:rPr>
        <w:t>,</w:t>
      </w:r>
    </w:p>
    <w:p w:rsidR="00384B3A" w:rsidRDefault="006F4E84" w:rsidP="00093CF7">
      <w:pPr>
        <w:pStyle w:val="CE-BulletPoint1"/>
        <w:jc w:val="both"/>
        <w:rPr>
          <w:lang w:val="cs-CZ"/>
        </w:rPr>
      </w:pPr>
      <w:r>
        <w:rPr>
          <w:lang w:val="cs-CZ"/>
        </w:rPr>
        <w:t>Hotové produkty jsou distribuovány zákazníkům d</w:t>
      </w:r>
      <w:r w:rsidR="00384B3A">
        <w:rPr>
          <w:lang w:val="cs-CZ"/>
        </w:rPr>
        <w:t>o blízkých destinací</w:t>
      </w:r>
      <w:r>
        <w:rPr>
          <w:lang w:val="cs-CZ"/>
        </w:rPr>
        <w:t>; i v tomto případě využití multimodální dopravy není buď vůbec možné, nebo by bylo neefektivní (z hlediska časového, resp. ekonomického)</w:t>
      </w:r>
      <w:r w:rsidR="00384B3A">
        <w:rPr>
          <w:lang w:val="cs-CZ"/>
        </w:rPr>
        <w:t>,</w:t>
      </w:r>
    </w:p>
    <w:p w:rsidR="00384B3A" w:rsidRDefault="006F4E84" w:rsidP="00093CF7">
      <w:pPr>
        <w:pStyle w:val="CE-BulletPoint1"/>
        <w:jc w:val="both"/>
        <w:rPr>
          <w:lang w:val="cs-CZ"/>
        </w:rPr>
      </w:pPr>
      <w:r>
        <w:rPr>
          <w:lang w:val="cs-CZ"/>
        </w:rPr>
        <w:t>V </w:t>
      </w:r>
      <w:r w:rsidR="00384B3A">
        <w:rPr>
          <w:lang w:val="cs-CZ"/>
        </w:rPr>
        <w:t>oboru</w:t>
      </w:r>
      <w:r>
        <w:rPr>
          <w:lang w:val="cs-CZ"/>
        </w:rPr>
        <w:t xml:space="preserve">, ve kterém společnost podniká, není </w:t>
      </w:r>
      <w:r w:rsidR="00384B3A">
        <w:rPr>
          <w:lang w:val="cs-CZ"/>
        </w:rPr>
        <w:t>multimodální doprava využívána</w:t>
      </w:r>
      <w:r>
        <w:rPr>
          <w:lang w:val="cs-CZ"/>
        </w:rPr>
        <w:t xml:space="preserve"> (a ani se její využití do budoucna neočekává).</w:t>
      </w:r>
    </w:p>
    <w:p w:rsidR="003D2CB1" w:rsidRDefault="00093CF7" w:rsidP="0055788E">
      <w:pPr>
        <w:pStyle w:val="CE-StandardText"/>
        <w:rPr>
          <w:lang w:val="cs-CZ"/>
        </w:rPr>
      </w:pPr>
      <w:r w:rsidRPr="00093CF7">
        <w:rPr>
          <w:lang w:val="cs-CZ"/>
        </w:rPr>
        <w:t>Následující</w:t>
      </w:r>
      <w:r>
        <w:rPr>
          <w:lang w:val="cs-CZ"/>
        </w:rPr>
        <w:t xml:space="preserve"> obrázek </w:t>
      </w:r>
      <w:r w:rsidR="003038A6">
        <w:rPr>
          <w:lang w:val="cs-CZ"/>
        </w:rPr>
        <w:t>18</w:t>
      </w:r>
      <w:r>
        <w:rPr>
          <w:lang w:val="cs-CZ"/>
        </w:rPr>
        <w:t xml:space="preserve"> </w:t>
      </w:r>
      <w:r w:rsidR="006F4E84">
        <w:rPr>
          <w:lang w:val="cs-CZ"/>
        </w:rPr>
        <w:t xml:space="preserve">prezentuje </w:t>
      </w:r>
      <w:r>
        <w:rPr>
          <w:lang w:val="cs-CZ"/>
        </w:rPr>
        <w:t>podíl multimodální dopravy</w:t>
      </w:r>
      <w:r w:rsidR="006F4E84">
        <w:rPr>
          <w:lang w:val="cs-CZ"/>
        </w:rPr>
        <w:t xml:space="preserve"> v celkovém objemu realizovaných přeprav respondentů</w:t>
      </w:r>
      <w:r w:rsidR="00D576CD">
        <w:rPr>
          <w:lang w:val="cs-CZ"/>
        </w:rPr>
        <w:t xml:space="preserve">. Podíly se vztahují pouze na přepravy, které jsou realizovány v souvislosti s finálními produkty. Do hodnocení jsou zahrnuty výsledky za všechny respondenty, tedy za podniky chemického průmyslu i za poskytovatele logistických služeb. </w:t>
      </w:r>
    </w:p>
    <w:p w:rsidR="00093CF7" w:rsidRPr="00093CF7" w:rsidRDefault="00093CF7" w:rsidP="0055788E">
      <w:pPr>
        <w:pStyle w:val="CE-StandardText"/>
        <w:rPr>
          <w:lang w:val="cs-CZ"/>
        </w:rPr>
      </w:pPr>
      <w:r>
        <w:rPr>
          <w:lang w:val="cs-CZ"/>
        </w:rPr>
        <w:t xml:space="preserve">Podíl multimodální dopravy na přepravních výkonech je diametrálně odlišný. Z grafu na obrázku </w:t>
      </w:r>
      <w:r w:rsidR="003038A6">
        <w:rPr>
          <w:lang w:val="cs-CZ"/>
        </w:rPr>
        <w:t>18</w:t>
      </w:r>
      <w:r>
        <w:rPr>
          <w:lang w:val="cs-CZ"/>
        </w:rPr>
        <w:t xml:space="preserve"> je patrné, že 80 % respondentů vykazuje podíl multimodální dopravy na přepravních výkonech menší než </w:t>
      </w:r>
      <w:r>
        <w:rPr>
          <w:lang w:val="cs-CZ"/>
        </w:rPr>
        <w:br/>
        <w:t xml:space="preserve">30 %. Pouze 20 % respondentů </w:t>
      </w:r>
      <w:r w:rsidR="00D576CD">
        <w:rPr>
          <w:lang w:val="cs-CZ"/>
        </w:rPr>
        <w:t xml:space="preserve">využívá </w:t>
      </w:r>
      <w:r>
        <w:rPr>
          <w:lang w:val="cs-CZ"/>
        </w:rPr>
        <w:t xml:space="preserve">multimodální dopravu </w:t>
      </w:r>
      <w:r w:rsidR="00D576CD">
        <w:rPr>
          <w:lang w:val="cs-CZ"/>
        </w:rPr>
        <w:t xml:space="preserve">ve více než 95 % </w:t>
      </w:r>
      <w:r>
        <w:rPr>
          <w:lang w:val="cs-CZ"/>
        </w:rPr>
        <w:t>přeprav, přičemž jeden z respondentů uskutečňuje veškeré přepravy pouze v režimu multimodálních přeprav.</w:t>
      </w:r>
    </w:p>
    <w:p w:rsidR="002813E7" w:rsidRDefault="002813E7">
      <w:pPr>
        <w:spacing w:before="0" w:line="240" w:lineRule="auto"/>
        <w:ind w:left="0" w:right="0"/>
        <w:jc w:val="left"/>
        <w:rPr>
          <w:rFonts w:ascii="Trebuchet MS" w:hAnsi="Trebuchet MS"/>
          <w:b/>
          <w:color w:val="4D4D4E" w:themeColor="text2"/>
          <w:szCs w:val="18"/>
          <w:lang w:val="cs-CZ"/>
        </w:rPr>
      </w:pPr>
      <w:r>
        <w:rPr>
          <w:lang w:val="cs-CZ"/>
        </w:rPr>
        <w:br w:type="page"/>
      </w:r>
    </w:p>
    <w:p w:rsidR="0055788E" w:rsidRPr="00FC0047" w:rsidRDefault="00C009A9" w:rsidP="00CC4CCB">
      <w:pPr>
        <w:pStyle w:val="FIGURE"/>
        <w:rPr>
          <w:lang w:val="cs-CZ"/>
        </w:rPr>
      </w:pPr>
      <w:bookmarkStart w:id="56" w:name="_Toc469063889"/>
      <w:r w:rsidRPr="00FC0047">
        <w:rPr>
          <w:lang w:val="cs-CZ"/>
        </w:rPr>
        <w:lastRenderedPageBreak/>
        <w:t>Obrázek</w:t>
      </w:r>
      <w:r w:rsidR="0055788E" w:rsidRPr="00FC0047">
        <w:rPr>
          <w:lang w:val="cs-CZ"/>
        </w:rPr>
        <w:t xml:space="preserve"> </w:t>
      </w:r>
      <w:r w:rsidR="003038A6" w:rsidRPr="00FC0047">
        <w:rPr>
          <w:lang w:val="cs-CZ"/>
        </w:rPr>
        <w:t>18</w:t>
      </w:r>
      <w:r w:rsidR="0055788E" w:rsidRPr="00FC0047">
        <w:rPr>
          <w:lang w:val="cs-CZ"/>
        </w:rPr>
        <w:t xml:space="preserve"> – </w:t>
      </w:r>
      <w:r w:rsidR="00DA28EF" w:rsidRPr="00FC0047">
        <w:rPr>
          <w:lang w:val="cs-CZ"/>
        </w:rPr>
        <w:t>Podíl multimodální dopravy na celkových přepravách</w:t>
      </w:r>
      <w:r w:rsidR="0055788E" w:rsidRPr="00FC0047">
        <w:rPr>
          <w:lang w:val="cs-CZ"/>
        </w:rPr>
        <w:t xml:space="preserve"> </w:t>
      </w:r>
      <w:r w:rsidR="00C22DE4" w:rsidRPr="00FC0047">
        <w:rPr>
          <w:lang w:val="cs-CZ"/>
        </w:rPr>
        <w:t>(%)</w:t>
      </w:r>
      <w:bookmarkEnd w:id="56"/>
    </w:p>
    <w:p w:rsidR="0055788E" w:rsidRDefault="00DE19BE" w:rsidP="0055788E">
      <w:pPr>
        <w:pStyle w:val="CE-StandardText"/>
      </w:pPr>
      <w:r>
        <w:rPr>
          <w:noProof/>
          <w:lang w:val="cs-CZ" w:eastAsia="cs-CZ"/>
        </w:rPr>
        <w:pict>
          <v:rect id="_x0000_s1044" style="position:absolute;left:0;text-align:left;margin-left:354.35pt;margin-top:159.15pt;width:93pt;height:28.9pt;z-index:251666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" filled="f" strokecolor="#00b0f0" strokeweight="1.5pt">
            <v:stroke endcap="round"/>
            <v:textbox>
              <w:txbxContent>
                <w:p w:rsidR="002813E7" w:rsidRPr="00C22DE4" w:rsidRDefault="002813E7" w:rsidP="00C22DE4">
                  <w:pPr>
                    <w:pStyle w:val="CE-BulletPoint1"/>
                    <w:numPr>
                      <w:ilvl w:val="0"/>
                      <w:numId w:val="0"/>
                    </w:numPr>
                    <w:spacing w:before="0" w:line="240" w:lineRule="auto"/>
                    <w:jc w:val="center"/>
                    <w:rPr>
                      <w:color w:val="00B0F0"/>
                      <w:lang w:val="cs-CZ"/>
                    </w:rPr>
                  </w:pPr>
                  <w:r>
                    <w:rPr>
                      <w:color w:val="00B0F0"/>
                      <w:lang w:val="cs-CZ"/>
                    </w:rPr>
                    <w:t>Průměr: 27,10 %</w:t>
                  </w:r>
                </w:p>
              </w:txbxContent>
            </v:textbox>
          </v:rect>
        </w:pict>
      </w:r>
      <w:r>
        <w:rPr>
          <w:noProof/>
          <w:lang w:val="cs-CZ" w:eastAsia="cs-CZ"/>
        </w:rPr>
        <w:pict>
          <v:rect id="_x0000_s1045" style="position:absolute;left:0;text-align:left;margin-left:353.6pt;margin-top:190.8pt;width:93pt;height:28.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" filled="f" strokecolor="red" strokeweight="1.5pt">
            <v:stroke endcap="round"/>
            <v:textbox>
              <w:txbxContent>
                <w:p w:rsidR="002813E7" w:rsidRPr="00C22DE4" w:rsidRDefault="002813E7" w:rsidP="00C22DE4">
                  <w:pPr>
                    <w:pStyle w:val="CE-TableStandard"/>
                    <w:spacing w:before="0" w:line="240" w:lineRule="auto"/>
                    <w:jc w:val="center"/>
                    <w:rPr>
                      <w:color w:val="FF0000"/>
                      <w:sz w:val="20"/>
                      <w:lang w:val="cs-CZ"/>
                    </w:rPr>
                  </w:pPr>
                  <w:r>
                    <w:rPr>
                      <w:color w:val="FF0000"/>
                      <w:sz w:val="20"/>
                      <w:lang w:val="cs-CZ"/>
                    </w:rPr>
                    <w:t>Medián</w:t>
                  </w:r>
                  <w:r w:rsidRPr="00C22DE4">
                    <w:rPr>
                      <w:color w:val="FF0000"/>
                      <w:sz w:val="20"/>
                      <w:lang w:val="cs-CZ"/>
                    </w:rPr>
                    <w:t xml:space="preserve">: </w:t>
                  </w:r>
                  <w:r>
                    <w:rPr>
                      <w:color w:val="FF0000"/>
                      <w:sz w:val="20"/>
                      <w:lang w:val="cs-CZ"/>
                    </w:rPr>
                    <w:t>10</w:t>
                  </w:r>
                  <w:r w:rsidRPr="00C22DE4">
                    <w:rPr>
                      <w:color w:val="FF0000"/>
                      <w:sz w:val="20"/>
                      <w:lang w:val="cs-CZ"/>
                    </w:rPr>
                    <w:t>,</w:t>
                  </w:r>
                  <w:r>
                    <w:rPr>
                      <w:color w:val="FF0000"/>
                      <w:sz w:val="20"/>
                      <w:lang w:val="cs-CZ"/>
                    </w:rPr>
                    <w:t>0</w:t>
                  </w:r>
                  <w:r w:rsidRPr="00C22DE4">
                    <w:rPr>
                      <w:color w:val="FF0000"/>
                      <w:sz w:val="20"/>
                      <w:lang w:val="cs-CZ"/>
                    </w:rPr>
                    <w:t>0</w:t>
                  </w:r>
                  <w:r>
                    <w:rPr>
                      <w:color w:val="FF0000"/>
                      <w:sz w:val="20"/>
                      <w:lang w:val="cs-CZ"/>
                    </w:rPr>
                    <w:t xml:space="preserve"> </w:t>
                  </w:r>
                  <w:r w:rsidRPr="00C22DE4">
                    <w:rPr>
                      <w:color w:val="FF0000"/>
                      <w:sz w:val="20"/>
                      <w:lang w:val="cs-CZ"/>
                    </w:rPr>
                    <w:t>%</w:t>
                  </w:r>
                </w:p>
              </w:txbxContent>
            </v:textbox>
          </v:rect>
        </w:pict>
      </w:r>
      <w:r>
        <w:rPr>
          <w:noProof/>
          <w:lang w:val="cs-CZ" w:eastAsia="cs-CZ"/>
        </w:rPr>
        <w:pict>
          <v:line id="Přímá spojnice 3097" o:spid="_x0000_s1142" style="position:absolute;left:0;text-align:left;flip:x;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05pt,191.45pt" to="446.85pt,1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" strokecolor="red">
            <v:stroke dashstyle="3 1" endcap="round"/>
          </v:line>
        </w:pict>
      </w:r>
      <w:r>
        <w:rPr>
          <w:noProof/>
          <w:lang w:val="cs-CZ" w:eastAsia="cs-CZ"/>
        </w:rPr>
        <w:pict>
          <v:line id="Přímá spojnice 3095" o:spid="_x0000_s1141" style="position:absolute;left:0;text-align:left;flip:x;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2pt,158.85pt" to="447pt,1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" strokecolor="#00b0f0">
            <v:stroke dashstyle="3 1" endcap="round"/>
          </v:line>
        </w:pict>
      </w:r>
      <w:r>
        <w:rPr>
          <w:noProof/>
          <w:lang w:val="cs-CZ" w:eastAsia="cs-CZ"/>
        </w:rPr>
        <w:pict>
          <v:rect id="_x0000_s1046" style="position:absolute;left:0;text-align:left;margin-left:339.8pt;margin-top:7.9pt;width:152.85pt;height:12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" filled="f" strokecolor="#3e4544 [1604]" strokeweight="1.5pt">
            <v:stroke endcap="round"/>
            <v:textbox>
              <w:txbxContent>
                <w:p w:rsidR="002813E7" w:rsidRDefault="002813E7" w:rsidP="004E7D1B">
                  <w:pPr>
                    <w:ind w:left="0" w:right="37"/>
                    <w:rPr>
                      <w:rFonts w:asciiTheme="majorHAnsi" w:hAnsiTheme="majorHAnsi"/>
                      <w:color w:val="4D4D4E" w:themeColor="text2"/>
                      <w:lang w:val="cs-CZ"/>
                    </w:rPr>
                  </w:pPr>
                  <w:r w:rsidRPr="000C4A2E">
                    <w:rPr>
                      <w:rFonts w:asciiTheme="majorHAnsi" w:hAnsiTheme="majorHAnsi"/>
                      <w:color w:val="4D4D4E" w:themeColor="text2"/>
                      <w:lang w:val="cs-CZ"/>
                    </w:rPr>
                    <w:t>Nejčastěji užívané varianty:</w:t>
                  </w:r>
                </w:p>
                <w:p w:rsidR="002813E7" w:rsidRDefault="002813E7" w:rsidP="000C4A2E">
                  <w:pPr>
                    <w:pStyle w:val="CE-BulletPoint1"/>
                    <w:spacing w:before="0"/>
                    <w:rPr>
                      <w:lang w:val="cs-CZ"/>
                    </w:rPr>
                  </w:pPr>
                  <w:r>
                    <w:rPr>
                      <w:lang w:val="cs-CZ"/>
                    </w:rPr>
                    <w:t>silniční, železniční a námořní doprava</w:t>
                  </w:r>
                </w:p>
                <w:p w:rsidR="002813E7" w:rsidRDefault="002813E7" w:rsidP="000C4A2E">
                  <w:pPr>
                    <w:pStyle w:val="CE-BulletPoint1"/>
                    <w:spacing w:before="0"/>
                    <w:rPr>
                      <w:lang w:val="cs-CZ"/>
                    </w:rPr>
                  </w:pPr>
                  <w:r>
                    <w:rPr>
                      <w:lang w:val="cs-CZ"/>
                    </w:rPr>
                    <w:t>silniční a železniční doprava</w:t>
                  </w:r>
                </w:p>
                <w:p w:rsidR="002813E7" w:rsidRDefault="002813E7" w:rsidP="000C4A2E">
                  <w:pPr>
                    <w:pStyle w:val="CE-BulletPoint1"/>
                    <w:spacing w:before="0"/>
                    <w:rPr>
                      <w:lang w:val="cs-CZ"/>
                    </w:rPr>
                  </w:pPr>
                  <w:r>
                    <w:rPr>
                      <w:lang w:val="cs-CZ"/>
                    </w:rPr>
                    <w:t>silniční a námořní doprava</w:t>
                  </w:r>
                </w:p>
                <w:p w:rsidR="002813E7" w:rsidRDefault="002813E7" w:rsidP="000C4A2E">
                  <w:pPr>
                    <w:pStyle w:val="CE-BulletPoint1"/>
                    <w:spacing w:before="0"/>
                    <w:rPr>
                      <w:lang w:val="cs-CZ"/>
                    </w:rPr>
                  </w:pPr>
                  <w:r>
                    <w:rPr>
                      <w:lang w:val="cs-CZ"/>
                    </w:rPr>
                    <w:t>železniční a námořní doprava</w:t>
                  </w:r>
                </w:p>
              </w:txbxContent>
            </v:textbox>
          </v:rect>
        </w:pict>
      </w:r>
      <w:r w:rsidR="0055788E" w:rsidRPr="0055788E">
        <w:rPr>
          <w:noProof/>
          <w:lang w:val="cs-CZ" w:eastAsia="cs-CZ"/>
        </w:rPr>
        <w:drawing>
          <wp:inline distT="0" distB="0" distL="0" distR="0">
            <wp:extent cx="4320000" cy="2744592"/>
            <wp:effectExtent l="0" t="0" r="4445" b="0"/>
            <wp:docPr id="34" name="Graf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C0047" w:rsidRPr="008A0BCC" w:rsidRDefault="00FC0047" w:rsidP="00FC0047">
      <w:pPr>
        <w:pStyle w:val="CE-StandardText"/>
        <w:jc w:val="left"/>
        <w:rPr>
          <w:lang w:val="cs-CZ"/>
        </w:rPr>
      </w:pPr>
      <w:r w:rsidRPr="008A0BCC">
        <w:rPr>
          <w:lang w:val="cs-CZ"/>
        </w:rPr>
        <w:t>Zdroj: primární výzkum</w:t>
      </w:r>
    </w:p>
    <w:p w:rsidR="0055788E" w:rsidRDefault="00093CF7" w:rsidP="0055788E">
      <w:pPr>
        <w:pStyle w:val="CE-StandardText"/>
        <w:rPr>
          <w:lang w:val="cs-CZ"/>
        </w:rPr>
      </w:pPr>
      <w:r w:rsidRPr="00093CF7">
        <w:rPr>
          <w:lang w:val="cs-CZ"/>
        </w:rPr>
        <w:t>Průměrný podíl</w:t>
      </w:r>
      <w:r>
        <w:rPr>
          <w:lang w:val="cs-CZ"/>
        </w:rPr>
        <w:t xml:space="preserve"> multimodálních přeprav na uskutečněných přepravách u respondentů odpovídá hodnotě 27,10 %, přičemž </w:t>
      </w:r>
      <w:r w:rsidR="00CA0392">
        <w:rPr>
          <w:lang w:val="cs-CZ"/>
        </w:rPr>
        <w:t xml:space="preserve">vyšší </w:t>
      </w:r>
      <w:r>
        <w:rPr>
          <w:lang w:val="cs-CZ"/>
        </w:rPr>
        <w:t>podíl přeprav vykazuje pouze 20 % respondentů. Hodnota mediánu souboru je rovna hodnotě 10,00 %, kterou dosahuje 20 % respondentů. Podíl multimodální dopravy je u 40 % res</w:t>
      </w:r>
      <w:r w:rsidR="00CA0392">
        <w:rPr>
          <w:lang w:val="cs-CZ"/>
        </w:rPr>
        <w:t>pondentů nižší</w:t>
      </w:r>
      <w:r w:rsidR="00966314">
        <w:rPr>
          <w:lang w:val="cs-CZ"/>
        </w:rPr>
        <w:t>,</w:t>
      </w:r>
      <w:r w:rsidR="00CA0392">
        <w:rPr>
          <w:lang w:val="cs-CZ"/>
        </w:rPr>
        <w:t xml:space="preserve"> než je hodnota mediánu</w:t>
      </w:r>
      <w:r w:rsidR="00966314">
        <w:rPr>
          <w:lang w:val="cs-CZ"/>
        </w:rPr>
        <w:t>,</w:t>
      </w:r>
      <w:r w:rsidR="00CA0392">
        <w:rPr>
          <w:lang w:val="cs-CZ"/>
        </w:rPr>
        <w:t xml:space="preserve"> a u zbylých 40 % respondentů vyšší</w:t>
      </w:r>
      <w:r w:rsidR="00966314">
        <w:rPr>
          <w:lang w:val="cs-CZ"/>
        </w:rPr>
        <w:t>,</w:t>
      </w:r>
      <w:r w:rsidR="00CA0392">
        <w:rPr>
          <w:lang w:val="cs-CZ"/>
        </w:rPr>
        <w:t xml:space="preserve"> než je hodnota mediánu.</w:t>
      </w:r>
      <w:r>
        <w:rPr>
          <w:lang w:val="cs-CZ"/>
        </w:rPr>
        <w:t xml:space="preserve">   </w:t>
      </w:r>
    </w:p>
    <w:p w:rsidR="006D1F65" w:rsidRDefault="006D1F65" w:rsidP="0055788E">
      <w:pPr>
        <w:pStyle w:val="CE-StandardText"/>
        <w:rPr>
          <w:lang w:val="cs-CZ"/>
        </w:rPr>
      </w:pPr>
      <w:r>
        <w:rPr>
          <w:lang w:val="cs-CZ"/>
        </w:rPr>
        <w:t>Nejvíce využívané varianty multimodální dopravy při přepravě finálních produktů jsou následující:</w:t>
      </w:r>
    </w:p>
    <w:p w:rsidR="00907B03" w:rsidRDefault="00907B03" w:rsidP="006D1F65">
      <w:pPr>
        <w:pStyle w:val="CE-BulletPoint1"/>
        <w:jc w:val="both"/>
        <w:rPr>
          <w:lang w:val="cs-CZ"/>
        </w:rPr>
      </w:pPr>
      <w:r>
        <w:rPr>
          <w:lang w:val="cs-CZ"/>
        </w:rPr>
        <w:t>silniční, železniční a námořní doprava,</w:t>
      </w:r>
    </w:p>
    <w:p w:rsidR="006D1F65" w:rsidRDefault="006D1F65" w:rsidP="006D1F65">
      <w:pPr>
        <w:pStyle w:val="CE-BulletPoint1"/>
        <w:jc w:val="both"/>
        <w:rPr>
          <w:lang w:val="cs-CZ"/>
        </w:rPr>
      </w:pPr>
      <w:r>
        <w:rPr>
          <w:lang w:val="cs-CZ"/>
        </w:rPr>
        <w:t>silniční a železniční doprava,</w:t>
      </w:r>
    </w:p>
    <w:p w:rsidR="006D1F65" w:rsidRDefault="006D1F65" w:rsidP="006D1F65">
      <w:pPr>
        <w:pStyle w:val="CE-BulletPoint1"/>
        <w:jc w:val="both"/>
        <w:rPr>
          <w:lang w:val="cs-CZ"/>
        </w:rPr>
      </w:pPr>
      <w:r>
        <w:rPr>
          <w:lang w:val="cs-CZ"/>
        </w:rPr>
        <w:t>silniční a námořní doprava,</w:t>
      </w:r>
    </w:p>
    <w:p w:rsidR="006D1F65" w:rsidRDefault="006D1F65" w:rsidP="006D1F65">
      <w:pPr>
        <w:pStyle w:val="CE-BulletPoint1"/>
        <w:jc w:val="both"/>
        <w:rPr>
          <w:lang w:val="cs-CZ"/>
        </w:rPr>
      </w:pPr>
      <w:r>
        <w:rPr>
          <w:lang w:val="cs-CZ"/>
        </w:rPr>
        <w:t>železniční a námořní doprava</w:t>
      </w:r>
      <w:r w:rsidR="00907B03">
        <w:rPr>
          <w:lang w:val="cs-CZ"/>
        </w:rPr>
        <w:t>.</w:t>
      </w:r>
    </w:p>
    <w:p w:rsidR="00082C13" w:rsidRDefault="00B55FE4" w:rsidP="00A63778">
      <w:pPr>
        <w:pStyle w:val="CE-StandardText"/>
        <w:rPr>
          <w:lang w:val="cs-CZ"/>
        </w:rPr>
      </w:pPr>
      <w:r w:rsidRPr="00B55FE4">
        <w:rPr>
          <w:lang w:val="cs-CZ"/>
        </w:rPr>
        <w:t>Z</w:t>
      </w:r>
      <w:r>
        <w:rPr>
          <w:lang w:val="cs-CZ"/>
        </w:rPr>
        <w:t xml:space="preserve"> pohledu </w:t>
      </w:r>
      <w:r w:rsidR="00966314">
        <w:rPr>
          <w:lang w:val="cs-CZ"/>
        </w:rPr>
        <w:t xml:space="preserve">podniků chemického průmyslu </w:t>
      </w:r>
      <w:r>
        <w:rPr>
          <w:lang w:val="cs-CZ"/>
        </w:rPr>
        <w:t>existuje významná motivace (sedm z osmi respondentů) pro větší využívání multimodální dopravy</w:t>
      </w:r>
      <w:r w:rsidR="00551871">
        <w:rPr>
          <w:lang w:val="cs-CZ"/>
        </w:rPr>
        <w:t xml:space="preserve"> (viz obrázek 19)</w:t>
      </w:r>
      <w:r w:rsidR="008E7F54">
        <w:rPr>
          <w:lang w:val="cs-CZ"/>
        </w:rPr>
        <w:t xml:space="preserve">; pouze jeden respondent neuvažuje o využívání multimodální dopravy z toho důvodu, že pro jeho obor podnikání není multimodální doprava vhodná. </w:t>
      </w:r>
      <w:r>
        <w:rPr>
          <w:lang w:val="cs-CZ"/>
        </w:rPr>
        <w:t>Respondenti jako hlavní důvody uvádějí:</w:t>
      </w:r>
    </w:p>
    <w:p w:rsidR="00B55FE4" w:rsidRDefault="00B55FE4" w:rsidP="00B55FE4">
      <w:pPr>
        <w:pStyle w:val="CE-BulletPoint1"/>
        <w:jc w:val="both"/>
        <w:rPr>
          <w:lang w:val="cs-CZ"/>
        </w:rPr>
      </w:pPr>
      <w:r>
        <w:rPr>
          <w:lang w:val="cs-CZ"/>
        </w:rPr>
        <w:t xml:space="preserve">rostoucí objemy </w:t>
      </w:r>
      <w:r w:rsidR="00966314">
        <w:rPr>
          <w:lang w:val="cs-CZ"/>
        </w:rPr>
        <w:t xml:space="preserve">dovážených surovin, </w:t>
      </w:r>
    </w:p>
    <w:p w:rsidR="00B55FE4" w:rsidRDefault="00B55FE4" w:rsidP="00B55FE4">
      <w:pPr>
        <w:pStyle w:val="CE-BulletPoint1"/>
        <w:jc w:val="both"/>
        <w:rPr>
          <w:lang w:val="cs-CZ"/>
        </w:rPr>
      </w:pPr>
      <w:r>
        <w:rPr>
          <w:lang w:val="cs-CZ"/>
        </w:rPr>
        <w:t>rostoucí objemy exportovaných hotových produktů,</w:t>
      </w:r>
    </w:p>
    <w:p w:rsidR="00907B03" w:rsidRDefault="00907B03" w:rsidP="00B55FE4">
      <w:pPr>
        <w:pStyle w:val="CE-BulletPoint1"/>
        <w:jc w:val="both"/>
        <w:rPr>
          <w:lang w:val="cs-CZ"/>
        </w:rPr>
      </w:pPr>
      <w:r>
        <w:rPr>
          <w:lang w:val="cs-CZ"/>
        </w:rPr>
        <w:t>rozšiřování portfolia zákazníků,</w:t>
      </w:r>
    </w:p>
    <w:p w:rsidR="00B55FE4" w:rsidRDefault="00B55FE4" w:rsidP="00B55FE4">
      <w:pPr>
        <w:pStyle w:val="CE-BulletPoint1"/>
        <w:jc w:val="both"/>
        <w:rPr>
          <w:lang w:val="cs-CZ"/>
        </w:rPr>
      </w:pPr>
      <w:r>
        <w:rPr>
          <w:lang w:val="cs-CZ"/>
        </w:rPr>
        <w:t xml:space="preserve">měnící se požadavky </w:t>
      </w:r>
      <w:r w:rsidR="00907B03">
        <w:rPr>
          <w:lang w:val="cs-CZ"/>
        </w:rPr>
        <w:t xml:space="preserve">zákazníků </w:t>
      </w:r>
      <w:r>
        <w:rPr>
          <w:lang w:val="cs-CZ"/>
        </w:rPr>
        <w:t>na logistické řešení přeprav,</w:t>
      </w:r>
    </w:p>
    <w:p w:rsidR="00B55FE4" w:rsidRDefault="00966314" w:rsidP="00B55FE4">
      <w:pPr>
        <w:pStyle w:val="CE-BulletPoint1"/>
        <w:jc w:val="both"/>
        <w:rPr>
          <w:lang w:val="cs-CZ"/>
        </w:rPr>
      </w:pPr>
      <w:r>
        <w:rPr>
          <w:lang w:val="cs-CZ"/>
        </w:rPr>
        <w:t xml:space="preserve">zlepšující se služby na </w:t>
      </w:r>
      <w:r w:rsidR="00B55FE4">
        <w:rPr>
          <w:lang w:val="cs-CZ"/>
        </w:rPr>
        <w:t>logistických terminálech</w:t>
      </w:r>
      <w:r>
        <w:rPr>
          <w:lang w:val="cs-CZ"/>
        </w:rPr>
        <w:t xml:space="preserve"> (větší flexibilita nakládky a vykládky)</w:t>
      </w:r>
      <w:r w:rsidR="00B55FE4">
        <w:rPr>
          <w:lang w:val="cs-CZ"/>
        </w:rPr>
        <w:t>,</w:t>
      </w:r>
    </w:p>
    <w:p w:rsidR="00966314" w:rsidRDefault="00B55FE4" w:rsidP="00966314">
      <w:pPr>
        <w:pStyle w:val="CE-BulletPoint1"/>
        <w:jc w:val="both"/>
        <w:rPr>
          <w:lang w:val="cs-CZ"/>
        </w:rPr>
      </w:pPr>
      <w:r>
        <w:rPr>
          <w:lang w:val="cs-CZ"/>
        </w:rPr>
        <w:t xml:space="preserve">velmi často je multimodální doprava jediným možným řešením zejména při orientaci na mimoevropské </w:t>
      </w:r>
      <w:r w:rsidR="00966314">
        <w:rPr>
          <w:lang w:val="cs-CZ"/>
        </w:rPr>
        <w:t xml:space="preserve">(vzdálenější) </w:t>
      </w:r>
      <w:r>
        <w:rPr>
          <w:lang w:val="cs-CZ"/>
        </w:rPr>
        <w:t>trhy</w:t>
      </w:r>
      <w:r w:rsidR="00966314">
        <w:rPr>
          <w:lang w:val="cs-CZ"/>
        </w:rPr>
        <w:t xml:space="preserve"> (Asie, Amerika apod.),</w:t>
      </w:r>
    </w:p>
    <w:p w:rsidR="00B55FE4" w:rsidRDefault="00907B03" w:rsidP="00B55FE4">
      <w:pPr>
        <w:pStyle w:val="CE-BulletPoint1"/>
        <w:jc w:val="both"/>
        <w:rPr>
          <w:lang w:val="cs-CZ"/>
        </w:rPr>
      </w:pPr>
      <w:r>
        <w:rPr>
          <w:lang w:val="cs-CZ"/>
        </w:rPr>
        <w:t xml:space="preserve">snaha snižovat </w:t>
      </w:r>
      <w:r w:rsidR="00B55FE4">
        <w:rPr>
          <w:lang w:val="cs-CZ"/>
        </w:rPr>
        <w:t>přepravní náklad</w:t>
      </w:r>
      <w:r>
        <w:rPr>
          <w:lang w:val="cs-CZ"/>
        </w:rPr>
        <w:t>y</w:t>
      </w:r>
      <w:r w:rsidR="00B55FE4">
        <w:rPr>
          <w:lang w:val="cs-CZ"/>
        </w:rPr>
        <w:t>,</w:t>
      </w:r>
    </w:p>
    <w:p w:rsidR="00966314" w:rsidRDefault="00B55FE4" w:rsidP="00966314">
      <w:pPr>
        <w:pStyle w:val="CE-BulletPoint1"/>
        <w:jc w:val="both"/>
        <w:rPr>
          <w:lang w:val="cs-CZ"/>
        </w:rPr>
      </w:pPr>
      <w:r>
        <w:rPr>
          <w:lang w:val="cs-CZ"/>
        </w:rPr>
        <w:t xml:space="preserve">aktuální problémy silniční dopravy (nedostatečná přepravní kapacita, kongesce, </w:t>
      </w:r>
      <w:r w:rsidR="00FD41D2">
        <w:rPr>
          <w:lang w:val="cs-CZ"/>
        </w:rPr>
        <w:t xml:space="preserve">dopravní nehody </w:t>
      </w:r>
      <w:r w:rsidR="00907B03">
        <w:rPr>
          <w:lang w:val="cs-CZ"/>
        </w:rPr>
        <w:t>a z</w:t>
      </w:r>
      <w:r w:rsidR="00FD41D2">
        <w:rPr>
          <w:lang w:val="cs-CZ"/>
        </w:rPr>
        <w:t xml:space="preserve">horšující se následky těchto nehod, nedostatek kvalifikovaných řidičů </w:t>
      </w:r>
      <w:r>
        <w:rPr>
          <w:lang w:val="cs-CZ"/>
        </w:rPr>
        <w:t>atd.)</w:t>
      </w:r>
      <w:r w:rsidR="00966314">
        <w:rPr>
          <w:lang w:val="cs-CZ"/>
        </w:rPr>
        <w:t>.</w:t>
      </w:r>
    </w:p>
    <w:p w:rsidR="002813E7" w:rsidRDefault="002813E7">
      <w:pPr>
        <w:spacing w:before="0" w:line="240" w:lineRule="auto"/>
        <w:ind w:left="0" w:right="0"/>
        <w:jc w:val="left"/>
        <w:rPr>
          <w:rFonts w:ascii="Trebuchet MS" w:hAnsi="Trebuchet MS"/>
          <w:b/>
          <w:color w:val="4D4D4E" w:themeColor="text2"/>
          <w:szCs w:val="18"/>
          <w:lang w:val="cs-CZ"/>
        </w:rPr>
      </w:pPr>
      <w:r>
        <w:rPr>
          <w:lang w:val="cs-CZ"/>
        </w:rPr>
        <w:br w:type="page"/>
      </w:r>
    </w:p>
    <w:p w:rsidR="00464976" w:rsidRPr="000C4A2E" w:rsidRDefault="00C009A9" w:rsidP="00CC4CCB">
      <w:pPr>
        <w:pStyle w:val="FIGURE"/>
        <w:rPr>
          <w:lang w:val="cs-CZ"/>
        </w:rPr>
      </w:pPr>
      <w:bookmarkStart w:id="57" w:name="_Toc469063890"/>
      <w:r w:rsidRPr="000C4A2E">
        <w:rPr>
          <w:lang w:val="cs-CZ"/>
        </w:rPr>
        <w:lastRenderedPageBreak/>
        <w:t>Obrázek</w:t>
      </w:r>
      <w:r w:rsidR="00464976" w:rsidRPr="000C4A2E">
        <w:rPr>
          <w:lang w:val="cs-CZ"/>
        </w:rPr>
        <w:t xml:space="preserve"> </w:t>
      </w:r>
      <w:r w:rsidR="00551871" w:rsidRPr="000C4A2E">
        <w:rPr>
          <w:lang w:val="cs-CZ"/>
        </w:rPr>
        <w:t>19</w:t>
      </w:r>
      <w:r w:rsidR="00464976" w:rsidRPr="000C4A2E">
        <w:rPr>
          <w:lang w:val="cs-CZ"/>
        </w:rPr>
        <w:t xml:space="preserve"> – </w:t>
      </w:r>
      <w:r w:rsidR="000C4A2E" w:rsidRPr="000C4A2E">
        <w:rPr>
          <w:lang w:val="cs-CZ"/>
        </w:rPr>
        <w:t xml:space="preserve">Motivace pro vyšší využití multimodální dopravy </w:t>
      </w:r>
      <w:r w:rsidR="00464976" w:rsidRPr="000C4A2E">
        <w:rPr>
          <w:lang w:val="cs-CZ"/>
        </w:rPr>
        <w:t>(četnost odpovědí)</w:t>
      </w:r>
      <w:bookmarkEnd w:id="57"/>
    </w:p>
    <w:p w:rsidR="00464976" w:rsidRDefault="00464976" w:rsidP="00464976">
      <w:pPr>
        <w:pStyle w:val="CE-StandardText"/>
      </w:pPr>
      <w:r w:rsidRPr="00267DE1">
        <w:rPr>
          <w:noProof/>
          <w:lang w:val="cs-CZ" w:eastAsia="cs-CZ"/>
        </w:rPr>
        <w:drawing>
          <wp:inline distT="0" distB="0" distL="0" distR="0">
            <wp:extent cx="2159000" cy="1181100"/>
            <wp:effectExtent l="0" t="0" r="0" b="0"/>
            <wp:docPr id="30" name="Graf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64976" w:rsidRDefault="000C4A2E" w:rsidP="00464976">
      <w:pPr>
        <w:pStyle w:val="CE-StandardText"/>
        <w:jc w:val="left"/>
      </w:pPr>
      <w:r w:rsidRPr="008A0BCC">
        <w:rPr>
          <w:lang w:val="cs-CZ"/>
        </w:rPr>
        <w:t>Zdroj: primární výzkum</w:t>
      </w:r>
    </w:p>
    <w:p w:rsidR="00832A07" w:rsidRDefault="008E7F54" w:rsidP="00464976">
      <w:pPr>
        <w:pStyle w:val="CE-StandardText"/>
        <w:rPr>
          <w:lang w:val="cs-CZ"/>
        </w:rPr>
      </w:pPr>
      <w:r>
        <w:rPr>
          <w:lang w:val="cs-CZ"/>
        </w:rPr>
        <w:t xml:space="preserve">Z výsledků vyplývá, že hlavním důvodem rozvoje multimodální dopravy jsou především zvýšené objemy prodejů a expanze na nové trhy; postupně se také mění požadavky zákazníků </w:t>
      </w:r>
      <w:r w:rsidR="00832A07">
        <w:rPr>
          <w:lang w:val="cs-CZ"/>
        </w:rPr>
        <w:t xml:space="preserve">na přepravu produktů. Důvodem pro využívání jiných dopravních módů jsou také přetrvávající problémy související se silniční dopravou a zlepšující se dostupnost a služby logistických terminálů. </w:t>
      </w:r>
    </w:p>
    <w:p w:rsidR="00A66938" w:rsidRDefault="00A66938" w:rsidP="00464976">
      <w:pPr>
        <w:pStyle w:val="CE-StandardText"/>
        <w:rPr>
          <w:lang w:val="cs-CZ"/>
        </w:rPr>
      </w:pPr>
      <w:r w:rsidRPr="000B2E1D">
        <w:rPr>
          <w:lang w:val="cs-CZ"/>
        </w:rPr>
        <w:t xml:space="preserve">Následující obrázek </w:t>
      </w:r>
      <w:r w:rsidR="00551871">
        <w:rPr>
          <w:lang w:val="cs-CZ"/>
        </w:rPr>
        <w:t>20</w:t>
      </w:r>
      <w:r w:rsidRPr="000B2E1D">
        <w:rPr>
          <w:lang w:val="cs-CZ"/>
        </w:rPr>
        <w:t xml:space="preserve"> </w:t>
      </w:r>
      <w:r w:rsidR="00832A07" w:rsidRPr="000B2E1D">
        <w:rPr>
          <w:lang w:val="cs-CZ"/>
        </w:rPr>
        <w:t xml:space="preserve">shrnuje </w:t>
      </w:r>
      <w:r w:rsidRPr="000B2E1D">
        <w:rPr>
          <w:lang w:val="cs-CZ"/>
        </w:rPr>
        <w:t>významn</w:t>
      </w:r>
      <w:r w:rsidR="00832A07" w:rsidRPr="000B2E1D">
        <w:rPr>
          <w:lang w:val="cs-CZ"/>
        </w:rPr>
        <w:t xml:space="preserve">ost jednotlivých </w:t>
      </w:r>
      <w:r w:rsidR="00904BD6" w:rsidRPr="000B2E1D">
        <w:rPr>
          <w:lang w:val="cs-CZ"/>
        </w:rPr>
        <w:t xml:space="preserve">kritérií při rozhodování </w:t>
      </w:r>
      <w:r w:rsidR="000B2E1D" w:rsidRPr="000B2E1D">
        <w:rPr>
          <w:lang w:val="cs-CZ"/>
        </w:rPr>
        <w:t xml:space="preserve">o vyšším využití multimodálních přeprav; obrázek </w:t>
      </w:r>
      <w:r w:rsidR="0058683A">
        <w:rPr>
          <w:lang w:val="cs-CZ"/>
        </w:rPr>
        <w:t xml:space="preserve">prezentuje </w:t>
      </w:r>
      <w:r w:rsidR="000B2E1D" w:rsidRPr="000B2E1D">
        <w:rPr>
          <w:lang w:val="cs-CZ"/>
        </w:rPr>
        <w:t xml:space="preserve">odpovědi </w:t>
      </w:r>
      <w:r w:rsidRPr="000B2E1D">
        <w:rPr>
          <w:lang w:val="cs-CZ"/>
        </w:rPr>
        <w:t>podnik</w:t>
      </w:r>
      <w:r w:rsidR="00832A07" w:rsidRPr="000B2E1D">
        <w:rPr>
          <w:lang w:val="cs-CZ"/>
        </w:rPr>
        <w:t>ů</w:t>
      </w:r>
      <w:r w:rsidRPr="000B2E1D">
        <w:rPr>
          <w:lang w:val="cs-CZ"/>
        </w:rPr>
        <w:t xml:space="preserve"> chemického průmyslu</w:t>
      </w:r>
      <w:r w:rsidR="000B2E1D" w:rsidRPr="000B2E1D">
        <w:rPr>
          <w:lang w:val="cs-CZ"/>
        </w:rPr>
        <w:t>.</w:t>
      </w:r>
    </w:p>
    <w:p w:rsidR="00125C71" w:rsidRDefault="00A66938" w:rsidP="00464976">
      <w:pPr>
        <w:pStyle w:val="CE-StandardText"/>
        <w:rPr>
          <w:lang w:val="cs-CZ"/>
        </w:rPr>
      </w:pPr>
      <w:r>
        <w:rPr>
          <w:lang w:val="cs-CZ"/>
        </w:rPr>
        <w:t>Respondenti hodno</w:t>
      </w:r>
      <w:r w:rsidR="00832A07">
        <w:rPr>
          <w:lang w:val="cs-CZ"/>
        </w:rPr>
        <w:t xml:space="preserve">tili významnost jednotlivých </w:t>
      </w:r>
      <w:r w:rsidR="00904BD6">
        <w:rPr>
          <w:lang w:val="cs-CZ"/>
        </w:rPr>
        <w:t>kritérií</w:t>
      </w:r>
      <w:r w:rsidR="00644561">
        <w:rPr>
          <w:lang w:val="cs-CZ"/>
        </w:rPr>
        <w:t xml:space="preserve">; </w:t>
      </w:r>
      <w:r>
        <w:rPr>
          <w:lang w:val="cs-CZ"/>
        </w:rPr>
        <w:t xml:space="preserve">hodnota </w:t>
      </w:r>
      <w:r w:rsidR="00644561">
        <w:rPr>
          <w:lang w:val="cs-CZ"/>
        </w:rPr>
        <w:t xml:space="preserve">1 znamená, že </w:t>
      </w:r>
      <w:r>
        <w:rPr>
          <w:lang w:val="cs-CZ"/>
        </w:rPr>
        <w:t>dan</w:t>
      </w:r>
      <w:r w:rsidR="00904BD6">
        <w:rPr>
          <w:lang w:val="cs-CZ"/>
        </w:rPr>
        <w:t xml:space="preserve">é kritérium </w:t>
      </w:r>
      <w:r w:rsidR="00644561">
        <w:rPr>
          <w:lang w:val="cs-CZ"/>
        </w:rPr>
        <w:t>je respondentem vnímán</w:t>
      </w:r>
      <w:r w:rsidR="00904BD6">
        <w:rPr>
          <w:lang w:val="cs-CZ"/>
        </w:rPr>
        <w:t>o</w:t>
      </w:r>
      <w:r w:rsidR="00644561">
        <w:rPr>
          <w:lang w:val="cs-CZ"/>
        </w:rPr>
        <w:t xml:space="preserve"> jako </w:t>
      </w:r>
      <w:r>
        <w:rPr>
          <w:lang w:val="cs-CZ"/>
        </w:rPr>
        <w:t>zcela nevýznamn</w:t>
      </w:r>
      <w:r w:rsidR="00904BD6">
        <w:rPr>
          <w:lang w:val="cs-CZ"/>
        </w:rPr>
        <w:t>é</w:t>
      </w:r>
      <w:r w:rsidR="00644561">
        <w:rPr>
          <w:lang w:val="cs-CZ"/>
        </w:rPr>
        <w:t>, hodnota 5 znamená, že dan</w:t>
      </w:r>
      <w:r w:rsidR="00904BD6">
        <w:rPr>
          <w:lang w:val="cs-CZ"/>
        </w:rPr>
        <w:t>é</w:t>
      </w:r>
      <w:r w:rsidR="00644561">
        <w:rPr>
          <w:lang w:val="cs-CZ"/>
        </w:rPr>
        <w:t xml:space="preserve"> </w:t>
      </w:r>
      <w:r w:rsidR="00904BD6">
        <w:rPr>
          <w:lang w:val="cs-CZ"/>
        </w:rPr>
        <w:t>kritérium</w:t>
      </w:r>
      <w:r w:rsidR="00644561">
        <w:rPr>
          <w:lang w:val="cs-CZ"/>
        </w:rPr>
        <w:t xml:space="preserve"> je považován</w:t>
      </w:r>
      <w:r w:rsidR="00904BD6">
        <w:rPr>
          <w:lang w:val="cs-CZ"/>
        </w:rPr>
        <w:t>o</w:t>
      </w:r>
      <w:r w:rsidR="00644561">
        <w:rPr>
          <w:lang w:val="cs-CZ"/>
        </w:rPr>
        <w:t xml:space="preserve"> za velmi významn</w:t>
      </w:r>
      <w:r w:rsidR="00904BD6">
        <w:rPr>
          <w:lang w:val="cs-CZ"/>
        </w:rPr>
        <w:t>é</w:t>
      </w:r>
      <w:r w:rsidR="00644561">
        <w:rPr>
          <w:lang w:val="cs-CZ"/>
        </w:rPr>
        <w:t xml:space="preserve">. Z ohodnocení </w:t>
      </w:r>
      <w:r w:rsidR="00904BD6">
        <w:rPr>
          <w:lang w:val="cs-CZ"/>
        </w:rPr>
        <w:t xml:space="preserve">významnosti kritérií </w:t>
      </w:r>
      <w:r w:rsidR="00644561">
        <w:rPr>
          <w:lang w:val="cs-CZ"/>
        </w:rPr>
        <w:t xml:space="preserve">jednotlivými respondenty byly stanoveny </w:t>
      </w:r>
      <w:r w:rsidR="00CF4081">
        <w:rPr>
          <w:lang w:val="cs-CZ"/>
        </w:rPr>
        <w:t>aritmetické průměry</w:t>
      </w:r>
      <w:r w:rsidR="00B006CD">
        <w:rPr>
          <w:lang w:val="cs-CZ"/>
        </w:rPr>
        <w:t>, popř. mediány</w:t>
      </w:r>
      <w:r w:rsidR="00644561">
        <w:rPr>
          <w:lang w:val="cs-CZ"/>
        </w:rPr>
        <w:t xml:space="preserve">. Tato metodika </w:t>
      </w:r>
      <w:r w:rsidR="00CF4081">
        <w:rPr>
          <w:lang w:val="cs-CZ"/>
        </w:rPr>
        <w:t>hodnocení byla použita i u dalších otázek</w:t>
      </w:r>
      <w:r w:rsidR="00644561">
        <w:rPr>
          <w:lang w:val="cs-CZ"/>
        </w:rPr>
        <w:t xml:space="preserve"> – viz dále. </w:t>
      </w:r>
      <w:r>
        <w:rPr>
          <w:lang w:val="cs-CZ"/>
        </w:rPr>
        <w:t xml:space="preserve">V obrázku </w:t>
      </w:r>
      <w:r w:rsidR="00551871">
        <w:rPr>
          <w:lang w:val="cs-CZ"/>
        </w:rPr>
        <w:t>20</w:t>
      </w:r>
      <w:r w:rsidR="004B780E">
        <w:rPr>
          <w:lang w:val="cs-CZ"/>
        </w:rPr>
        <w:t xml:space="preserve"> </w:t>
      </w:r>
      <w:r>
        <w:rPr>
          <w:lang w:val="cs-CZ"/>
        </w:rPr>
        <w:t xml:space="preserve">jsou </w:t>
      </w:r>
      <w:r w:rsidR="00644561">
        <w:rPr>
          <w:lang w:val="cs-CZ"/>
        </w:rPr>
        <w:t>seřazen</w:t>
      </w:r>
      <w:r w:rsidR="00904BD6">
        <w:rPr>
          <w:lang w:val="cs-CZ"/>
        </w:rPr>
        <w:t>a</w:t>
      </w:r>
      <w:r w:rsidR="00644561">
        <w:rPr>
          <w:lang w:val="cs-CZ"/>
        </w:rPr>
        <w:t xml:space="preserve"> jednotliv</w:t>
      </w:r>
      <w:r w:rsidR="00904BD6">
        <w:rPr>
          <w:lang w:val="cs-CZ"/>
        </w:rPr>
        <w:t>á</w:t>
      </w:r>
      <w:r w:rsidR="00644561">
        <w:rPr>
          <w:lang w:val="cs-CZ"/>
        </w:rPr>
        <w:t xml:space="preserve"> </w:t>
      </w:r>
      <w:r w:rsidR="00904BD6">
        <w:rPr>
          <w:lang w:val="cs-CZ"/>
        </w:rPr>
        <w:t xml:space="preserve">kritéria </w:t>
      </w:r>
      <w:r w:rsidR="00644561">
        <w:rPr>
          <w:lang w:val="cs-CZ"/>
        </w:rPr>
        <w:t>od nejvýznamnějších po nejméně významn</w:t>
      </w:r>
      <w:r w:rsidR="0058683A">
        <w:rPr>
          <w:lang w:val="cs-CZ"/>
        </w:rPr>
        <w:t>á</w:t>
      </w:r>
      <w:r w:rsidR="00644561">
        <w:rPr>
          <w:lang w:val="cs-CZ"/>
        </w:rPr>
        <w:t xml:space="preserve">. Výsledky výzkumu v této oblasti shrnuje i tabulka </w:t>
      </w:r>
      <w:r w:rsidR="004B780E" w:rsidRPr="005B746E">
        <w:rPr>
          <w:lang w:val="cs-CZ"/>
        </w:rPr>
        <w:t>12</w:t>
      </w:r>
      <w:r w:rsidR="00B006CD">
        <w:rPr>
          <w:lang w:val="cs-CZ"/>
        </w:rPr>
        <w:t xml:space="preserve">. </w:t>
      </w:r>
    </w:p>
    <w:p w:rsidR="00A66938" w:rsidRDefault="00644561" w:rsidP="00464976">
      <w:pPr>
        <w:pStyle w:val="CE-StandardText"/>
        <w:rPr>
          <w:lang w:val="cs-CZ"/>
        </w:rPr>
      </w:pPr>
      <w:r>
        <w:rPr>
          <w:lang w:val="cs-CZ"/>
        </w:rPr>
        <w:t xml:space="preserve"> </w:t>
      </w:r>
      <w:r w:rsidRPr="004E6EF6">
        <w:rPr>
          <w:lang w:val="cs-CZ"/>
        </w:rPr>
        <w:t xml:space="preserve"> </w:t>
      </w:r>
      <w:r>
        <w:rPr>
          <w:lang w:val="cs-CZ"/>
        </w:rPr>
        <w:t xml:space="preserve"> </w:t>
      </w:r>
    </w:p>
    <w:p w:rsidR="00A63778" w:rsidRPr="000F14C2" w:rsidRDefault="00C009A9" w:rsidP="00CC4CCB">
      <w:pPr>
        <w:pStyle w:val="FIGURE"/>
        <w:rPr>
          <w:lang w:val="cs-CZ"/>
        </w:rPr>
      </w:pPr>
      <w:bookmarkStart w:id="58" w:name="_Toc469063891"/>
      <w:r>
        <w:rPr>
          <w:lang w:val="cs-CZ"/>
        </w:rPr>
        <w:t>Obrázek</w:t>
      </w:r>
      <w:r w:rsidR="00A63778" w:rsidRPr="000F14C2">
        <w:rPr>
          <w:lang w:val="cs-CZ"/>
        </w:rPr>
        <w:t xml:space="preserve"> </w:t>
      </w:r>
      <w:r w:rsidR="00551871">
        <w:rPr>
          <w:lang w:val="cs-CZ"/>
        </w:rPr>
        <w:t>20</w:t>
      </w:r>
      <w:r w:rsidR="00A63778" w:rsidRPr="000F14C2">
        <w:rPr>
          <w:lang w:val="cs-CZ"/>
        </w:rPr>
        <w:t xml:space="preserve"> – </w:t>
      </w:r>
      <w:r w:rsidR="00904BD6" w:rsidRPr="000F14C2">
        <w:rPr>
          <w:lang w:val="cs-CZ"/>
        </w:rPr>
        <w:t xml:space="preserve">Významnost kritérií </w:t>
      </w:r>
      <w:r w:rsidR="007873FE">
        <w:rPr>
          <w:lang w:val="cs-CZ"/>
        </w:rPr>
        <w:t xml:space="preserve">pro rozhodnutí o vyšším využití </w:t>
      </w:r>
      <w:r w:rsidR="00A63778" w:rsidRPr="000F14C2">
        <w:rPr>
          <w:lang w:val="cs-CZ"/>
        </w:rPr>
        <w:t>multimod</w:t>
      </w:r>
      <w:r w:rsidR="007873FE">
        <w:rPr>
          <w:lang w:val="cs-CZ"/>
        </w:rPr>
        <w:t xml:space="preserve">ální dopravy </w:t>
      </w:r>
      <w:r w:rsidR="00ED7335" w:rsidRPr="000F14C2">
        <w:rPr>
          <w:lang w:val="cs-CZ"/>
        </w:rPr>
        <w:t xml:space="preserve">(průměrná </w:t>
      </w:r>
      <w:r w:rsidR="00644561" w:rsidRPr="000F14C2">
        <w:rPr>
          <w:lang w:val="cs-CZ"/>
        </w:rPr>
        <w:t>hodnota</w:t>
      </w:r>
      <w:r w:rsidR="00ED7335" w:rsidRPr="000F14C2">
        <w:rPr>
          <w:lang w:val="cs-CZ"/>
        </w:rPr>
        <w:t xml:space="preserve"> daného </w:t>
      </w:r>
      <w:r w:rsidR="00904BD6" w:rsidRPr="000F14C2">
        <w:rPr>
          <w:lang w:val="cs-CZ"/>
        </w:rPr>
        <w:t>kritéria</w:t>
      </w:r>
      <w:r w:rsidR="00ED7335" w:rsidRPr="000F14C2">
        <w:rPr>
          <w:lang w:val="cs-CZ"/>
        </w:rPr>
        <w:t>)</w:t>
      </w:r>
      <w:bookmarkEnd w:id="58"/>
    </w:p>
    <w:p w:rsidR="00A63778" w:rsidRDefault="00DE19BE" w:rsidP="00A63778">
      <w:pPr>
        <w:pStyle w:val="CE-StandardText"/>
      </w:pPr>
      <w:r>
        <w:rPr>
          <w:noProof/>
          <w:lang w:val="cs-CZ" w:eastAsia="cs-CZ"/>
        </w:rPr>
        <w:pict>
          <v:rect id="_x0000_s1047" style="position:absolute;left:0;text-align:left;margin-left:430.5pt;margin-top:98.5pt;width:87pt;height:23.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" filled="f" stroked="f" strokeweight="1.5pt">
            <v:stroke endcap="round"/>
            <v:textbox>
              <w:txbxContent>
                <w:p w:rsidR="002813E7" w:rsidRPr="00451D0C" w:rsidRDefault="002813E7" w:rsidP="00451D0C">
                  <w:pPr>
                    <w:pStyle w:val="CE-BulletPoint1"/>
                    <w:numPr>
                      <w:ilvl w:val="0"/>
                      <w:numId w:val="0"/>
                    </w:numPr>
                    <w:spacing w:before="0" w:line="240" w:lineRule="auto"/>
                    <w:jc w:val="center"/>
                    <w:rPr>
                      <w:color w:val="00B0F0"/>
                      <w:sz w:val="16"/>
                      <w:lang w:val="cs-CZ"/>
                    </w:rPr>
                  </w:pPr>
                  <w:r>
                    <w:rPr>
                      <w:sz w:val="16"/>
                      <w:lang w:val="cs-CZ"/>
                    </w:rPr>
                    <w:t>Zcela nevýznamné</w:t>
                  </w:r>
                </w:p>
              </w:txbxContent>
            </v:textbox>
          </v:rect>
        </w:pict>
      </w:r>
      <w:r>
        <w:rPr>
          <w:noProof/>
          <w:lang w:val="cs-CZ" w:eastAsia="cs-CZ"/>
        </w:rPr>
        <w:pict>
          <v:rect id="_x0000_s1048" style="position:absolute;left:0;text-align:left;margin-left:435.45pt;margin-top:7.85pt;width:76.2pt;height:23.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" filled="f" stroked="f" strokeweight="1.5pt">
            <v:stroke endcap="round"/>
            <v:textbox>
              <w:txbxContent>
                <w:p w:rsidR="002813E7" w:rsidRPr="00451D0C" w:rsidRDefault="002813E7" w:rsidP="004E7D1B">
                  <w:pPr>
                    <w:pStyle w:val="CE-BulletPoint1"/>
                    <w:numPr>
                      <w:ilvl w:val="0"/>
                      <w:numId w:val="0"/>
                    </w:numPr>
                    <w:spacing w:before="0" w:line="240" w:lineRule="auto"/>
                    <w:jc w:val="center"/>
                    <w:rPr>
                      <w:color w:val="00B0F0"/>
                      <w:sz w:val="16"/>
                      <w:lang w:val="cs-CZ"/>
                    </w:rPr>
                  </w:pPr>
                  <w:r w:rsidRPr="00451D0C">
                    <w:rPr>
                      <w:sz w:val="16"/>
                      <w:lang w:val="cs-CZ"/>
                    </w:rPr>
                    <w:t>V</w:t>
                  </w:r>
                  <w:r>
                    <w:rPr>
                      <w:sz w:val="16"/>
                      <w:lang w:val="cs-CZ"/>
                    </w:rPr>
                    <w:t>elmi významné</w:t>
                  </w:r>
                </w:p>
              </w:txbxContent>
            </v:textbox>
          </v:rect>
        </w:pict>
      </w:r>
      <w:r w:rsidR="00A63778" w:rsidRPr="00A63778">
        <w:rPr>
          <w:noProof/>
          <w:lang w:val="cs-CZ" w:eastAsia="cs-CZ"/>
        </w:rPr>
        <w:drawing>
          <wp:inline distT="0" distB="0" distL="0" distR="0">
            <wp:extent cx="5688000" cy="1950859"/>
            <wp:effectExtent l="0" t="0" r="8255" b="0"/>
            <wp:docPr id="35" name="Graf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63778" w:rsidRDefault="003302B8" w:rsidP="00A63778">
      <w:pPr>
        <w:pStyle w:val="CE-StandardText"/>
        <w:jc w:val="left"/>
      </w:pPr>
      <w:r w:rsidRPr="008A0BCC">
        <w:rPr>
          <w:lang w:val="cs-CZ"/>
        </w:rPr>
        <w:t>Zdroj: primární výzkum</w:t>
      </w:r>
    </w:p>
    <w:p w:rsidR="003776FF" w:rsidRPr="003302B8" w:rsidRDefault="00C009A9" w:rsidP="00CC4CCB">
      <w:pPr>
        <w:pStyle w:val="TABLE"/>
        <w:rPr>
          <w:lang w:val="cs-CZ"/>
        </w:rPr>
      </w:pPr>
      <w:bookmarkStart w:id="59" w:name="_Toc469063856"/>
      <w:r w:rsidRPr="003302B8">
        <w:rPr>
          <w:lang w:val="cs-CZ"/>
        </w:rPr>
        <w:t>Tabulka</w:t>
      </w:r>
      <w:r w:rsidR="003776FF" w:rsidRPr="003302B8">
        <w:rPr>
          <w:lang w:val="cs-CZ"/>
        </w:rPr>
        <w:t xml:space="preserve"> </w:t>
      </w:r>
      <w:r w:rsidR="004E0817" w:rsidRPr="003302B8">
        <w:rPr>
          <w:lang w:val="cs-CZ"/>
        </w:rPr>
        <w:t>12</w:t>
      </w:r>
      <w:r w:rsidR="003776FF" w:rsidRPr="003302B8">
        <w:rPr>
          <w:lang w:val="cs-CZ"/>
        </w:rPr>
        <w:t xml:space="preserve"> –</w:t>
      </w:r>
      <w:r w:rsidR="00904BD6" w:rsidRPr="003302B8">
        <w:rPr>
          <w:lang w:val="cs-CZ"/>
        </w:rPr>
        <w:t xml:space="preserve"> Významnost kritérií </w:t>
      </w:r>
      <w:r w:rsidR="003302B8" w:rsidRPr="003302B8">
        <w:rPr>
          <w:lang w:val="cs-CZ"/>
        </w:rPr>
        <w:t xml:space="preserve">pro rozhodnutí o vyšším využití multimodální dopravy </w:t>
      </w:r>
      <w:r w:rsidR="00ED7335" w:rsidRPr="003302B8">
        <w:rPr>
          <w:lang w:val="cs-CZ"/>
        </w:rPr>
        <w:t xml:space="preserve">(průměrná </w:t>
      </w:r>
      <w:r w:rsidR="00644561" w:rsidRPr="003302B8">
        <w:rPr>
          <w:lang w:val="cs-CZ"/>
        </w:rPr>
        <w:t>hodnota a m</w:t>
      </w:r>
      <w:r w:rsidR="00ED7335" w:rsidRPr="003302B8">
        <w:rPr>
          <w:lang w:val="cs-CZ"/>
        </w:rPr>
        <w:t>edián)</w:t>
      </w:r>
      <w:bookmarkEnd w:id="59"/>
    </w:p>
    <w:tbl>
      <w:tblPr>
        <w:tblStyle w:val="Mkatabulky"/>
        <w:tblW w:w="7678" w:type="dxa"/>
        <w:tblLook w:val="04A0"/>
      </w:tblPr>
      <w:tblGrid>
        <w:gridCol w:w="5778"/>
        <w:gridCol w:w="880"/>
        <w:gridCol w:w="1020"/>
      </w:tblGrid>
      <w:tr w:rsidR="00CE5278" w:rsidRPr="003302B8" w:rsidTr="00455C1E">
        <w:tc>
          <w:tcPr>
            <w:tcW w:w="5778" w:type="dxa"/>
          </w:tcPr>
          <w:p w:rsidR="00CE5278" w:rsidRPr="003302B8" w:rsidRDefault="00904BD6" w:rsidP="00904BD6">
            <w:pPr>
              <w:pStyle w:val="CE-StandardText"/>
              <w:spacing w:before="0" w:line="240" w:lineRule="auto"/>
              <w:jc w:val="left"/>
              <w:rPr>
                <w:lang w:val="cs-CZ"/>
              </w:rPr>
            </w:pPr>
            <w:r w:rsidRPr="003302B8">
              <w:rPr>
                <w:lang w:val="cs-CZ"/>
              </w:rPr>
              <w:t>Kritérium</w:t>
            </w:r>
          </w:p>
        </w:tc>
        <w:tc>
          <w:tcPr>
            <w:tcW w:w="880" w:type="dxa"/>
          </w:tcPr>
          <w:p w:rsidR="00CE5278" w:rsidRPr="003302B8" w:rsidRDefault="00CE5278" w:rsidP="004F4D67">
            <w:pPr>
              <w:pStyle w:val="CE-StandardText"/>
              <w:spacing w:before="0" w:line="240" w:lineRule="auto"/>
              <w:jc w:val="left"/>
              <w:rPr>
                <w:lang w:val="cs-CZ"/>
              </w:rPr>
            </w:pPr>
            <w:r w:rsidRPr="003302B8">
              <w:rPr>
                <w:lang w:val="cs-CZ"/>
              </w:rPr>
              <w:t>Průměr</w:t>
            </w:r>
          </w:p>
        </w:tc>
        <w:tc>
          <w:tcPr>
            <w:tcW w:w="1020" w:type="dxa"/>
          </w:tcPr>
          <w:p w:rsidR="00CE5278" w:rsidRPr="003302B8" w:rsidRDefault="00CE5278" w:rsidP="003302B8">
            <w:pPr>
              <w:pStyle w:val="CE-StandardText"/>
              <w:spacing w:before="0" w:line="240" w:lineRule="auto"/>
              <w:jc w:val="left"/>
              <w:rPr>
                <w:lang w:val="cs-CZ"/>
              </w:rPr>
            </w:pPr>
            <w:r w:rsidRPr="003302B8">
              <w:rPr>
                <w:lang w:val="cs-CZ"/>
              </w:rPr>
              <w:t>Medi</w:t>
            </w:r>
            <w:r w:rsidR="003302B8">
              <w:rPr>
                <w:lang w:val="cs-CZ"/>
              </w:rPr>
              <w:t>á</w:t>
            </w:r>
            <w:r w:rsidRPr="003302B8">
              <w:rPr>
                <w:lang w:val="cs-CZ"/>
              </w:rPr>
              <w:t>n</w:t>
            </w:r>
          </w:p>
        </w:tc>
      </w:tr>
      <w:tr w:rsidR="00CE5278" w:rsidRPr="003302B8" w:rsidTr="00455C1E">
        <w:tc>
          <w:tcPr>
            <w:tcW w:w="5778" w:type="dxa"/>
            <w:vAlign w:val="center"/>
          </w:tcPr>
          <w:p w:rsidR="00CE5278" w:rsidRPr="003302B8" w:rsidRDefault="00CE5278" w:rsidP="000660D5">
            <w:pPr>
              <w:pStyle w:val="CE-StandardText"/>
              <w:spacing w:before="0" w:line="240" w:lineRule="auto"/>
              <w:rPr>
                <w:lang w:val="cs-CZ"/>
              </w:rPr>
            </w:pPr>
            <w:r w:rsidRPr="003302B8">
              <w:rPr>
                <w:lang w:val="cs-CZ"/>
              </w:rPr>
              <w:t>Nákladová náročnost přeprav</w:t>
            </w:r>
          </w:p>
        </w:tc>
        <w:tc>
          <w:tcPr>
            <w:tcW w:w="880" w:type="dxa"/>
            <w:vAlign w:val="bottom"/>
          </w:tcPr>
          <w:p w:rsidR="00CE5278" w:rsidRPr="003302B8" w:rsidRDefault="00CE5278" w:rsidP="00CE5278">
            <w:pPr>
              <w:pStyle w:val="CE-StandardText"/>
              <w:spacing w:before="0" w:line="240" w:lineRule="auto"/>
              <w:jc w:val="right"/>
              <w:rPr>
                <w:lang w:val="cs-CZ"/>
              </w:rPr>
            </w:pPr>
            <w:r w:rsidRPr="003302B8">
              <w:rPr>
                <w:lang w:val="cs-CZ"/>
              </w:rPr>
              <w:t>4,750</w:t>
            </w:r>
          </w:p>
        </w:tc>
        <w:tc>
          <w:tcPr>
            <w:tcW w:w="1020" w:type="dxa"/>
            <w:vAlign w:val="bottom"/>
          </w:tcPr>
          <w:p w:rsidR="00CE5278" w:rsidRPr="003302B8" w:rsidRDefault="00CE5278" w:rsidP="00CE5278">
            <w:pPr>
              <w:pStyle w:val="CE-StandardText"/>
              <w:spacing w:before="0" w:line="240" w:lineRule="auto"/>
              <w:jc w:val="right"/>
              <w:rPr>
                <w:lang w:val="cs-CZ"/>
              </w:rPr>
            </w:pPr>
            <w:r w:rsidRPr="003302B8">
              <w:rPr>
                <w:lang w:val="cs-CZ"/>
              </w:rPr>
              <w:t>5,000</w:t>
            </w:r>
          </w:p>
        </w:tc>
      </w:tr>
      <w:tr w:rsidR="00CE5278" w:rsidRPr="003302B8" w:rsidTr="00455C1E">
        <w:tc>
          <w:tcPr>
            <w:tcW w:w="5778" w:type="dxa"/>
            <w:vAlign w:val="center"/>
          </w:tcPr>
          <w:p w:rsidR="00CE5278" w:rsidRPr="003302B8" w:rsidRDefault="00CE5278" w:rsidP="000660D5">
            <w:pPr>
              <w:pStyle w:val="CE-StandardText"/>
              <w:spacing w:before="0" w:line="240" w:lineRule="auto"/>
              <w:rPr>
                <w:lang w:val="cs-CZ"/>
              </w:rPr>
            </w:pPr>
            <w:r w:rsidRPr="003302B8">
              <w:rPr>
                <w:lang w:val="cs-CZ"/>
              </w:rPr>
              <w:t>Doba přepravy</w:t>
            </w:r>
          </w:p>
        </w:tc>
        <w:tc>
          <w:tcPr>
            <w:tcW w:w="880" w:type="dxa"/>
            <w:vAlign w:val="bottom"/>
          </w:tcPr>
          <w:p w:rsidR="00CE5278" w:rsidRPr="003302B8" w:rsidRDefault="00CE5278" w:rsidP="00CE5278">
            <w:pPr>
              <w:pStyle w:val="CE-StandardText"/>
              <w:spacing w:before="0" w:line="240" w:lineRule="auto"/>
              <w:jc w:val="right"/>
              <w:rPr>
                <w:lang w:val="cs-CZ"/>
              </w:rPr>
            </w:pPr>
            <w:r w:rsidRPr="003302B8">
              <w:rPr>
                <w:lang w:val="cs-CZ"/>
              </w:rPr>
              <w:t>3,875</w:t>
            </w:r>
          </w:p>
        </w:tc>
        <w:tc>
          <w:tcPr>
            <w:tcW w:w="1020" w:type="dxa"/>
            <w:vAlign w:val="bottom"/>
          </w:tcPr>
          <w:p w:rsidR="00CE5278" w:rsidRPr="003302B8" w:rsidRDefault="00CE5278" w:rsidP="00CE5278">
            <w:pPr>
              <w:pStyle w:val="CE-StandardText"/>
              <w:spacing w:before="0" w:line="240" w:lineRule="auto"/>
              <w:jc w:val="right"/>
              <w:rPr>
                <w:lang w:val="cs-CZ"/>
              </w:rPr>
            </w:pPr>
            <w:r w:rsidRPr="003302B8">
              <w:rPr>
                <w:lang w:val="cs-CZ"/>
              </w:rPr>
              <w:t>4,000</w:t>
            </w:r>
          </w:p>
        </w:tc>
      </w:tr>
      <w:tr w:rsidR="00CE5278" w:rsidRPr="003302B8" w:rsidTr="00455C1E">
        <w:tc>
          <w:tcPr>
            <w:tcW w:w="5778" w:type="dxa"/>
            <w:vAlign w:val="center"/>
          </w:tcPr>
          <w:p w:rsidR="00CE5278" w:rsidRPr="003302B8" w:rsidRDefault="00CE5278" w:rsidP="001E28FB">
            <w:pPr>
              <w:pStyle w:val="CE-StandardText"/>
              <w:spacing w:before="0" w:line="240" w:lineRule="auto"/>
              <w:rPr>
                <w:lang w:val="cs-CZ"/>
              </w:rPr>
            </w:pPr>
            <w:r w:rsidRPr="003302B8">
              <w:rPr>
                <w:lang w:val="cs-CZ"/>
              </w:rPr>
              <w:t>Dostupnost dopravních prostředků</w:t>
            </w:r>
          </w:p>
        </w:tc>
        <w:tc>
          <w:tcPr>
            <w:tcW w:w="880" w:type="dxa"/>
            <w:vAlign w:val="bottom"/>
          </w:tcPr>
          <w:p w:rsidR="00CE5278" w:rsidRPr="003302B8" w:rsidRDefault="00CE5278" w:rsidP="001E28FB">
            <w:pPr>
              <w:pStyle w:val="CE-StandardText"/>
              <w:spacing w:before="0" w:line="240" w:lineRule="auto"/>
              <w:jc w:val="right"/>
              <w:rPr>
                <w:lang w:val="cs-CZ"/>
              </w:rPr>
            </w:pPr>
            <w:r w:rsidRPr="003302B8">
              <w:rPr>
                <w:lang w:val="cs-CZ"/>
              </w:rPr>
              <w:t>3,875</w:t>
            </w:r>
          </w:p>
        </w:tc>
        <w:tc>
          <w:tcPr>
            <w:tcW w:w="1020" w:type="dxa"/>
            <w:vAlign w:val="bottom"/>
          </w:tcPr>
          <w:p w:rsidR="00CE5278" w:rsidRPr="003302B8" w:rsidRDefault="00CE5278" w:rsidP="001E28FB">
            <w:pPr>
              <w:pStyle w:val="CE-StandardText"/>
              <w:spacing w:before="0" w:line="240" w:lineRule="auto"/>
              <w:jc w:val="right"/>
              <w:rPr>
                <w:lang w:val="cs-CZ"/>
              </w:rPr>
            </w:pPr>
            <w:r w:rsidRPr="003302B8">
              <w:rPr>
                <w:lang w:val="cs-CZ"/>
              </w:rPr>
              <w:t>4,000</w:t>
            </w:r>
          </w:p>
        </w:tc>
      </w:tr>
      <w:tr w:rsidR="00CE5278" w:rsidRPr="003302B8" w:rsidTr="00455C1E">
        <w:tc>
          <w:tcPr>
            <w:tcW w:w="5778" w:type="dxa"/>
            <w:vAlign w:val="center"/>
          </w:tcPr>
          <w:p w:rsidR="00CE5278" w:rsidRPr="003302B8" w:rsidRDefault="00CE5278" w:rsidP="003302B8">
            <w:pPr>
              <w:pStyle w:val="CE-StandardText"/>
              <w:spacing w:before="0" w:line="240" w:lineRule="auto"/>
              <w:rPr>
                <w:lang w:val="cs-CZ"/>
              </w:rPr>
            </w:pPr>
            <w:r w:rsidRPr="003302B8">
              <w:rPr>
                <w:lang w:val="cs-CZ"/>
              </w:rPr>
              <w:t>Snaha profilovat se jako společensky odpovědn</w:t>
            </w:r>
            <w:r w:rsidR="003302B8" w:rsidRPr="003302B8">
              <w:rPr>
                <w:lang w:val="cs-CZ"/>
              </w:rPr>
              <w:t>ý podnik</w:t>
            </w:r>
            <w:r w:rsidRPr="003302B8">
              <w:rPr>
                <w:lang w:val="cs-CZ"/>
              </w:rPr>
              <w:t xml:space="preserve"> </w:t>
            </w:r>
          </w:p>
        </w:tc>
        <w:tc>
          <w:tcPr>
            <w:tcW w:w="880" w:type="dxa"/>
            <w:vAlign w:val="bottom"/>
          </w:tcPr>
          <w:p w:rsidR="00CE5278" w:rsidRPr="003302B8" w:rsidRDefault="00CE5278" w:rsidP="001E28FB">
            <w:pPr>
              <w:pStyle w:val="CE-StandardText"/>
              <w:spacing w:before="0" w:line="240" w:lineRule="auto"/>
              <w:jc w:val="right"/>
              <w:rPr>
                <w:lang w:val="cs-CZ"/>
              </w:rPr>
            </w:pPr>
            <w:r w:rsidRPr="003302B8">
              <w:rPr>
                <w:lang w:val="cs-CZ"/>
              </w:rPr>
              <w:t>3,250</w:t>
            </w:r>
          </w:p>
        </w:tc>
        <w:tc>
          <w:tcPr>
            <w:tcW w:w="1020" w:type="dxa"/>
            <w:vAlign w:val="bottom"/>
          </w:tcPr>
          <w:p w:rsidR="00CE5278" w:rsidRPr="003302B8" w:rsidRDefault="00CE5278" w:rsidP="001E28FB">
            <w:pPr>
              <w:pStyle w:val="CE-StandardText"/>
              <w:spacing w:before="0" w:line="240" w:lineRule="auto"/>
              <w:jc w:val="right"/>
              <w:rPr>
                <w:lang w:val="cs-CZ"/>
              </w:rPr>
            </w:pPr>
            <w:r w:rsidRPr="003302B8">
              <w:rPr>
                <w:lang w:val="cs-CZ"/>
              </w:rPr>
              <w:t>3,500</w:t>
            </w:r>
          </w:p>
        </w:tc>
      </w:tr>
      <w:tr w:rsidR="00CE5278" w:rsidRPr="003302B8" w:rsidTr="00455C1E">
        <w:tc>
          <w:tcPr>
            <w:tcW w:w="5778" w:type="dxa"/>
            <w:vAlign w:val="center"/>
          </w:tcPr>
          <w:p w:rsidR="00CE5278" w:rsidRPr="003302B8" w:rsidRDefault="00CE5278" w:rsidP="000660D5">
            <w:pPr>
              <w:pStyle w:val="CE-StandardText"/>
              <w:spacing w:before="0" w:line="240" w:lineRule="auto"/>
              <w:rPr>
                <w:lang w:val="cs-CZ"/>
              </w:rPr>
            </w:pPr>
            <w:r w:rsidRPr="003302B8">
              <w:rPr>
                <w:lang w:val="cs-CZ"/>
              </w:rPr>
              <w:t>Produkce emisí CO</w:t>
            </w:r>
            <w:r w:rsidRPr="003302B8">
              <w:rPr>
                <w:vertAlign w:val="subscript"/>
                <w:lang w:val="cs-CZ"/>
              </w:rPr>
              <w:t>2</w:t>
            </w:r>
            <w:r w:rsidRPr="003302B8">
              <w:rPr>
                <w:lang w:val="cs-CZ"/>
              </w:rPr>
              <w:t xml:space="preserve"> </w:t>
            </w:r>
          </w:p>
        </w:tc>
        <w:tc>
          <w:tcPr>
            <w:tcW w:w="880" w:type="dxa"/>
            <w:vAlign w:val="bottom"/>
          </w:tcPr>
          <w:p w:rsidR="00CE5278" w:rsidRPr="003302B8" w:rsidRDefault="00CE5278" w:rsidP="00CE5278">
            <w:pPr>
              <w:pStyle w:val="CE-StandardText"/>
              <w:spacing w:before="0" w:line="240" w:lineRule="auto"/>
              <w:jc w:val="right"/>
              <w:rPr>
                <w:lang w:val="cs-CZ"/>
              </w:rPr>
            </w:pPr>
            <w:r w:rsidRPr="003302B8">
              <w:rPr>
                <w:lang w:val="cs-CZ"/>
              </w:rPr>
              <w:t>3,000</w:t>
            </w:r>
          </w:p>
        </w:tc>
        <w:tc>
          <w:tcPr>
            <w:tcW w:w="1020" w:type="dxa"/>
            <w:vAlign w:val="bottom"/>
          </w:tcPr>
          <w:p w:rsidR="00CE5278" w:rsidRPr="003302B8" w:rsidRDefault="00CE5278" w:rsidP="00CE5278">
            <w:pPr>
              <w:pStyle w:val="CE-StandardText"/>
              <w:spacing w:before="0" w:line="240" w:lineRule="auto"/>
              <w:jc w:val="right"/>
              <w:rPr>
                <w:lang w:val="cs-CZ"/>
              </w:rPr>
            </w:pPr>
            <w:r w:rsidRPr="003302B8">
              <w:rPr>
                <w:lang w:val="cs-CZ"/>
              </w:rPr>
              <w:t>3,000</w:t>
            </w:r>
          </w:p>
        </w:tc>
      </w:tr>
      <w:tr w:rsidR="00CE5278" w:rsidRPr="003302B8" w:rsidTr="00455C1E">
        <w:tc>
          <w:tcPr>
            <w:tcW w:w="5778" w:type="dxa"/>
            <w:vAlign w:val="center"/>
          </w:tcPr>
          <w:p w:rsidR="00CE5278" w:rsidRPr="003302B8" w:rsidRDefault="00CE5278" w:rsidP="001E28FB">
            <w:pPr>
              <w:pStyle w:val="CE-StandardText"/>
              <w:spacing w:before="0" w:line="240" w:lineRule="auto"/>
              <w:rPr>
                <w:lang w:val="cs-CZ"/>
              </w:rPr>
            </w:pPr>
            <w:r w:rsidRPr="003302B8">
              <w:rPr>
                <w:lang w:val="cs-CZ"/>
              </w:rPr>
              <w:t>Tlak sektoru na podporu multimodální dopravy</w:t>
            </w:r>
          </w:p>
        </w:tc>
        <w:tc>
          <w:tcPr>
            <w:tcW w:w="880" w:type="dxa"/>
            <w:vAlign w:val="bottom"/>
          </w:tcPr>
          <w:p w:rsidR="00CE5278" w:rsidRPr="003302B8" w:rsidRDefault="00CE5278" w:rsidP="001E28FB">
            <w:pPr>
              <w:pStyle w:val="CE-StandardText"/>
              <w:spacing w:before="0" w:line="240" w:lineRule="auto"/>
              <w:jc w:val="right"/>
              <w:rPr>
                <w:lang w:val="cs-CZ"/>
              </w:rPr>
            </w:pPr>
            <w:r w:rsidRPr="003302B8">
              <w:rPr>
                <w:lang w:val="cs-CZ"/>
              </w:rPr>
              <w:t>2,375</w:t>
            </w:r>
          </w:p>
        </w:tc>
        <w:tc>
          <w:tcPr>
            <w:tcW w:w="1020" w:type="dxa"/>
            <w:vAlign w:val="bottom"/>
          </w:tcPr>
          <w:p w:rsidR="00CE5278" w:rsidRPr="003302B8" w:rsidRDefault="00CE5278" w:rsidP="001E28FB">
            <w:pPr>
              <w:pStyle w:val="CE-StandardText"/>
              <w:spacing w:before="0" w:line="240" w:lineRule="auto"/>
              <w:jc w:val="right"/>
              <w:rPr>
                <w:lang w:val="cs-CZ"/>
              </w:rPr>
            </w:pPr>
            <w:r w:rsidRPr="003302B8">
              <w:rPr>
                <w:lang w:val="cs-CZ"/>
              </w:rPr>
              <w:t>2,500</w:t>
            </w:r>
          </w:p>
        </w:tc>
      </w:tr>
    </w:tbl>
    <w:p w:rsidR="000660D5" w:rsidRPr="003302B8" w:rsidRDefault="003302B8" w:rsidP="000660D5">
      <w:pPr>
        <w:pStyle w:val="CE-StandardText"/>
        <w:jc w:val="left"/>
        <w:rPr>
          <w:lang w:val="cs-CZ"/>
        </w:rPr>
      </w:pPr>
      <w:r w:rsidRPr="003302B8">
        <w:rPr>
          <w:lang w:val="cs-CZ"/>
        </w:rPr>
        <w:t>Zdroj: primární výzkum</w:t>
      </w:r>
    </w:p>
    <w:p w:rsidR="00455C1E" w:rsidRDefault="0058683A" w:rsidP="00455C1E">
      <w:pPr>
        <w:pStyle w:val="CE-StandardText"/>
        <w:rPr>
          <w:lang w:val="cs-CZ"/>
        </w:rPr>
      </w:pPr>
      <w:r>
        <w:rPr>
          <w:lang w:val="cs-CZ"/>
        </w:rPr>
        <w:lastRenderedPageBreak/>
        <w:t xml:space="preserve">Pro rozvoj multimodální dopravy je třeba se podle názoru respondentů zaměřit na </w:t>
      </w:r>
      <w:r w:rsidR="00455C1E">
        <w:rPr>
          <w:lang w:val="cs-CZ"/>
        </w:rPr>
        <w:t>nákladov</w:t>
      </w:r>
      <w:r>
        <w:rPr>
          <w:lang w:val="cs-CZ"/>
        </w:rPr>
        <w:t>ou</w:t>
      </w:r>
      <w:r w:rsidR="00455C1E">
        <w:rPr>
          <w:lang w:val="cs-CZ"/>
        </w:rPr>
        <w:t xml:space="preserve"> náročnost přeprav, dob</w:t>
      </w:r>
      <w:r>
        <w:rPr>
          <w:lang w:val="cs-CZ"/>
        </w:rPr>
        <w:t xml:space="preserve">u přepravy a </w:t>
      </w:r>
      <w:r w:rsidR="00455C1E">
        <w:rPr>
          <w:lang w:val="cs-CZ"/>
        </w:rPr>
        <w:t>dostupnost dopravních prostředků</w:t>
      </w:r>
      <w:r>
        <w:rPr>
          <w:lang w:val="cs-CZ"/>
        </w:rPr>
        <w:t xml:space="preserve">. Motivem pro rozvoj je také snaha profilovat se jako společensky odpovědný podnik. </w:t>
      </w:r>
      <w:r w:rsidR="006078B0">
        <w:rPr>
          <w:lang w:val="cs-CZ"/>
        </w:rPr>
        <w:t xml:space="preserve">Jako méně významný motiv uvádějí respondenti produkci emisí </w:t>
      </w:r>
      <w:r w:rsidR="00455C1E">
        <w:rPr>
          <w:lang w:val="cs-CZ"/>
        </w:rPr>
        <w:t>CO</w:t>
      </w:r>
      <w:r w:rsidR="00455C1E">
        <w:rPr>
          <w:vertAlign w:val="subscript"/>
          <w:lang w:val="cs-CZ"/>
        </w:rPr>
        <w:t>2</w:t>
      </w:r>
      <w:r w:rsidR="00455C1E">
        <w:rPr>
          <w:lang w:val="cs-CZ"/>
        </w:rPr>
        <w:t xml:space="preserve"> a obecný tlak sektoru</w:t>
      </w:r>
      <w:r w:rsidR="006078B0">
        <w:rPr>
          <w:lang w:val="cs-CZ"/>
        </w:rPr>
        <w:t xml:space="preserve">. </w:t>
      </w:r>
    </w:p>
    <w:p w:rsidR="000660D5" w:rsidRDefault="00945CCF" w:rsidP="000660D5">
      <w:pPr>
        <w:pStyle w:val="CE-StandardText"/>
        <w:rPr>
          <w:lang w:val="cs-CZ"/>
        </w:rPr>
      </w:pPr>
      <w:r w:rsidRPr="00945CCF">
        <w:rPr>
          <w:lang w:val="cs-CZ"/>
        </w:rPr>
        <w:t>Poskytovatelé logistických služeb</w:t>
      </w:r>
      <w:r>
        <w:rPr>
          <w:lang w:val="cs-CZ"/>
        </w:rPr>
        <w:t xml:space="preserve"> při nabídkách multimodálních přeprav využívají nejčastěji k jejich propagaci násle</w:t>
      </w:r>
      <w:r w:rsidR="006C4543">
        <w:rPr>
          <w:lang w:val="cs-CZ"/>
        </w:rPr>
        <w:t>dující argumenty</w:t>
      </w:r>
      <w:r w:rsidR="00822F89">
        <w:rPr>
          <w:lang w:val="cs-CZ"/>
        </w:rPr>
        <w:t xml:space="preserve"> (</w:t>
      </w:r>
      <w:r w:rsidR="006C4543">
        <w:rPr>
          <w:lang w:val="cs-CZ"/>
        </w:rPr>
        <w:t xml:space="preserve">viz obrázek </w:t>
      </w:r>
      <w:r w:rsidR="00551871">
        <w:rPr>
          <w:lang w:val="cs-CZ"/>
        </w:rPr>
        <w:t>21</w:t>
      </w:r>
      <w:r w:rsidR="00822F89">
        <w:rPr>
          <w:lang w:val="cs-CZ"/>
        </w:rPr>
        <w:t>)</w:t>
      </w:r>
      <w:r w:rsidR="006C4543">
        <w:rPr>
          <w:lang w:val="cs-CZ"/>
        </w:rPr>
        <w:t>:</w:t>
      </w:r>
    </w:p>
    <w:p w:rsidR="006C4543" w:rsidRDefault="006C4543" w:rsidP="006C4543">
      <w:pPr>
        <w:pStyle w:val="CE-BulletPoint1"/>
        <w:jc w:val="both"/>
        <w:rPr>
          <w:lang w:val="cs-CZ"/>
        </w:rPr>
      </w:pPr>
      <w:r>
        <w:rPr>
          <w:lang w:val="cs-CZ"/>
        </w:rPr>
        <w:t>snížení přepravních nákladů (průměrná známka 5,0),</w:t>
      </w:r>
    </w:p>
    <w:p w:rsidR="006C4543" w:rsidRDefault="006C4543" w:rsidP="006C4543">
      <w:pPr>
        <w:pStyle w:val="CE-BulletPoint1"/>
        <w:jc w:val="both"/>
        <w:rPr>
          <w:lang w:val="cs-CZ"/>
        </w:rPr>
      </w:pPr>
      <w:r>
        <w:rPr>
          <w:lang w:val="cs-CZ"/>
        </w:rPr>
        <w:t>snížení doby přepravy (průměrná známka 5,0),</w:t>
      </w:r>
    </w:p>
    <w:p w:rsidR="006C4543" w:rsidRDefault="006C4543" w:rsidP="006C4543">
      <w:pPr>
        <w:pStyle w:val="CE-BulletPoint1"/>
        <w:jc w:val="both"/>
        <w:rPr>
          <w:lang w:val="cs-CZ"/>
        </w:rPr>
      </w:pPr>
      <w:r>
        <w:rPr>
          <w:lang w:val="cs-CZ"/>
        </w:rPr>
        <w:t>podpora strategie společensky odpovědného podniku</w:t>
      </w:r>
      <w:r w:rsidR="003302B8">
        <w:rPr>
          <w:lang w:val="cs-CZ"/>
        </w:rPr>
        <w:t xml:space="preserve"> (CSR)</w:t>
      </w:r>
      <w:r>
        <w:rPr>
          <w:lang w:val="cs-CZ"/>
        </w:rPr>
        <w:t xml:space="preserve"> (průměrná známka 4,5),</w:t>
      </w:r>
    </w:p>
    <w:p w:rsidR="006C4543" w:rsidRDefault="006C4543" w:rsidP="006C4543">
      <w:pPr>
        <w:pStyle w:val="CE-BulletPoint1"/>
        <w:jc w:val="both"/>
        <w:rPr>
          <w:lang w:val="cs-CZ"/>
        </w:rPr>
      </w:pPr>
      <w:r>
        <w:rPr>
          <w:lang w:val="cs-CZ"/>
        </w:rPr>
        <w:t>snížení emisí CO</w:t>
      </w:r>
      <w:r w:rsidRPr="006C4543">
        <w:rPr>
          <w:vertAlign w:val="subscript"/>
          <w:lang w:val="cs-CZ"/>
        </w:rPr>
        <w:t>2</w:t>
      </w:r>
      <w:r>
        <w:rPr>
          <w:lang w:val="cs-CZ"/>
        </w:rPr>
        <w:t xml:space="preserve"> (průměrná známka 4,0),</w:t>
      </w:r>
    </w:p>
    <w:p w:rsidR="006C4543" w:rsidRDefault="006C4543" w:rsidP="006C4543">
      <w:pPr>
        <w:pStyle w:val="CE-BulletPoint1"/>
        <w:jc w:val="both"/>
        <w:rPr>
          <w:lang w:val="cs-CZ"/>
        </w:rPr>
      </w:pPr>
      <w:r>
        <w:rPr>
          <w:lang w:val="cs-CZ"/>
        </w:rPr>
        <w:t>vyšší bezpečnost přepravy (průměrná známka 3,0).</w:t>
      </w:r>
    </w:p>
    <w:p w:rsidR="00321D22" w:rsidRPr="000F14C2" w:rsidRDefault="00DE19BE" w:rsidP="00CC4CCB">
      <w:pPr>
        <w:pStyle w:val="FIGURE"/>
        <w:rPr>
          <w:lang w:val="cs-CZ"/>
        </w:rPr>
      </w:pPr>
      <w:bookmarkStart w:id="60" w:name="_Toc469063892"/>
      <w:r w:rsidRPr="00DE19BE">
        <w:rPr>
          <w:rFonts w:asciiTheme="minorHAnsi" w:hAnsiTheme="minorHAnsi" w:cs="OpenSans"/>
          <w:noProof/>
          <w:sz w:val="24"/>
          <w:szCs w:val="24"/>
          <w:lang w:val="cs-CZ" w:eastAsia="cs-CZ"/>
        </w:rPr>
        <w:pict>
          <v:rect id="_x0000_s1049" style="position:absolute;left:0;text-align:left;margin-left:391.5pt;margin-top:27.1pt;width:76.2pt;height:23.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" filled="f" stroked="f" strokeweight="1.5pt">
            <v:stroke endcap="round"/>
            <v:textbox>
              <w:txbxContent>
                <w:p w:rsidR="002813E7" w:rsidRPr="00451D0C" w:rsidRDefault="002813E7" w:rsidP="00E36C1F">
                  <w:pPr>
                    <w:pStyle w:val="CE-TableStandard"/>
                    <w:spacing w:before="0" w:line="240" w:lineRule="auto"/>
                    <w:jc w:val="center"/>
                    <w:rPr>
                      <w:color w:val="00B0F0"/>
                      <w:sz w:val="16"/>
                      <w:lang w:val="cs-CZ"/>
                    </w:rPr>
                  </w:pPr>
                  <w:r>
                    <w:rPr>
                      <w:sz w:val="16"/>
                      <w:lang w:val="cs-CZ"/>
                    </w:rPr>
                    <w:t>Velmi významné</w:t>
                  </w:r>
                </w:p>
              </w:txbxContent>
            </v:textbox>
          </v:rect>
        </w:pict>
      </w:r>
      <w:r w:rsidR="00C009A9">
        <w:rPr>
          <w:lang w:val="cs-CZ"/>
        </w:rPr>
        <w:t>Obrázek</w:t>
      </w:r>
      <w:r w:rsidR="00321D22" w:rsidRPr="000F14C2">
        <w:rPr>
          <w:lang w:val="cs-CZ"/>
        </w:rPr>
        <w:t xml:space="preserve"> </w:t>
      </w:r>
      <w:r w:rsidR="00551871">
        <w:rPr>
          <w:lang w:val="cs-CZ"/>
        </w:rPr>
        <w:t>21</w:t>
      </w:r>
      <w:r w:rsidR="00321D22" w:rsidRPr="000F14C2">
        <w:rPr>
          <w:lang w:val="cs-CZ"/>
        </w:rPr>
        <w:t xml:space="preserve"> – Argumenty </w:t>
      </w:r>
      <w:r w:rsidR="003302B8">
        <w:rPr>
          <w:lang w:val="cs-CZ"/>
        </w:rPr>
        <w:t>poskytovatelů služeb</w:t>
      </w:r>
      <w:r w:rsidR="00321D22" w:rsidRPr="000F14C2">
        <w:rPr>
          <w:lang w:val="cs-CZ"/>
        </w:rPr>
        <w:t xml:space="preserve"> při nabízení multimodální dopravy (průměrná </w:t>
      </w:r>
      <w:r w:rsidR="00822F89" w:rsidRPr="000F14C2">
        <w:rPr>
          <w:lang w:val="cs-CZ"/>
        </w:rPr>
        <w:t xml:space="preserve">hodnota </w:t>
      </w:r>
      <w:r w:rsidR="00321D22" w:rsidRPr="000F14C2">
        <w:rPr>
          <w:lang w:val="cs-CZ"/>
        </w:rPr>
        <w:t xml:space="preserve">daného </w:t>
      </w:r>
      <w:r w:rsidR="003302B8">
        <w:rPr>
          <w:lang w:val="cs-CZ"/>
        </w:rPr>
        <w:t>kritéria</w:t>
      </w:r>
      <w:r w:rsidR="00321D22" w:rsidRPr="000F14C2">
        <w:rPr>
          <w:lang w:val="cs-CZ"/>
        </w:rPr>
        <w:t>)</w:t>
      </w:r>
      <w:bookmarkEnd w:id="60"/>
    </w:p>
    <w:p w:rsidR="00321D22" w:rsidRDefault="00DE19BE" w:rsidP="006C5AF5">
      <w:pPr>
        <w:spacing w:before="0" w:after="160"/>
        <w:ind w:left="0" w:right="0"/>
        <w:jc w:val="left"/>
        <w:rPr>
          <w:rFonts w:asciiTheme="minorHAnsi" w:hAnsiTheme="minorHAnsi" w:cs="OpenSans"/>
          <w:sz w:val="24"/>
          <w:szCs w:val="24"/>
          <w:lang w:val="en-GB"/>
        </w:rPr>
      </w:pPr>
      <w:r>
        <w:rPr>
          <w:rFonts w:asciiTheme="minorHAnsi" w:hAnsiTheme="minorHAnsi" w:cs="OpenSans"/>
          <w:noProof/>
          <w:sz w:val="24"/>
          <w:szCs w:val="24"/>
          <w:lang w:val="cs-CZ" w:eastAsia="cs-CZ"/>
        </w:rPr>
        <w:pict>
          <v:rect id="_x0000_s1050" style="position:absolute;margin-left:381.8pt;margin-top:135.8pt;width:90pt;height:2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" filled="f" stroked="f" strokeweight="1.5pt">
            <v:stroke endcap="round"/>
            <v:textbox>
              <w:txbxContent>
                <w:p w:rsidR="002813E7" w:rsidRPr="003302B8" w:rsidRDefault="002813E7" w:rsidP="00E36C1F">
                  <w:pPr>
                    <w:pStyle w:val="CE-TableStandard"/>
                    <w:spacing w:before="0" w:line="240" w:lineRule="auto"/>
                    <w:jc w:val="center"/>
                    <w:rPr>
                      <w:color w:val="0C0C0C" w:themeColor="text1"/>
                      <w:sz w:val="16"/>
                      <w:lang w:val="cs-CZ"/>
                    </w:rPr>
                  </w:pPr>
                  <w:r w:rsidRPr="003302B8">
                    <w:rPr>
                      <w:color w:val="0C0C0C" w:themeColor="text1"/>
                      <w:sz w:val="16"/>
                      <w:lang w:val="cs-CZ"/>
                    </w:rPr>
                    <w:t>Zcela nevýznamné</w:t>
                  </w:r>
                </w:p>
              </w:txbxContent>
            </v:textbox>
          </v:rect>
        </w:pict>
      </w:r>
      <w:r w:rsidR="00321D22" w:rsidRPr="00321D22">
        <w:rPr>
          <w:rFonts w:asciiTheme="minorHAnsi" w:hAnsiTheme="minorHAnsi" w:cs="OpenSans"/>
          <w:noProof/>
          <w:sz w:val="24"/>
          <w:szCs w:val="24"/>
          <w:lang w:val="cs-CZ" w:eastAsia="cs-CZ"/>
        </w:rPr>
        <w:drawing>
          <wp:inline distT="0" distB="0" distL="0" distR="0">
            <wp:extent cx="5097439" cy="2483893"/>
            <wp:effectExtent l="0" t="0" r="8255" b="0"/>
            <wp:docPr id="3091" name="Graf 30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21D22" w:rsidRDefault="003302B8" w:rsidP="00CC1635">
      <w:pPr>
        <w:pStyle w:val="CE-StandardText"/>
        <w:spacing w:before="0"/>
        <w:jc w:val="left"/>
      </w:pPr>
      <w:r w:rsidRPr="003302B8">
        <w:rPr>
          <w:lang w:val="cs-CZ"/>
        </w:rPr>
        <w:t>Zdroj: primární výzkum</w:t>
      </w:r>
    </w:p>
    <w:p w:rsidR="007B6F7F" w:rsidRDefault="007B6F7F" w:rsidP="007B6F7F">
      <w:pPr>
        <w:pStyle w:val="CE-StandardText"/>
        <w:rPr>
          <w:lang w:val="cs-CZ"/>
        </w:rPr>
      </w:pPr>
      <w:r w:rsidRPr="007B6F7F">
        <w:rPr>
          <w:lang w:val="cs-CZ"/>
        </w:rPr>
        <w:t xml:space="preserve">V následující tabulce </w:t>
      </w:r>
      <w:r w:rsidR="004B780E" w:rsidRPr="005B746E">
        <w:rPr>
          <w:lang w:val="cs-CZ"/>
        </w:rPr>
        <w:t>13</w:t>
      </w:r>
      <w:r>
        <w:rPr>
          <w:lang w:val="cs-CZ"/>
        </w:rPr>
        <w:t xml:space="preserve"> je provedena komparace hlavních faktorů motivace pro větší využívání multimodální dopravy z pohledu podniků chemického průmyslu a </w:t>
      </w:r>
      <w:r w:rsidR="00D4262F">
        <w:rPr>
          <w:lang w:val="cs-CZ"/>
        </w:rPr>
        <w:t>poskytovatelů logistických služeb</w:t>
      </w:r>
      <w:r w:rsidR="00B006CD">
        <w:rPr>
          <w:lang w:val="cs-CZ"/>
        </w:rPr>
        <w:t>.</w:t>
      </w:r>
    </w:p>
    <w:p w:rsidR="006E7CFF" w:rsidRPr="005B746E" w:rsidRDefault="00E60101" w:rsidP="007B6F7F">
      <w:pPr>
        <w:pStyle w:val="CE-StandardText"/>
        <w:rPr>
          <w:lang w:val="cs-CZ"/>
        </w:rPr>
      </w:pPr>
      <w:r>
        <w:rPr>
          <w:lang w:val="cs-CZ"/>
        </w:rPr>
        <w:t xml:space="preserve">Z tabulky </w:t>
      </w:r>
      <w:r w:rsidR="004B780E" w:rsidRPr="005B746E">
        <w:rPr>
          <w:lang w:val="cs-CZ"/>
        </w:rPr>
        <w:t>13</w:t>
      </w:r>
      <w:r w:rsidRPr="005B746E">
        <w:rPr>
          <w:lang w:val="cs-CZ"/>
        </w:rPr>
        <w:t xml:space="preserve"> vyplývá, </w:t>
      </w:r>
      <w:r w:rsidR="006E7CFF" w:rsidRPr="005B746E">
        <w:rPr>
          <w:lang w:val="cs-CZ"/>
        </w:rPr>
        <w:t>že podniky chemického průmyslu i poskytovatelé logistických služeb vnímají jednotliv</w:t>
      </w:r>
      <w:r w:rsidR="00BB7DEC" w:rsidRPr="005B746E">
        <w:rPr>
          <w:lang w:val="cs-CZ"/>
        </w:rPr>
        <w:t xml:space="preserve">á kritéria pro výběr dopravního módu </w:t>
      </w:r>
      <w:r w:rsidR="006E7CFF" w:rsidRPr="005B746E">
        <w:rPr>
          <w:lang w:val="cs-CZ"/>
        </w:rPr>
        <w:t>podobně</w:t>
      </w:r>
      <w:r w:rsidR="00B006CD" w:rsidRPr="005B746E">
        <w:rPr>
          <w:lang w:val="cs-CZ"/>
        </w:rPr>
        <w:t>.</w:t>
      </w:r>
      <w:r w:rsidR="00050B1C" w:rsidRPr="005B746E">
        <w:rPr>
          <w:lang w:val="cs-CZ"/>
        </w:rPr>
        <w:t xml:space="preserve"> A</w:t>
      </w:r>
      <w:r w:rsidR="006E7CFF" w:rsidRPr="005B746E">
        <w:rPr>
          <w:lang w:val="cs-CZ"/>
        </w:rPr>
        <w:t xml:space="preserve">rgumenty poskytovatelů logistických služeb </w:t>
      </w:r>
      <w:r w:rsidR="00050B1C" w:rsidRPr="005B746E">
        <w:rPr>
          <w:lang w:val="cs-CZ"/>
        </w:rPr>
        <w:t xml:space="preserve">pro výběr </w:t>
      </w:r>
      <w:r w:rsidR="00313835" w:rsidRPr="005B746E">
        <w:rPr>
          <w:lang w:val="cs-CZ"/>
        </w:rPr>
        <w:t xml:space="preserve">multimodální dopravy jsou v souladu s kritérii, podle kterých se rozhodují </w:t>
      </w:r>
      <w:r w:rsidR="006E7CFF" w:rsidRPr="005B746E">
        <w:rPr>
          <w:lang w:val="cs-CZ"/>
        </w:rPr>
        <w:t>chemick</w:t>
      </w:r>
      <w:r w:rsidR="00313835" w:rsidRPr="005B746E">
        <w:rPr>
          <w:lang w:val="cs-CZ"/>
        </w:rPr>
        <w:t xml:space="preserve">é podniky. Obě skupiny respondentů </w:t>
      </w:r>
      <w:r w:rsidR="006E7CFF" w:rsidRPr="005B746E">
        <w:rPr>
          <w:lang w:val="cs-CZ"/>
        </w:rPr>
        <w:t xml:space="preserve">za nejvýznamnější považují </w:t>
      </w:r>
      <w:r w:rsidR="00313835" w:rsidRPr="005B746E">
        <w:rPr>
          <w:lang w:val="cs-CZ"/>
        </w:rPr>
        <w:t xml:space="preserve">otázku </w:t>
      </w:r>
      <w:r w:rsidR="006E7CFF" w:rsidRPr="005B746E">
        <w:rPr>
          <w:lang w:val="cs-CZ"/>
        </w:rPr>
        <w:t>nákladové náročnosti přeprav (průměr u podniků chemického průmyslu = 4,750 a u poskytovatelů logistických služeb = 5,000) a dob</w:t>
      </w:r>
      <w:r w:rsidR="00313835" w:rsidRPr="005B746E">
        <w:rPr>
          <w:lang w:val="cs-CZ"/>
        </w:rPr>
        <w:t>u</w:t>
      </w:r>
      <w:r w:rsidR="006E7CFF" w:rsidRPr="005B746E">
        <w:rPr>
          <w:lang w:val="cs-CZ"/>
        </w:rPr>
        <w:t xml:space="preserve"> přepravy (průměr u podniků chemického průmyslu = 3,875 a u poskytovatelů logistických služeb = 5,000).</w:t>
      </w:r>
      <w:r w:rsidR="00313835" w:rsidRPr="005B746E">
        <w:rPr>
          <w:lang w:val="cs-CZ"/>
        </w:rPr>
        <w:t xml:space="preserve"> Podniky c</w:t>
      </w:r>
      <w:r w:rsidR="006E7CFF" w:rsidRPr="005B746E">
        <w:rPr>
          <w:lang w:val="cs-CZ"/>
        </w:rPr>
        <w:t>hemické</w:t>
      </w:r>
      <w:r w:rsidR="00313835" w:rsidRPr="005B746E">
        <w:rPr>
          <w:lang w:val="cs-CZ"/>
        </w:rPr>
        <w:t xml:space="preserve">ho průmyslu navíc upozorňují na otázku dostupnosti </w:t>
      </w:r>
      <w:r w:rsidR="006E7CFF" w:rsidRPr="005B746E">
        <w:rPr>
          <w:lang w:val="cs-CZ"/>
        </w:rPr>
        <w:t>dopravních</w:t>
      </w:r>
      <w:r w:rsidR="00313835" w:rsidRPr="005B746E">
        <w:rPr>
          <w:lang w:val="cs-CZ"/>
        </w:rPr>
        <w:t xml:space="preserve"> </w:t>
      </w:r>
      <w:r w:rsidR="006E7CFF" w:rsidRPr="005B746E">
        <w:rPr>
          <w:lang w:val="cs-CZ"/>
        </w:rPr>
        <w:t>prostředků</w:t>
      </w:r>
      <w:r w:rsidR="00313835" w:rsidRPr="005B746E">
        <w:rPr>
          <w:lang w:val="cs-CZ"/>
        </w:rPr>
        <w:t xml:space="preserve"> pro přepravu chemického zboží s využitím multimodální dopravy </w:t>
      </w:r>
      <w:r w:rsidR="006E7CFF" w:rsidRPr="005B746E">
        <w:rPr>
          <w:lang w:val="cs-CZ"/>
        </w:rPr>
        <w:t xml:space="preserve">(průměrná hodnota = 3,875). </w:t>
      </w:r>
      <w:r w:rsidR="00313835" w:rsidRPr="005B746E">
        <w:rPr>
          <w:lang w:val="cs-CZ"/>
        </w:rPr>
        <w:t>P</w:t>
      </w:r>
      <w:r w:rsidR="006E7CFF" w:rsidRPr="005B746E">
        <w:rPr>
          <w:lang w:val="cs-CZ"/>
        </w:rPr>
        <w:t xml:space="preserve">oskytovatelé logistických služeb prezentují </w:t>
      </w:r>
      <w:r w:rsidR="00313835" w:rsidRPr="005B746E">
        <w:rPr>
          <w:lang w:val="cs-CZ"/>
        </w:rPr>
        <w:t xml:space="preserve">navíc </w:t>
      </w:r>
      <w:r w:rsidR="006E7CFF" w:rsidRPr="005B746E">
        <w:rPr>
          <w:lang w:val="cs-CZ"/>
        </w:rPr>
        <w:t>multimodální dopravu jako logistické řešení, které zvyšuje bezpečnost přepravy</w:t>
      </w:r>
      <w:r w:rsidR="00313835" w:rsidRPr="005B746E">
        <w:rPr>
          <w:lang w:val="cs-CZ"/>
        </w:rPr>
        <w:t xml:space="preserve"> chemického zboží</w:t>
      </w:r>
      <w:r w:rsidR="00A60F7F" w:rsidRPr="005B746E">
        <w:rPr>
          <w:lang w:val="cs-CZ"/>
        </w:rPr>
        <w:t>. T</w:t>
      </w:r>
      <w:r w:rsidR="00313835" w:rsidRPr="005B746E">
        <w:rPr>
          <w:lang w:val="cs-CZ"/>
        </w:rPr>
        <w:t xml:space="preserve">oto kritérium </w:t>
      </w:r>
      <w:r w:rsidR="00A60F7F" w:rsidRPr="005B746E">
        <w:rPr>
          <w:lang w:val="cs-CZ"/>
        </w:rPr>
        <w:t xml:space="preserve">jako motivaci pro využití multimodální dopravy </w:t>
      </w:r>
      <w:r w:rsidR="00313835" w:rsidRPr="005B746E">
        <w:rPr>
          <w:lang w:val="cs-CZ"/>
        </w:rPr>
        <w:t xml:space="preserve">však </w:t>
      </w:r>
      <w:r w:rsidR="00A60F7F" w:rsidRPr="005B746E">
        <w:rPr>
          <w:lang w:val="cs-CZ"/>
        </w:rPr>
        <w:t xml:space="preserve">podniky chemického průmyslu vnímají jako méně významné </w:t>
      </w:r>
      <w:r w:rsidR="006E7CFF" w:rsidRPr="005B746E">
        <w:rPr>
          <w:lang w:val="cs-CZ"/>
        </w:rPr>
        <w:t xml:space="preserve">(průměrná hodnota = 3,000). </w:t>
      </w:r>
    </w:p>
    <w:p w:rsidR="002813E7" w:rsidRDefault="002813E7">
      <w:pPr>
        <w:spacing w:before="0" w:line="240" w:lineRule="auto"/>
        <w:ind w:left="0" w:right="0"/>
        <w:jc w:val="left"/>
        <w:rPr>
          <w:rFonts w:ascii="Trebuchet MS" w:hAnsi="Trebuchet MS"/>
          <w:b/>
          <w:color w:val="4D4D4E" w:themeColor="text2"/>
          <w:szCs w:val="18"/>
          <w:lang w:val="cs-CZ"/>
        </w:rPr>
      </w:pPr>
      <w:r>
        <w:rPr>
          <w:lang w:val="cs-CZ"/>
        </w:rPr>
        <w:br w:type="page"/>
      </w:r>
    </w:p>
    <w:p w:rsidR="00D4262F" w:rsidRPr="000F14C2" w:rsidRDefault="00C009A9" w:rsidP="00CC4CCB">
      <w:pPr>
        <w:pStyle w:val="TABLE"/>
        <w:rPr>
          <w:lang w:val="cs-CZ"/>
        </w:rPr>
      </w:pPr>
      <w:bookmarkStart w:id="61" w:name="_Toc469063857"/>
      <w:r>
        <w:rPr>
          <w:lang w:val="cs-CZ"/>
        </w:rPr>
        <w:lastRenderedPageBreak/>
        <w:t>Tabulka</w:t>
      </w:r>
      <w:r w:rsidR="00D4262F" w:rsidRPr="005B746E">
        <w:rPr>
          <w:lang w:val="cs-CZ"/>
        </w:rPr>
        <w:t xml:space="preserve"> </w:t>
      </w:r>
      <w:r w:rsidR="004E0817" w:rsidRPr="005B746E">
        <w:rPr>
          <w:lang w:val="cs-CZ"/>
        </w:rPr>
        <w:t>13</w:t>
      </w:r>
      <w:r w:rsidR="00D4262F" w:rsidRPr="005B746E">
        <w:rPr>
          <w:lang w:val="cs-CZ"/>
        </w:rPr>
        <w:t xml:space="preserve"> –</w:t>
      </w:r>
      <w:r w:rsidR="00D4262F" w:rsidRPr="000F14C2">
        <w:rPr>
          <w:lang w:val="cs-CZ"/>
        </w:rPr>
        <w:t xml:space="preserve"> Komparace </w:t>
      </w:r>
      <w:r w:rsidR="00A60F7F" w:rsidRPr="000F14C2">
        <w:rPr>
          <w:lang w:val="cs-CZ"/>
        </w:rPr>
        <w:t xml:space="preserve">významnosti kritérií </w:t>
      </w:r>
      <w:r w:rsidR="00D4262F" w:rsidRPr="000F14C2">
        <w:rPr>
          <w:lang w:val="cs-CZ"/>
        </w:rPr>
        <w:t xml:space="preserve">(průměrné </w:t>
      </w:r>
      <w:r w:rsidR="00A60F7F" w:rsidRPr="000F14C2">
        <w:rPr>
          <w:lang w:val="cs-CZ"/>
        </w:rPr>
        <w:t>hodnoty</w:t>
      </w:r>
      <w:r w:rsidR="00D4262F" w:rsidRPr="000F14C2">
        <w:rPr>
          <w:lang w:val="cs-CZ"/>
        </w:rPr>
        <w:t xml:space="preserve"> a mediány</w:t>
      </w:r>
      <w:r w:rsidR="00A60F7F" w:rsidRPr="000F14C2">
        <w:rPr>
          <w:lang w:val="cs-CZ"/>
        </w:rPr>
        <w:t>)</w:t>
      </w:r>
      <w:bookmarkEnd w:id="61"/>
    </w:p>
    <w:tbl>
      <w:tblPr>
        <w:tblStyle w:val="Mkatabulky"/>
        <w:tblW w:w="9764" w:type="dxa"/>
        <w:tblLook w:val="04A0"/>
      </w:tblPr>
      <w:tblGrid>
        <w:gridCol w:w="5071"/>
        <w:gridCol w:w="1558"/>
        <w:gridCol w:w="1417"/>
        <w:gridCol w:w="868"/>
        <w:gridCol w:w="850"/>
      </w:tblGrid>
      <w:tr w:rsidR="00D4262F" w:rsidRPr="003302B8" w:rsidTr="00D4262F">
        <w:tc>
          <w:tcPr>
            <w:tcW w:w="0" w:type="auto"/>
            <w:vAlign w:val="center"/>
          </w:tcPr>
          <w:p w:rsidR="00D4262F" w:rsidRPr="003302B8" w:rsidRDefault="00D4262F" w:rsidP="00D4262F">
            <w:pPr>
              <w:pStyle w:val="CE-StandardText"/>
              <w:spacing w:before="0" w:line="240" w:lineRule="auto"/>
              <w:jc w:val="left"/>
              <w:rPr>
                <w:lang w:val="cs-CZ"/>
              </w:rPr>
            </w:pPr>
            <w:r w:rsidRPr="003302B8">
              <w:rPr>
                <w:lang w:val="cs-CZ"/>
              </w:rPr>
              <w:t>Respondenti</w:t>
            </w:r>
          </w:p>
        </w:tc>
        <w:tc>
          <w:tcPr>
            <w:tcW w:w="2975" w:type="dxa"/>
            <w:gridSpan w:val="2"/>
            <w:vAlign w:val="center"/>
          </w:tcPr>
          <w:p w:rsidR="00D4262F" w:rsidRPr="003302B8" w:rsidRDefault="00D4262F" w:rsidP="00A60F7F">
            <w:pPr>
              <w:pStyle w:val="CE-StandardText"/>
              <w:spacing w:before="0" w:line="240" w:lineRule="auto"/>
              <w:jc w:val="center"/>
              <w:rPr>
                <w:lang w:val="cs-CZ"/>
              </w:rPr>
            </w:pPr>
            <w:r w:rsidRPr="003302B8">
              <w:rPr>
                <w:lang w:val="cs-CZ"/>
              </w:rPr>
              <w:t>Podniky chemického průmyslu</w:t>
            </w:r>
          </w:p>
        </w:tc>
        <w:tc>
          <w:tcPr>
            <w:tcW w:w="1718" w:type="dxa"/>
            <w:gridSpan w:val="2"/>
            <w:vAlign w:val="center"/>
          </w:tcPr>
          <w:p w:rsidR="00D4262F" w:rsidRPr="003302B8" w:rsidRDefault="003302B8" w:rsidP="00A60F7F">
            <w:pPr>
              <w:pStyle w:val="CE-StandardText"/>
              <w:spacing w:before="0" w:line="240" w:lineRule="auto"/>
              <w:jc w:val="center"/>
              <w:rPr>
                <w:lang w:val="cs-CZ"/>
              </w:rPr>
            </w:pPr>
            <w:r>
              <w:rPr>
                <w:lang w:val="cs-CZ"/>
              </w:rPr>
              <w:t>Poskytovatelé log. služeb</w:t>
            </w:r>
          </w:p>
        </w:tc>
      </w:tr>
      <w:tr w:rsidR="00D4262F" w:rsidRPr="003302B8" w:rsidTr="00A60F7F">
        <w:tc>
          <w:tcPr>
            <w:tcW w:w="0" w:type="auto"/>
          </w:tcPr>
          <w:p w:rsidR="00D4262F" w:rsidRPr="003302B8" w:rsidRDefault="00A60F7F" w:rsidP="00A60F7F">
            <w:pPr>
              <w:pStyle w:val="CE-StandardText"/>
              <w:spacing w:before="0" w:line="240" w:lineRule="auto"/>
              <w:jc w:val="left"/>
              <w:rPr>
                <w:lang w:val="cs-CZ"/>
              </w:rPr>
            </w:pPr>
            <w:r w:rsidRPr="003302B8">
              <w:rPr>
                <w:lang w:val="cs-CZ"/>
              </w:rPr>
              <w:t>Kritérium</w:t>
            </w:r>
          </w:p>
        </w:tc>
        <w:tc>
          <w:tcPr>
            <w:tcW w:w="1558" w:type="dxa"/>
          </w:tcPr>
          <w:p w:rsidR="00D4262F" w:rsidRPr="003302B8" w:rsidRDefault="00D4262F" w:rsidP="00A60F7F">
            <w:pPr>
              <w:pStyle w:val="CE-StandardText"/>
              <w:spacing w:before="0" w:line="240" w:lineRule="auto"/>
              <w:jc w:val="center"/>
              <w:rPr>
                <w:lang w:val="cs-CZ"/>
              </w:rPr>
            </w:pPr>
            <w:r w:rsidRPr="003302B8">
              <w:rPr>
                <w:lang w:val="cs-CZ"/>
              </w:rPr>
              <w:t>Průměr</w:t>
            </w:r>
          </w:p>
        </w:tc>
        <w:tc>
          <w:tcPr>
            <w:tcW w:w="1417" w:type="dxa"/>
          </w:tcPr>
          <w:p w:rsidR="00D4262F" w:rsidRPr="003302B8" w:rsidRDefault="00D4262F" w:rsidP="003302B8">
            <w:pPr>
              <w:pStyle w:val="CE-StandardText"/>
              <w:spacing w:before="0" w:line="240" w:lineRule="auto"/>
              <w:jc w:val="center"/>
              <w:rPr>
                <w:lang w:val="cs-CZ"/>
              </w:rPr>
            </w:pPr>
            <w:r w:rsidRPr="003302B8">
              <w:rPr>
                <w:lang w:val="cs-CZ"/>
              </w:rPr>
              <w:t>Medi</w:t>
            </w:r>
            <w:r w:rsidR="003302B8">
              <w:rPr>
                <w:lang w:val="cs-CZ"/>
              </w:rPr>
              <w:t>á</w:t>
            </w:r>
            <w:r w:rsidRPr="003302B8">
              <w:rPr>
                <w:lang w:val="cs-CZ"/>
              </w:rPr>
              <w:t>n</w:t>
            </w:r>
          </w:p>
        </w:tc>
        <w:tc>
          <w:tcPr>
            <w:tcW w:w="868" w:type="dxa"/>
          </w:tcPr>
          <w:p w:rsidR="00D4262F" w:rsidRPr="003302B8" w:rsidRDefault="00D4262F" w:rsidP="00A60F7F">
            <w:pPr>
              <w:pStyle w:val="CE-StandardText"/>
              <w:spacing w:before="0" w:line="240" w:lineRule="auto"/>
              <w:jc w:val="center"/>
              <w:rPr>
                <w:lang w:val="cs-CZ"/>
              </w:rPr>
            </w:pPr>
            <w:r w:rsidRPr="003302B8">
              <w:rPr>
                <w:lang w:val="cs-CZ"/>
              </w:rPr>
              <w:t>Průměr</w:t>
            </w:r>
          </w:p>
        </w:tc>
        <w:tc>
          <w:tcPr>
            <w:tcW w:w="850" w:type="dxa"/>
          </w:tcPr>
          <w:p w:rsidR="00D4262F" w:rsidRPr="003302B8" w:rsidRDefault="00D4262F" w:rsidP="003302B8">
            <w:pPr>
              <w:pStyle w:val="CE-StandardText"/>
              <w:spacing w:before="0" w:line="240" w:lineRule="auto"/>
              <w:jc w:val="center"/>
              <w:rPr>
                <w:lang w:val="cs-CZ"/>
              </w:rPr>
            </w:pPr>
            <w:r w:rsidRPr="003302B8">
              <w:rPr>
                <w:lang w:val="cs-CZ"/>
              </w:rPr>
              <w:t>Medi</w:t>
            </w:r>
            <w:r w:rsidR="003302B8">
              <w:rPr>
                <w:lang w:val="cs-CZ"/>
              </w:rPr>
              <w:t>á</w:t>
            </w:r>
            <w:r w:rsidRPr="003302B8">
              <w:rPr>
                <w:lang w:val="cs-CZ"/>
              </w:rPr>
              <w:t>n</w:t>
            </w:r>
          </w:p>
        </w:tc>
      </w:tr>
      <w:tr w:rsidR="00D4262F" w:rsidRPr="003302B8" w:rsidTr="00A60F7F">
        <w:tc>
          <w:tcPr>
            <w:tcW w:w="0" w:type="auto"/>
            <w:vAlign w:val="center"/>
          </w:tcPr>
          <w:p w:rsidR="00D4262F" w:rsidRPr="003302B8" w:rsidRDefault="00D4262F" w:rsidP="00BD47B7">
            <w:pPr>
              <w:pStyle w:val="CE-StandardText"/>
              <w:spacing w:before="0" w:line="240" w:lineRule="auto"/>
              <w:rPr>
                <w:lang w:val="cs-CZ"/>
              </w:rPr>
            </w:pPr>
            <w:r w:rsidRPr="003302B8">
              <w:rPr>
                <w:lang w:val="cs-CZ"/>
              </w:rPr>
              <w:t>Nákladová náročnost přeprav</w:t>
            </w:r>
          </w:p>
        </w:tc>
        <w:tc>
          <w:tcPr>
            <w:tcW w:w="1558" w:type="dxa"/>
            <w:vAlign w:val="bottom"/>
          </w:tcPr>
          <w:p w:rsidR="00D4262F" w:rsidRPr="003302B8" w:rsidRDefault="00D4262F" w:rsidP="00BD47B7">
            <w:pPr>
              <w:pStyle w:val="CE-StandardText"/>
              <w:spacing w:before="0" w:line="240" w:lineRule="auto"/>
              <w:jc w:val="right"/>
              <w:rPr>
                <w:lang w:val="cs-CZ"/>
              </w:rPr>
            </w:pPr>
            <w:r w:rsidRPr="003302B8">
              <w:rPr>
                <w:lang w:val="cs-CZ"/>
              </w:rPr>
              <w:t>4,750</w:t>
            </w:r>
          </w:p>
        </w:tc>
        <w:tc>
          <w:tcPr>
            <w:tcW w:w="1417" w:type="dxa"/>
            <w:vAlign w:val="bottom"/>
          </w:tcPr>
          <w:p w:rsidR="00D4262F" w:rsidRPr="003302B8" w:rsidRDefault="00D4262F" w:rsidP="00BD47B7">
            <w:pPr>
              <w:pStyle w:val="CE-StandardText"/>
              <w:spacing w:before="0" w:line="240" w:lineRule="auto"/>
              <w:jc w:val="right"/>
              <w:rPr>
                <w:lang w:val="cs-CZ"/>
              </w:rPr>
            </w:pPr>
            <w:r w:rsidRPr="003302B8">
              <w:rPr>
                <w:lang w:val="cs-CZ"/>
              </w:rPr>
              <w:t>5,000</w:t>
            </w:r>
          </w:p>
        </w:tc>
        <w:tc>
          <w:tcPr>
            <w:tcW w:w="868" w:type="dxa"/>
          </w:tcPr>
          <w:p w:rsidR="00D4262F" w:rsidRPr="003302B8" w:rsidRDefault="00D4262F" w:rsidP="00BD47B7">
            <w:pPr>
              <w:pStyle w:val="CE-StandardText"/>
              <w:spacing w:before="0" w:line="240" w:lineRule="auto"/>
              <w:jc w:val="right"/>
              <w:rPr>
                <w:lang w:val="cs-CZ"/>
              </w:rPr>
            </w:pPr>
            <w:r w:rsidRPr="003302B8">
              <w:rPr>
                <w:lang w:val="cs-CZ"/>
              </w:rPr>
              <w:t>5,000</w:t>
            </w:r>
          </w:p>
        </w:tc>
        <w:tc>
          <w:tcPr>
            <w:tcW w:w="850" w:type="dxa"/>
          </w:tcPr>
          <w:p w:rsidR="00D4262F" w:rsidRPr="003302B8" w:rsidRDefault="00D4262F" w:rsidP="00BD47B7">
            <w:pPr>
              <w:pStyle w:val="CE-StandardText"/>
              <w:spacing w:before="0" w:line="240" w:lineRule="auto"/>
              <w:jc w:val="right"/>
              <w:rPr>
                <w:lang w:val="cs-CZ"/>
              </w:rPr>
            </w:pPr>
            <w:r w:rsidRPr="003302B8">
              <w:rPr>
                <w:lang w:val="cs-CZ"/>
              </w:rPr>
              <w:t>5,000</w:t>
            </w:r>
          </w:p>
        </w:tc>
      </w:tr>
      <w:tr w:rsidR="00D4262F" w:rsidRPr="003302B8" w:rsidTr="00A60F7F">
        <w:tc>
          <w:tcPr>
            <w:tcW w:w="0" w:type="auto"/>
            <w:vAlign w:val="center"/>
          </w:tcPr>
          <w:p w:rsidR="00D4262F" w:rsidRPr="003302B8" w:rsidRDefault="00D4262F" w:rsidP="00BD47B7">
            <w:pPr>
              <w:pStyle w:val="CE-StandardText"/>
              <w:spacing w:before="0" w:line="240" w:lineRule="auto"/>
              <w:rPr>
                <w:lang w:val="cs-CZ"/>
              </w:rPr>
            </w:pPr>
            <w:r w:rsidRPr="003302B8">
              <w:rPr>
                <w:lang w:val="cs-CZ"/>
              </w:rPr>
              <w:t>Doba přepravy</w:t>
            </w:r>
          </w:p>
        </w:tc>
        <w:tc>
          <w:tcPr>
            <w:tcW w:w="1558" w:type="dxa"/>
            <w:vAlign w:val="bottom"/>
          </w:tcPr>
          <w:p w:rsidR="00D4262F" w:rsidRPr="003302B8" w:rsidRDefault="00D4262F" w:rsidP="00BD47B7">
            <w:pPr>
              <w:pStyle w:val="CE-StandardText"/>
              <w:spacing w:before="0" w:line="240" w:lineRule="auto"/>
              <w:jc w:val="right"/>
              <w:rPr>
                <w:lang w:val="cs-CZ"/>
              </w:rPr>
            </w:pPr>
            <w:r w:rsidRPr="003302B8">
              <w:rPr>
                <w:lang w:val="cs-CZ"/>
              </w:rPr>
              <w:t>3,875</w:t>
            </w:r>
          </w:p>
        </w:tc>
        <w:tc>
          <w:tcPr>
            <w:tcW w:w="1417" w:type="dxa"/>
            <w:vAlign w:val="bottom"/>
          </w:tcPr>
          <w:p w:rsidR="00D4262F" w:rsidRPr="003302B8" w:rsidRDefault="00D4262F" w:rsidP="00BD47B7">
            <w:pPr>
              <w:pStyle w:val="CE-StandardText"/>
              <w:spacing w:before="0" w:line="240" w:lineRule="auto"/>
              <w:jc w:val="right"/>
              <w:rPr>
                <w:lang w:val="cs-CZ"/>
              </w:rPr>
            </w:pPr>
            <w:r w:rsidRPr="003302B8">
              <w:rPr>
                <w:lang w:val="cs-CZ"/>
              </w:rPr>
              <w:t>4,000</w:t>
            </w:r>
          </w:p>
        </w:tc>
        <w:tc>
          <w:tcPr>
            <w:tcW w:w="868" w:type="dxa"/>
          </w:tcPr>
          <w:p w:rsidR="00D4262F" w:rsidRPr="003302B8" w:rsidRDefault="00D4262F" w:rsidP="00BD47B7">
            <w:pPr>
              <w:pStyle w:val="CE-StandardText"/>
              <w:spacing w:before="0" w:line="240" w:lineRule="auto"/>
              <w:jc w:val="right"/>
              <w:rPr>
                <w:lang w:val="cs-CZ"/>
              </w:rPr>
            </w:pPr>
            <w:r w:rsidRPr="003302B8">
              <w:rPr>
                <w:lang w:val="cs-CZ"/>
              </w:rPr>
              <w:t>5,000</w:t>
            </w:r>
          </w:p>
        </w:tc>
        <w:tc>
          <w:tcPr>
            <w:tcW w:w="850" w:type="dxa"/>
          </w:tcPr>
          <w:p w:rsidR="00D4262F" w:rsidRPr="003302B8" w:rsidRDefault="00D4262F" w:rsidP="00BD47B7">
            <w:pPr>
              <w:pStyle w:val="CE-StandardText"/>
              <w:spacing w:before="0" w:line="240" w:lineRule="auto"/>
              <w:jc w:val="right"/>
              <w:rPr>
                <w:lang w:val="cs-CZ"/>
              </w:rPr>
            </w:pPr>
            <w:r w:rsidRPr="003302B8">
              <w:rPr>
                <w:lang w:val="cs-CZ"/>
              </w:rPr>
              <w:t>5,000</w:t>
            </w:r>
          </w:p>
        </w:tc>
      </w:tr>
      <w:tr w:rsidR="00D4262F" w:rsidRPr="003302B8" w:rsidTr="00A60F7F">
        <w:tc>
          <w:tcPr>
            <w:tcW w:w="0" w:type="auto"/>
            <w:vAlign w:val="center"/>
          </w:tcPr>
          <w:p w:rsidR="00D4262F" w:rsidRPr="003302B8" w:rsidRDefault="00D4262F" w:rsidP="00BD47B7">
            <w:pPr>
              <w:pStyle w:val="CE-StandardText"/>
              <w:spacing w:before="0" w:line="240" w:lineRule="auto"/>
              <w:rPr>
                <w:lang w:val="cs-CZ"/>
              </w:rPr>
            </w:pPr>
            <w:r w:rsidRPr="003302B8">
              <w:rPr>
                <w:lang w:val="cs-CZ"/>
              </w:rPr>
              <w:t>Dostupnost dopravních prostředků</w:t>
            </w:r>
          </w:p>
        </w:tc>
        <w:tc>
          <w:tcPr>
            <w:tcW w:w="1558" w:type="dxa"/>
            <w:vAlign w:val="bottom"/>
          </w:tcPr>
          <w:p w:rsidR="00D4262F" w:rsidRPr="003302B8" w:rsidRDefault="00D4262F" w:rsidP="00BD47B7">
            <w:pPr>
              <w:pStyle w:val="CE-StandardText"/>
              <w:spacing w:before="0" w:line="240" w:lineRule="auto"/>
              <w:jc w:val="right"/>
              <w:rPr>
                <w:lang w:val="cs-CZ"/>
              </w:rPr>
            </w:pPr>
            <w:r w:rsidRPr="003302B8">
              <w:rPr>
                <w:lang w:val="cs-CZ"/>
              </w:rPr>
              <w:t>3,875</w:t>
            </w:r>
          </w:p>
        </w:tc>
        <w:tc>
          <w:tcPr>
            <w:tcW w:w="1417" w:type="dxa"/>
            <w:vAlign w:val="bottom"/>
          </w:tcPr>
          <w:p w:rsidR="00D4262F" w:rsidRPr="003302B8" w:rsidRDefault="00D4262F" w:rsidP="00BD47B7">
            <w:pPr>
              <w:pStyle w:val="CE-StandardText"/>
              <w:spacing w:before="0" w:line="240" w:lineRule="auto"/>
              <w:jc w:val="right"/>
              <w:rPr>
                <w:lang w:val="cs-CZ"/>
              </w:rPr>
            </w:pPr>
            <w:r w:rsidRPr="003302B8">
              <w:rPr>
                <w:lang w:val="cs-CZ"/>
              </w:rPr>
              <w:t>4,000</w:t>
            </w:r>
          </w:p>
        </w:tc>
        <w:tc>
          <w:tcPr>
            <w:tcW w:w="868" w:type="dxa"/>
          </w:tcPr>
          <w:p w:rsidR="00D4262F" w:rsidRPr="003302B8" w:rsidRDefault="00D4262F" w:rsidP="00BD47B7">
            <w:pPr>
              <w:pStyle w:val="CE-StandardText"/>
              <w:spacing w:before="0" w:line="240" w:lineRule="auto"/>
              <w:jc w:val="right"/>
              <w:rPr>
                <w:lang w:val="cs-CZ"/>
              </w:rPr>
            </w:pPr>
            <w:r w:rsidRPr="003302B8">
              <w:rPr>
                <w:lang w:val="cs-CZ"/>
              </w:rPr>
              <w:t>--- ---</w:t>
            </w:r>
          </w:p>
        </w:tc>
        <w:tc>
          <w:tcPr>
            <w:tcW w:w="850" w:type="dxa"/>
          </w:tcPr>
          <w:p w:rsidR="00D4262F" w:rsidRPr="003302B8" w:rsidRDefault="00D4262F" w:rsidP="00BD47B7">
            <w:pPr>
              <w:pStyle w:val="CE-StandardText"/>
              <w:spacing w:before="0" w:line="240" w:lineRule="auto"/>
              <w:jc w:val="right"/>
              <w:rPr>
                <w:lang w:val="cs-CZ"/>
              </w:rPr>
            </w:pPr>
            <w:r w:rsidRPr="003302B8">
              <w:rPr>
                <w:lang w:val="cs-CZ"/>
              </w:rPr>
              <w:t>--- ---</w:t>
            </w:r>
          </w:p>
        </w:tc>
      </w:tr>
      <w:tr w:rsidR="00D4262F" w:rsidRPr="003302B8" w:rsidTr="00A60F7F">
        <w:tc>
          <w:tcPr>
            <w:tcW w:w="0" w:type="auto"/>
            <w:vAlign w:val="center"/>
          </w:tcPr>
          <w:p w:rsidR="00D4262F" w:rsidRPr="003302B8" w:rsidRDefault="00D4262F" w:rsidP="00A60F7F">
            <w:pPr>
              <w:pStyle w:val="CE-StandardText"/>
              <w:spacing w:before="0" w:line="240" w:lineRule="auto"/>
              <w:rPr>
                <w:lang w:val="cs-CZ"/>
              </w:rPr>
            </w:pPr>
            <w:r w:rsidRPr="003302B8">
              <w:rPr>
                <w:lang w:val="cs-CZ"/>
              </w:rPr>
              <w:t>Snaha profilovat se jako společensky odpovědn</w:t>
            </w:r>
            <w:r w:rsidR="00A60F7F" w:rsidRPr="003302B8">
              <w:rPr>
                <w:lang w:val="cs-CZ"/>
              </w:rPr>
              <w:t>ý podnik</w:t>
            </w:r>
            <w:r w:rsidRPr="003302B8">
              <w:rPr>
                <w:lang w:val="cs-CZ"/>
              </w:rPr>
              <w:t xml:space="preserve"> </w:t>
            </w:r>
          </w:p>
        </w:tc>
        <w:tc>
          <w:tcPr>
            <w:tcW w:w="1558" w:type="dxa"/>
            <w:vAlign w:val="bottom"/>
          </w:tcPr>
          <w:p w:rsidR="00D4262F" w:rsidRPr="003302B8" w:rsidRDefault="00D4262F" w:rsidP="00BD47B7">
            <w:pPr>
              <w:pStyle w:val="CE-StandardText"/>
              <w:spacing w:before="0" w:line="240" w:lineRule="auto"/>
              <w:jc w:val="right"/>
              <w:rPr>
                <w:lang w:val="cs-CZ"/>
              </w:rPr>
            </w:pPr>
            <w:r w:rsidRPr="003302B8">
              <w:rPr>
                <w:lang w:val="cs-CZ"/>
              </w:rPr>
              <w:t>3,250</w:t>
            </w:r>
          </w:p>
        </w:tc>
        <w:tc>
          <w:tcPr>
            <w:tcW w:w="1417" w:type="dxa"/>
            <w:vAlign w:val="bottom"/>
          </w:tcPr>
          <w:p w:rsidR="00D4262F" w:rsidRPr="003302B8" w:rsidRDefault="00D4262F" w:rsidP="00BD47B7">
            <w:pPr>
              <w:pStyle w:val="CE-StandardText"/>
              <w:spacing w:before="0" w:line="240" w:lineRule="auto"/>
              <w:jc w:val="right"/>
              <w:rPr>
                <w:lang w:val="cs-CZ"/>
              </w:rPr>
            </w:pPr>
            <w:r w:rsidRPr="003302B8">
              <w:rPr>
                <w:lang w:val="cs-CZ"/>
              </w:rPr>
              <w:t>3,500</w:t>
            </w:r>
          </w:p>
        </w:tc>
        <w:tc>
          <w:tcPr>
            <w:tcW w:w="868" w:type="dxa"/>
          </w:tcPr>
          <w:p w:rsidR="00D4262F" w:rsidRPr="003302B8" w:rsidRDefault="00D4262F" w:rsidP="00BD47B7">
            <w:pPr>
              <w:pStyle w:val="CE-StandardText"/>
              <w:spacing w:before="0" w:line="240" w:lineRule="auto"/>
              <w:jc w:val="right"/>
              <w:rPr>
                <w:lang w:val="cs-CZ"/>
              </w:rPr>
            </w:pPr>
            <w:r w:rsidRPr="003302B8">
              <w:rPr>
                <w:lang w:val="cs-CZ"/>
              </w:rPr>
              <w:t>4,500</w:t>
            </w:r>
          </w:p>
        </w:tc>
        <w:tc>
          <w:tcPr>
            <w:tcW w:w="850" w:type="dxa"/>
          </w:tcPr>
          <w:p w:rsidR="00D4262F" w:rsidRPr="003302B8" w:rsidRDefault="00D4262F" w:rsidP="00BD47B7">
            <w:pPr>
              <w:pStyle w:val="CE-StandardText"/>
              <w:spacing w:before="0" w:line="240" w:lineRule="auto"/>
              <w:jc w:val="right"/>
              <w:rPr>
                <w:lang w:val="cs-CZ"/>
              </w:rPr>
            </w:pPr>
            <w:r w:rsidRPr="003302B8">
              <w:rPr>
                <w:lang w:val="cs-CZ"/>
              </w:rPr>
              <w:t>4,500</w:t>
            </w:r>
          </w:p>
        </w:tc>
      </w:tr>
      <w:tr w:rsidR="00D4262F" w:rsidRPr="003302B8" w:rsidTr="00A60F7F">
        <w:tc>
          <w:tcPr>
            <w:tcW w:w="0" w:type="auto"/>
            <w:vAlign w:val="center"/>
          </w:tcPr>
          <w:p w:rsidR="00D4262F" w:rsidRPr="003302B8" w:rsidRDefault="00D4262F" w:rsidP="00BD47B7">
            <w:pPr>
              <w:pStyle w:val="CE-StandardText"/>
              <w:spacing w:before="0" w:line="240" w:lineRule="auto"/>
              <w:rPr>
                <w:lang w:val="cs-CZ"/>
              </w:rPr>
            </w:pPr>
            <w:r w:rsidRPr="003302B8">
              <w:rPr>
                <w:lang w:val="cs-CZ"/>
              </w:rPr>
              <w:t>Produkce emisí CO</w:t>
            </w:r>
            <w:r w:rsidRPr="003302B8">
              <w:rPr>
                <w:vertAlign w:val="subscript"/>
                <w:lang w:val="cs-CZ"/>
              </w:rPr>
              <w:t>2</w:t>
            </w:r>
            <w:r w:rsidRPr="003302B8">
              <w:rPr>
                <w:lang w:val="cs-CZ"/>
              </w:rPr>
              <w:t xml:space="preserve"> </w:t>
            </w:r>
          </w:p>
        </w:tc>
        <w:tc>
          <w:tcPr>
            <w:tcW w:w="1558" w:type="dxa"/>
            <w:vAlign w:val="bottom"/>
          </w:tcPr>
          <w:p w:rsidR="00D4262F" w:rsidRPr="003302B8" w:rsidRDefault="00D4262F" w:rsidP="00BD47B7">
            <w:pPr>
              <w:pStyle w:val="CE-StandardText"/>
              <w:spacing w:before="0" w:line="240" w:lineRule="auto"/>
              <w:jc w:val="right"/>
              <w:rPr>
                <w:lang w:val="cs-CZ"/>
              </w:rPr>
            </w:pPr>
            <w:r w:rsidRPr="003302B8">
              <w:rPr>
                <w:lang w:val="cs-CZ"/>
              </w:rPr>
              <w:t>3,000</w:t>
            </w:r>
          </w:p>
        </w:tc>
        <w:tc>
          <w:tcPr>
            <w:tcW w:w="1417" w:type="dxa"/>
            <w:vAlign w:val="bottom"/>
          </w:tcPr>
          <w:p w:rsidR="00D4262F" w:rsidRPr="003302B8" w:rsidRDefault="00D4262F" w:rsidP="00BD47B7">
            <w:pPr>
              <w:pStyle w:val="CE-StandardText"/>
              <w:spacing w:before="0" w:line="240" w:lineRule="auto"/>
              <w:jc w:val="right"/>
              <w:rPr>
                <w:lang w:val="cs-CZ"/>
              </w:rPr>
            </w:pPr>
            <w:r w:rsidRPr="003302B8">
              <w:rPr>
                <w:lang w:val="cs-CZ"/>
              </w:rPr>
              <w:t>3,000</w:t>
            </w:r>
          </w:p>
        </w:tc>
        <w:tc>
          <w:tcPr>
            <w:tcW w:w="868" w:type="dxa"/>
          </w:tcPr>
          <w:p w:rsidR="00D4262F" w:rsidRPr="003302B8" w:rsidRDefault="00D4262F" w:rsidP="00BD47B7">
            <w:pPr>
              <w:pStyle w:val="CE-StandardText"/>
              <w:spacing w:before="0" w:line="240" w:lineRule="auto"/>
              <w:jc w:val="right"/>
              <w:rPr>
                <w:lang w:val="cs-CZ"/>
              </w:rPr>
            </w:pPr>
            <w:r w:rsidRPr="003302B8">
              <w:rPr>
                <w:lang w:val="cs-CZ"/>
              </w:rPr>
              <w:t>4,000</w:t>
            </w:r>
          </w:p>
        </w:tc>
        <w:tc>
          <w:tcPr>
            <w:tcW w:w="850" w:type="dxa"/>
          </w:tcPr>
          <w:p w:rsidR="00D4262F" w:rsidRPr="003302B8" w:rsidRDefault="00D4262F" w:rsidP="00BD47B7">
            <w:pPr>
              <w:pStyle w:val="CE-StandardText"/>
              <w:spacing w:before="0" w:line="240" w:lineRule="auto"/>
              <w:jc w:val="right"/>
              <w:rPr>
                <w:lang w:val="cs-CZ"/>
              </w:rPr>
            </w:pPr>
            <w:r w:rsidRPr="003302B8">
              <w:rPr>
                <w:lang w:val="cs-CZ"/>
              </w:rPr>
              <w:t>4,000</w:t>
            </w:r>
          </w:p>
        </w:tc>
      </w:tr>
      <w:tr w:rsidR="00D4262F" w:rsidRPr="003302B8" w:rsidTr="00A60F7F">
        <w:tc>
          <w:tcPr>
            <w:tcW w:w="0" w:type="auto"/>
            <w:vAlign w:val="center"/>
          </w:tcPr>
          <w:p w:rsidR="00D4262F" w:rsidRPr="003302B8" w:rsidRDefault="00D4262F" w:rsidP="00BD47B7">
            <w:pPr>
              <w:pStyle w:val="CE-StandardText"/>
              <w:spacing w:before="0" w:line="240" w:lineRule="auto"/>
              <w:rPr>
                <w:lang w:val="cs-CZ"/>
              </w:rPr>
            </w:pPr>
            <w:r w:rsidRPr="003302B8">
              <w:rPr>
                <w:lang w:val="cs-CZ"/>
              </w:rPr>
              <w:t>Tlak sektoru na podporu multimodální dopravy</w:t>
            </w:r>
          </w:p>
        </w:tc>
        <w:tc>
          <w:tcPr>
            <w:tcW w:w="1558" w:type="dxa"/>
            <w:vAlign w:val="bottom"/>
          </w:tcPr>
          <w:p w:rsidR="00D4262F" w:rsidRPr="003302B8" w:rsidRDefault="00D4262F" w:rsidP="00BD47B7">
            <w:pPr>
              <w:pStyle w:val="CE-StandardText"/>
              <w:spacing w:before="0" w:line="240" w:lineRule="auto"/>
              <w:jc w:val="right"/>
              <w:rPr>
                <w:lang w:val="cs-CZ"/>
              </w:rPr>
            </w:pPr>
            <w:r w:rsidRPr="003302B8">
              <w:rPr>
                <w:lang w:val="cs-CZ"/>
              </w:rPr>
              <w:t>2,375</w:t>
            </w:r>
          </w:p>
        </w:tc>
        <w:tc>
          <w:tcPr>
            <w:tcW w:w="1417" w:type="dxa"/>
            <w:vAlign w:val="bottom"/>
          </w:tcPr>
          <w:p w:rsidR="00D4262F" w:rsidRPr="003302B8" w:rsidRDefault="00D4262F" w:rsidP="00BD47B7">
            <w:pPr>
              <w:pStyle w:val="CE-StandardText"/>
              <w:spacing w:before="0" w:line="240" w:lineRule="auto"/>
              <w:jc w:val="right"/>
              <w:rPr>
                <w:lang w:val="cs-CZ"/>
              </w:rPr>
            </w:pPr>
            <w:r w:rsidRPr="003302B8">
              <w:rPr>
                <w:lang w:val="cs-CZ"/>
              </w:rPr>
              <w:t>2,500</w:t>
            </w:r>
          </w:p>
        </w:tc>
        <w:tc>
          <w:tcPr>
            <w:tcW w:w="868" w:type="dxa"/>
          </w:tcPr>
          <w:p w:rsidR="00D4262F" w:rsidRPr="003302B8" w:rsidRDefault="00D4262F" w:rsidP="00BD47B7">
            <w:pPr>
              <w:pStyle w:val="CE-StandardText"/>
              <w:spacing w:before="0" w:line="240" w:lineRule="auto"/>
              <w:jc w:val="right"/>
              <w:rPr>
                <w:lang w:val="cs-CZ"/>
              </w:rPr>
            </w:pPr>
            <w:r w:rsidRPr="003302B8">
              <w:rPr>
                <w:lang w:val="cs-CZ"/>
              </w:rPr>
              <w:t>--- ---</w:t>
            </w:r>
          </w:p>
        </w:tc>
        <w:tc>
          <w:tcPr>
            <w:tcW w:w="850" w:type="dxa"/>
          </w:tcPr>
          <w:p w:rsidR="00D4262F" w:rsidRPr="003302B8" w:rsidRDefault="00D4262F" w:rsidP="00BD47B7">
            <w:pPr>
              <w:pStyle w:val="CE-StandardText"/>
              <w:spacing w:before="0" w:line="240" w:lineRule="auto"/>
              <w:jc w:val="right"/>
              <w:rPr>
                <w:lang w:val="cs-CZ"/>
              </w:rPr>
            </w:pPr>
            <w:r w:rsidRPr="003302B8">
              <w:rPr>
                <w:lang w:val="cs-CZ"/>
              </w:rPr>
              <w:t>--- ---</w:t>
            </w:r>
          </w:p>
        </w:tc>
      </w:tr>
      <w:tr w:rsidR="00D4262F" w:rsidRPr="003302B8" w:rsidTr="00A60F7F">
        <w:tc>
          <w:tcPr>
            <w:tcW w:w="0" w:type="auto"/>
            <w:vAlign w:val="center"/>
          </w:tcPr>
          <w:p w:rsidR="00D4262F" w:rsidRPr="003302B8" w:rsidRDefault="00D4262F" w:rsidP="00A60F7F">
            <w:pPr>
              <w:pStyle w:val="CE-StandardText"/>
              <w:spacing w:before="0" w:line="240" w:lineRule="auto"/>
              <w:rPr>
                <w:lang w:val="cs-CZ"/>
              </w:rPr>
            </w:pPr>
            <w:r w:rsidRPr="003302B8">
              <w:rPr>
                <w:lang w:val="cs-CZ"/>
              </w:rPr>
              <w:t xml:space="preserve">Bezpečnost při přepravě </w:t>
            </w:r>
          </w:p>
        </w:tc>
        <w:tc>
          <w:tcPr>
            <w:tcW w:w="1558" w:type="dxa"/>
            <w:vAlign w:val="bottom"/>
          </w:tcPr>
          <w:p w:rsidR="00D4262F" w:rsidRPr="003302B8" w:rsidRDefault="00D4262F" w:rsidP="00BD47B7">
            <w:pPr>
              <w:pStyle w:val="CE-StandardText"/>
              <w:spacing w:before="0" w:line="240" w:lineRule="auto"/>
              <w:jc w:val="right"/>
              <w:rPr>
                <w:lang w:val="cs-CZ"/>
              </w:rPr>
            </w:pPr>
            <w:r w:rsidRPr="003302B8">
              <w:rPr>
                <w:lang w:val="cs-CZ"/>
              </w:rPr>
              <w:t>--- ---</w:t>
            </w:r>
          </w:p>
        </w:tc>
        <w:tc>
          <w:tcPr>
            <w:tcW w:w="1417" w:type="dxa"/>
            <w:vAlign w:val="bottom"/>
          </w:tcPr>
          <w:p w:rsidR="00D4262F" w:rsidRPr="003302B8" w:rsidRDefault="00D4262F" w:rsidP="00BD47B7">
            <w:pPr>
              <w:pStyle w:val="CE-StandardText"/>
              <w:spacing w:before="0" w:line="240" w:lineRule="auto"/>
              <w:jc w:val="right"/>
              <w:rPr>
                <w:lang w:val="cs-CZ"/>
              </w:rPr>
            </w:pPr>
            <w:r w:rsidRPr="003302B8">
              <w:rPr>
                <w:lang w:val="cs-CZ"/>
              </w:rPr>
              <w:t>--- ---</w:t>
            </w:r>
          </w:p>
        </w:tc>
        <w:tc>
          <w:tcPr>
            <w:tcW w:w="868" w:type="dxa"/>
          </w:tcPr>
          <w:p w:rsidR="00D4262F" w:rsidRPr="003302B8" w:rsidRDefault="00D4262F" w:rsidP="00BD47B7">
            <w:pPr>
              <w:pStyle w:val="CE-StandardText"/>
              <w:spacing w:before="0" w:line="240" w:lineRule="auto"/>
              <w:jc w:val="right"/>
              <w:rPr>
                <w:lang w:val="cs-CZ"/>
              </w:rPr>
            </w:pPr>
            <w:r w:rsidRPr="003302B8">
              <w:rPr>
                <w:lang w:val="cs-CZ"/>
              </w:rPr>
              <w:t>3,000</w:t>
            </w:r>
          </w:p>
        </w:tc>
        <w:tc>
          <w:tcPr>
            <w:tcW w:w="850" w:type="dxa"/>
          </w:tcPr>
          <w:p w:rsidR="00D4262F" w:rsidRPr="003302B8" w:rsidRDefault="00D4262F" w:rsidP="00BD47B7">
            <w:pPr>
              <w:pStyle w:val="CE-StandardText"/>
              <w:spacing w:before="0" w:line="240" w:lineRule="auto"/>
              <w:jc w:val="right"/>
              <w:rPr>
                <w:lang w:val="cs-CZ"/>
              </w:rPr>
            </w:pPr>
            <w:r w:rsidRPr="003302B8">
              <w:rPr>
                <w:lang w:val="cs-CZ"/>
              </w:rPr>
              <w:t>3,000</w:t>
            </w:r>
          </w:p>
        </w:tc>
      </w:tr>
    </w:tbl>
    <w:p w:rsidR="00D4262F" w:rsidRDefault="003302B8" w:rsidP="00D4262F">
      <w:pPr>
        <w:pStyle w:val="CE-StandardText"/>
        <w:jc w:val="left"/>
      </w:pPr>
      <w:r w:rsidRPr="003302B8">
        <w:rPr>
          <w:lang w:val="cs-CZ"/>
        </w:rPr>
        <w:t>Zdroj: primární výzkum</w:t>
      </w:r>
    </w:p>
    <w:p w:rsidR="004C600A" w:rsidRDefault="003302B8" w:rsidP="004C0712">
      <w:pPr>
        <w:pStyle w:val="CE-Headline2"/>
      </w:pPr>
      <w:bookmarkStart w:id="62" w:name="_Toc469064338"/>
      <w:r>
        <w:t xml:space="preserve">Významné </w:t>
      </w:r>
      <w:r w:rsidR="00B81025">
        <w:t xml:space="preserve">silniční </w:t>
      </w:r>
      <w:r>
        <w:t>dopravní trasy</w:t>
      </w:r>
      <w:bookmarkEnd w:id="62"/>
      <w:r w:rsidR="004C600A" w:rsidRPr="004C600A">
        <w:t xml:space="preserve"> </w:t>
      </w:r>
    </w:p>
    <w:p w:rsidR="005C0A91" w:rsidRDefault="00887DDE" w:rsidP="005C0A91">
      <w:pPr>
        <w:pStyle w:val="CE-StandardText"/>
        <w:rPr>
          <w:lang w:val="cs-CZ"/>
        </w:rPr>
      </w:pPr>
      <w:r>
        <w:rPr>
          <w:lang w:val="cs-CZ"/>
        </w:rPr>
        <w:t xml:space="preserve">Na </w:t>
      </w:r>
      <w:r w:rsidR="00F5320F" w:rsidRPr="00F5320F">
        <w:rPr>
          <w:lang w:val="cs-CZ"/>
        </w:rPr>
        <w:t>ob</w:t>
      </w:r>
      <w:r w:rsidR="00F5320F">
        <w:rPr>
          <w:lang w:val="cs-CZ"/>
        </w:rPr>
        <w:t xml:space="preserve">rázku </w:t>
      </w:r>
      <w:r w:rsidR="00551871">
        <w:rPr>
          <w:lang w:val="cs-CZ"/>
        </w:rPr>
        <w:t>22</w:t>
      </w:r>
      <w:r w:rsidR="00AF28E3">
        <w:rPr>
          <w:lang w:val="cs-CZ"/>
        </w:rPr>
        <w:t xml:space="preserve"> a v tabulce 14</w:t>
      </w:r>
      <w:r w:rsidR="000A4422">
        <w:rPr>
          <w:lang w:val="cs-CZ"/>
        </w:rPr>
        <w:t xml:space="preserve"> </w:t>
      </w:r>
      <w:r w:rsidR="00F5320F">
        <w:rPr>
          <w:lang w:val="cs-CZ"/>
        </w:rPr>
        <w:t xml:space="preserve">jsou znázorněny nejvýznamnější cílové destinace </w:t>
      </w:r>
      <w:r w:rsidR="002E1963">
        <w:rPr>
          <w:lang w:val="cs-CZ"/>
        </w:rPr>
        <w:t>(</w:t>
      </w:r>
      <w:r w:rsidR="00516A8C">
        <w:rPr>
          <w:lang w:val="cs-CZ"/>
        </w:rPr>
        <w:t>stát</w:t>
      </w:r>
      <w:r w:rsidR="002E1963">
        <w:rPr>
          <w:lang w:val="cs-CZ"/>
        </w:rPr>
        <w:t xml:space="preserve">y) </w:t>
      </w:r>
      <w:r w:rsidR="00F5320F">
        <w:rPr>
          <w:lang w:val="cs-CZ"/>
        </w:rPr>
        <w:t>z hlediska objemu přeprav</w:t>
      </w:r>
      <w:r w:rsidR="002E1963">
        <w:rPr>
          <w:lang w:val="cs-CZ"/>
        </w:rPr>
        <w:t xml:space="preserve"> finálních výrobků </w:t>
      </w:r>
      <w:r w:rsidR="00516A8C">
        <w:rPr>
          <w:lang w:val="cs-CZ"/>
        </w:rPr>
        <w:t>s využitím silniční dopravy</w:t>
      </w:r>
      <w:r w:rsidR="002E1963">
        <w:rPr>
          <w:lang w:val="cs-CZ"/>
        </w:rPr>
        <w:t xml:space="preserve">; údaje vycházejí z dat poskytnutých respondenty (podniky chemického průmyslu a </w:t>
      </w:r>
      <w:r w:rsidR="001B2196">
        <w:rPr>
          <w:lang w:val="cs-CZ"/>
        </w:rPr>
        <w:t>poskytovatel</w:t>
      </w:r>
      <w:r w:rsidR="002E1963">
        <w:rPr>
          <w:lang w:val="cs-CZ"/>
        </w:rPr>
        <w:t xml:space="preserve">i </w:t>
      </w:r>
      <w:r w:rsidR="001B2196">
        <w:rPr>
          <w:lang w:val="cs-CZ"/>
        </w:rPr>
        <w:t>logistických služeb</w:t>
      </w:r>
      <w:r w:rsidR="002E1963">
        <w:rPr>
          <w:lang w:val="cs-CZ"/>
        </w:rPr>
        <w:t>)</w:t>
      </w:r>
      <w:r w:rsidR="00F5320F">
        <w:rPr>
          <w:lang w:val="cs-CZ"/>
        </w:rPr>
        <w:t xml:space="preserve">. </w:t>
      </w:r>
      <w:r w:rsidR="00516A8C">
        <w:rPr>
          <w:lang w:val="cs-CZ"/>
        </w:rPr>
        <w:t xml:space="preserve">V rámci </w:t>
      </w:r>
      <w:r w:rsidR="002E1963">
        <w:rPr>
          <w:lang w:val="cs-CZ"/>
        </w:rPr>
        <w:t xml:space="preserve">České republiky je podle dat </w:t>
      </w:r>
      <w:r w:rsidR="00516A8C">
        <w:rPr>
          <w:lang w:val="cs-CZ"/>
        </w:rPr>
        <w:t xml:space="preserve">respondentů přepraveno s využitím silniční dopravy </w:t>
      </w:r>
      <w:r w:rsidR="002E1963">
        <w:rPr>
          <w:lang w:val="cs-CZ"/>
        </w:rPr>
        <w:t xml:space="preserve">více jak </w:t>
      </w:r>
      <w:r w:rsidR="00516A8C">
        <w:rPr>
          <w:lang w:val="cs-CZ"/>
        </w:rPr>
        <w:t xml:space="preserve">176 500 t </w:t>
      </w:r>
      <w:r w:rsidR="002E1963">
        <w:rPr>
          <w:lang w:val="cs-CZ"/>
        </w:rPr>
        <w:t xml:space="preserve">chemického zboží ročně. </w:t>
      </w:r>
    </w:p>
    <w:p w:rsidR="005C0A91" w:rsidRPr="000F14C2" w:rsidRDefault="00C009A9" w:rsidP="00CC4CCB">
      <w:pPr>
        <w:pStyle w:val="FIGURE"/>
        <w:rPr>
          <w:lang w:val="cs-CZ"/>
        </w:rPr>
      </w:pPr>
      <w:bookmarkStart w:id="63" w:name="_Toc469063893"/>
      <w:r>
        <w:rPr>
          <w:lang w:val="cs-CZ"/>
        </w:rPr>
        <w:t>Obrázek</w:t>
      </w:r>
      <w:r w:rsidR="005C0A91" w:rsidRPr="000F14C2">
        <w:rPr>
          <w:lang w:val="cs-CZ"/>
        </w:rPr>
        <w:t xml:space="preserve"> </w:t>
      </w:r>
      <w:r w:rsidR="00551871">
        <w:rPr>
          <w:lang w:val="cs-CZ"/>
        </w:rPr>
        <w:t>22</w:t>
      </w:r>
      <w:r w:rsidR="005C0A91" w:rsidRPr="000F14C2">
        <w:rPr>
          <w:lang w:val="cs-CZ"/>
        </w:rPr>
        <w:t xml:space="preserve"> – </w:t>
      </w:r>
      <w:r w:rsidR="000A4422" w:rsidRPr="000F14C2">
        <w:rPr>
          <w:lang w:val="cs-CZ"/>
        </w:rPr>
        <w:t>Nejvýznamnější cílové destinace z hlediska objemu přeprav s využitím silniční dopravy</w:t>
      </w:r>
      <w:bookmarkEnd w:id="63"/>
    </w:p>
    <w:p w:rsidR="005C0A91" w:rsidRPr="00BD47B7" w:rsidRDefault="00DE19BE" w:rsidP="005C0A91">
      <w:pPr>
        <w:pStyle w:val="CE-StandardText"/>
        <w:rPr>
          <w:lang w:val="cs-CZ"/>
        </w:rPr>
      </w:pPr>
      <w:r w:rsidRPr="00DE19BE">
        <w:rPr>
          <w:b/>
          <w:noProof/>
          <w:lang w:val="cs-CZ" w:eastAsia="cs-CZ"/>
        </w:rPr>
        <w:pict>
          <v:group id="Skupina 36" o:spid="_x0000_s1116" style="position:absolute;left:0;text-align:left;margin-left:-4.6pt;margin-top:7.6pt;width:497.5pt;height:241.9pt;z-index:251707392;mso-width-relative:margin;mso-height-relative:margin" coordsize="88396,429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">
            <o:lock v:ext="edit" aspectratio="t"/>
            <v:shape id="Picture 4" o:spid="_x0000_s1140" type="#_x0000_t75" alt="Výsledek obrázku pro slepá mapa &amp;ccaron;r m&amp;ecaron;sta" style="position:absolute;left:22603;top:7827;width:40892;height:25749;rotation:-38796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2IeDDAAAA2wAAAA8AAABkcnMvZG93bnJldi54bWxEj0FrwkAUhO+F/oflCb3VF0PVEl2lCIX2&#10;VGtbz4/sMwlm36a7q0n/vSsUPA4z8w2zXA+2VWf2oXGiYTLOQLGUzjRSafj+en18BhUiiaHWCWv4&#10;4wDr1f3dkgrjevnk8y5WKkEkFKShjrErEENZs6Uwdh1L8g7OW4pJ+gqNpz7BbYt5ls3QUiNpoaaO&#10;NzWXx93Japj3H/t47DaYT36npy2+e8x/5lo/jIaXBajIQ7yF/9tvRsPTDK5f0g/A1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PYh4MMAAADbAAAADwAAAAAAAAAAAAAAAACf&#10;AgAAZHJzL2Rvd25yZXYueG1sUEsFBgAAAAAEAAQA9wAAAI8DAAAAAA==&#10;">
              <v:imagedata r:id="rId33" o:title="Výsledek obrázku pro slepá mapa &amp;ccaron;r m&amp;ecaron;sta"/>
              <v:path arrowok="t"/>
            </v:shape>
            <v:shape id="Picture 6" o:spid="_x0000_s1139" type="#_x0000_t75" alt="N&amp;ecaron;mecká vlajka" style="position:absolute;left:24725;width:8998;height:5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AgRTGAAAA2wAAAA8AAABkcnMvZG93bnJldi54bWxEj0FrAjEUhO9C/0N4BW+abdG6bI1SZIWe&#10;BLUt9Pa6eW4WNy9Lkq7b/vpGKHgcZuYbZrkebCt68qFxrOBhmoEgrpxuuFbwdtxOchAhImtsHZOC&#10;HwqwXt2Nllhod+E99YdYiwThUKACE2NXSBkqQxbD1HXEyTs5bzEm6WupPV4S3LbyMcuepMWG04LB&#10;jjaGqvPh2yo4l7NTXy5MXn9+zHe/m9wf38svpcb3w8sziEhDvIX/269awWwB1y/pB8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QCBFMYAAADbAAAADwAAAAAAAAAAAAAA&#10;AACfAgAAZHJzL2Rvd25yZXYueG1sUEsFBgAAAAAEAAQA9wAAAJIDAAAAAA==&#10;">
              <v:imagedata r:id="rId34" o:title="N&amp;ecaron;mecká vlajka"/>
              <v:path arrowok="t"/>
            </v:shape>
            <v:shape id="Picture 8" o:spid="_x0000_s1138" type="#_x0000_t75" alt="Polská vlajka" style="position:absolute;left:56692;top:4096;width:8559;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Q5ejBAAAA2wAAAA8AAABkcnMvZG93bnJldi54bWxET8uKwjAU3Qv+Q7iCO00VGUrHKFUQdOGI&#10;D5ztneZOW9rclCZqna+fLASXh/OeLztTizu1rrSsYDKOQBBnVpecK7icN6MYhPPIGmvLpOBJDpaL&#10;fm+OibYPPtL95HMRQtglqKDwvkmkdFlBBt3YNsSB+7WtQR9gm0vd4iOEm1pOo+hDGiw5NBTY0Lqg&#10;rDrdjIL4uqn/oq/vbuV38b46/KTTg8mVGg669BOEp86/xS/3ViuYhbHhS/gBcvE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gQ5ejBAAAA2wAAAA8AAAAAAAAAAAAAAAAAnwIA&#10;AGRycy9kb3ducmV2LnhtbFBLBQYAAAAABAAEAPcAAACNAwAAAAA=&#10;" stroked="t" strokecolor="#1e2731">
              <v:imagedata r:id="rId35" o:title="Polská vlajka"/>
              <v:path arrowok="t"/>
            </v:shape>
            <v:shape id="Picture 10" o:spid="_x0000_s1137" type="#_x0000_t75" alt="Italská vlajka" style="position:absolute;left:36605;top:37557;width:8120;height:5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GU2XDAAAA2wAAAA8AAABkcnMvZG93bnJldi54bWxEj09rAjEUxO8Fv0N4grea9Q9FV6NoodD2&#10;trqCx8fmubu4eVmSqPHbN4VCj8PM/IZZb6PpxJ2cby0rmIwzEMSV1S3XCsrjx+sChA/IGjvLpOBJ&#10;Hrabwcsac20fXND9EGqRIOxzVNCE0OdS+qohg35se+LkXawzGJJ0tdQOHwluOjnNsjdpsOW00GBP&#10;7w1V18PNKIi2upXx5GYFF+XuW5+/nvN9r9RoGHcrEIFi+A//tT+1gvkSfr+kHyA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4ZTZcMAAADbAAAADwAAAAAAAAAAAAAAAACf&#10;AgAAZHJzL2Rvd25yZXYueG1sUEsFBgAAAAAEAAQA9wAAAI8DAAAAAA==&#10;">
              <v:imagedata r:id="rId36" o:title="Italská vlajka"/>
              <v:path arrowok="t"/>
            </v:shape>
            <v:shape id="Picture 12" o:spid="_x0000_s1136" type="#_x0000_t75" alt="Špan&amp;ecaron;lská vlajka" style="position:absolute;top:29114;width:8119;height:5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BN+nDAAAA2wAAAA8AAABkcnMvZG93bnJldi54bWxET8tqwkAU3Rf8h+EK3RSdWFE0OkqwlAbr&#10;whfi8pK5JsHMnZCZavx7ZyF0eTjv+bI1lbhR40rLCgb9CARxZnXJuYLj4bs3AeE8ssbKMil4kIPl&#10;ovM2x1jbO+/otve5CCHsYlRQeF/HUrqsIIOub2viwF1sY9AH2ORSN3gP4aaSn1E0lgZLDg0F1rQq&#10;KLvu/4yC5DTajKskXQ2H69+fr+3hnE4/zkq9d9tkBsJT6//FL3eqFYzC+vAl/AC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UE36cMAAADbAAAADwAAAAAAAAAAAAAAAACf&#10;AgAAZHJzL2Rvd25yZXYueG1sUEsFBgAAAAAEAAQA9wAAAI8DAAAAAA==&#10;">
              <v:imagedata r:id="rId37" o:title="Špan&amp;ecaron;lská vlajka"/>
              <v:path arrowok="t"/>
            </v:shape>
            <v:shape id="Picture 14" o:spid="_x0000_s1135" type="#_x0000_t75" alt="Britská vlajka" style="position:absolute;left:2487;top:1030;width:10753;height:5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z/2/EAAAA2wAAAA8AAABkcnMvZG93bnJldi54bWxEj0FrwkAUhO9C/8PyCr3pJi21bcxGgtDi&#10;wQom9v7IPpPQ7NuQXU36712h4HGYmW+YdD2ZTlxocK1lBfEiAkFcWd1yreBYfs7fQTiPrLGzTAr+&#10;yME6e5ilmGg78oEuha9FgLBLUEHjfZ9I6aqGDLqF7YmDd7KDQR/kUEs94BjgppPPUbSUBlsOCw32&#10;tGmo+i3ORsFuF1fj8e0jeqFyv/3pMf/6LnOlnh6nfAXC0+Tv4f/2Vit4jeH2JfwAmV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z/2/EAAAA2wAAAA8AAAAAAAAAAAAAAAAA&#10;nwIAAGRycy9kb3ducmV2LnhtbFBLBQYAAAAABAAEAPcAAACQAwAAAAA=&#10;">
              <v:imagedata r:id="rId38" o:title="Britská vlajka"/>
              <v:path arrowok="t"/>
            </v:shape>
            <v:shape id="Picture 16" o:spid="_x0000_s1134" type="#_x0000_t75" alt="Rakouská vlajka" style="position:absolute;left:24589;top:37557;width:8120;height:5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ssoPDAAAA2wAAAA8AAABkcnMvZG93bnJldi54bWxEj0GLwjAUhO8L/ofwBG9ratFVq1FEWBD2&#10;4lY9eHs0z6bYvJQmq/XfbwTB4zAz3zDLdWdrcaPWV44VjIYJCOLC6YpLBcfD9+cMhA/IGmvHpOBB&#10;Htar3scSM+3u/Eu3PJQiQthnqMCE0GRS+sKQRT90DXH0Lq61GKJsS6lbvEe4rWWaJF/SYsVxwWBD&#10;W0PFNf+zCvaHS/6DTXo207k+JdV4kl/lWalBv9ssQATqwjv8au+0gkkKzy/xB8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yyyg8MAAADbAAAADwAAAAAAAAAAAAAAAACf&#10;AgAAZHJzL2Rvd25yZXYueG1sUEsFBgAAAAAEAAQA9wAAAI8DAAAAAA==&#10;">
              <v:imagedata r:id="rId39" o:title="Rakouská vlajka"/>
              <v:path arrowok="t"/>
            </v:shape>
            <v:shape id="Picture 20" o:spid="_x0000_s1133" type="#_x0000_t75" alt="Francouzská vlajka" style="position:absolute;left:9582;top:36941;width:8120;height:5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GPerFAAAA2wAAAA8AAABkcnMvZG93bnJldi54bWxEj9FqwkAURN8F/2G5Qt90Y0uLpNlITBGK&#10;RUrVD7jNXrPB7N2Q3Wrs13eFgo/DzJxhsuVgW3Gm3jeOFcxnCQjiyumGawWH/Xq6AOEDssbWMSm4&#10;kodlPh5lmGp34S8670ItIoR9igpMCF0qpa8MWfQz1xFH7+h6iyHKvpa6x0uE21Y+JsmLtNhwXDDY&#10;UWmoOu1+rILN5vvwu9qWVfnBi4LXn2/XwuyVepgMxSuIQEO4h//b71rB8xPcvsQfI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hj3qxQAAANsAAAAPAAAAAAAAAAAAAAAA&#10;AJ8CAABkcnMvZG93bnJldi54bWxQSwUGAAAAAAQABAD3AAAAkQMAAAAA&#10;">
              <v:imagedata r:id="rId40" o:title="Francouzská vlajka"/>
              <v:path arrowok="t"/>
            </v:shape>
            <v:shape id="Picture 24" o:spid="_x0000_s1132" type="#_x0000_t75" alt="Slovinská vlajka" style="position:absolute;left:77569;top:31836;width:10827;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ldYrGAAAA2wAAAA8AAABkcnMvZG93bnJldi54bWxEj09rAjEUxO9Cv0N4BS9Ss6sosjVKKSpW&#10;8KD9Q4+PzXOzdPOybKKu/fRGEDwOM/MbZjpvbSVO1PjSsYK0n4Agzp0uuVDw9bl8mYDwAVlj5ZgU&#10;XMjDfPbUmWKm3Zl3dNqHQkQI+wwVmBDqTEqfG7Lo+64mjt7BNRZDlE0hdYPnCLeVHCTJWFosOS4Y&#10;rOndUP63P1oFYXH4/0hX6bepdsPtZvHje78Tr1T3uX17BRGoDY/wvb3WCkYjuH2JP0DO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WV1isYAAADbAAAADwAAAAAAAAAAAAAA&#10;AACfAgAAZHJzL2Rvd25yZXYueG1sUEsFBgAAAAAEAAQA9wAAAJIDAAAAAA==&#10;" stroked="t" strokecolor="#1e2731">
              <v:imagedata r:id="rId41" o:title="Slovinská vlajka"/>
              <v:path arrowok="t"/>
            </v:shape>
            <v:shape id="Picture 26" o:spid="_x0000_s1131" type="#_x0000_t75" alt="Ma&amp;dcaron;arská vlajka" style="position:absolute;left:46234;top:37440;width:10753;height:5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39UrEAAAA2wAAAA8AAABkcnMvZG93bnJldi54bWxEj0FrwkAUhO8F/8PyCr01mxYaQnQV0Qq9&#10;tcYcPD6zzySafZtmtzH217uFgsdhZr5hZovRtGKg3jWWFbxEMQji0uqGKwXFbvOcgnAeWWNrmRRc&#10;ycFiPnmYYabthbc05L4SAcIuQwW1910mpStrMugi2xEH72h7gz7IvpK6x0uAm1a+xnEiDTYcFmrs&#10;aFVTec5/jAJ8t7/765Acku9mkxb8tZb286TU0+O4nILwNPp7+L/9oRW8JfD3JfwAOb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39UrEAAAA2wAAAA8AAAAAAAAAAAAAAAAA&#10;nwIAAGRycy9kb3ducmV2LnhtbFBLBQYAAAAABAAEAPcAAACQAwAAAAA=&#10;">
              <v:imagedata r:id="rId42" o:title="Ma&amp;dcaron;arská vlajka"/>
              <v:path arrowok="t"/>
            </v:shape>
            <v:shapetype id="_x0000_t32" coordsize="21600,21600" o:spt="32" o:oned="t" path="m,l21600,21600e" filled="f">
              <v:path arrowok="t" fillok="f" o:connecttype="none"/>
              <o:lock v:ext="edit" shapetype="t"/>
            </v:shapetype>
            <v:shape id="Přímá spojnice se šipkou 56" o:spid="_x0000_s1130" type="#_x0000_t32" style="position:absolute;left:8046;top:20116;width:35040;height:117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iSq8QAAADbAAAADwAAAGRycy9kb3ducmV2LnhtbESPQWvCQBSE74L/YXmF3nSjULWpq4gi&#10;BAShsZUeH9nXJDT7NmY3Mf57tyB4HGbmG2a57k0lOmpcaVnBZByBIM6sLjlX8HXajxYgnEfWWFkm&#10;BTdysF4NB0uMtb3yJ3Wpz0WAsItRQeF9HUvpsoIMurGtiYP3axuDPsgml7rBa4CbSk6jaCYNlhwW&#10;CqxpW1D2l7ZGwRHTNrnY9+T803aLm55Odofzt1KvL/3mA4Sn3j/Dj3aiFbzN4f9L+AF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CJKrxAAAANsAAAAPAAAAAAAAAAAA&#10;AAAAAKECAABkcnMvZG93bnJldi54bWxQSwUGAAAAAAQABAD5AAAAkgMAAAAA&#10;" strokecolor="red" strokeweight="2pt">
              <v:stroke endarrow="open" endcap="round"/>
            </v:shape>
            <v:shape id="Přímá spojnice se šipkou 57" o:spid="_x0000_s1129" type="#_x0000_t32" style="position:absolute;left:43229;top:19822;width:34327;height:38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6+rL8AAADbAAAADwAAAGRycy9kb3ducmV2LnhtbERPzWrCQBC+C77DMkJvulGq2OgqpSBa&#10;6CXaBxiyYxLMzq7ZVePbO4dCjx/f/3rbu1bdqYuNZwPTSQaKuPS24crA72k3XoKKCdli65kMPCnC&#10;djMcrDG3/sEF3Y+pUhLCMUcDdUoh1zqWNTmMEx+IhTv7zmES2FXadviQcNfqWZYttMOGpaHGQF81&#10;lZfjzUlJ8ZO5Ii4+9vvl/Dtcb+/hWh2MeRv1nytQifr0L/5zH6yBuYyVL/ID9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j6+rL8AAADbAAAADwAAAAAAAAAAAAAAAACh&#10;AgAAZHJzL2Rvd25yZXYueG1sUEsFBgAAAAAEAAQA+QAAAI0DAAAAAA==&#10;" strokecolor="red" strokeweight="2pt">
              <v:stroke endarrow="open" endcap="round"/>
            </v:shape>
            <v:shape id="Přímá spojnice se šipkou 58" o:spid="_x0000_s1128" type="#_x0000_t32" style="position:absolute;left:33723;top:2706;width:9544;height:1739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9tosUAAADbAAAADwAAAGRycy9kb3ducmV2LnhtbESPQWvCQBSE7wX/w/IEL0U3FSwaXUWD&#10;gpeWNnrw+Mg+k2D2bdjdxvjv3UKhx2FmvmFWm940oiPna8sK3iYJCOLC6ppLBefTYTwH4QOyxsYy&#10;KXiQh8168LLCVNs7f1OXh1JECPsUFVQhtKmUvqjIoJ/Yljh6V+sMhihdKbXDe4SbRk6T5F0arDku&#10;VNhSVlFxy3+MgsvuejrvP/LZq/8qs0v2uevcsVdqNOy3SxCB+vAf/msftYLZAn6/xB8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9tosUAAADbAAAADwAAAAAAAAAA&#10;AAAAAAChAgAAZHJzL2Rvd25yZXYueG1sUEsFBgAAAAAEAAQA+QAAAJMDAAAAAA==&#10;" strokecolor="red" strokeweight="2pt">
              <v:stroke endarrow="open" endcap="round"/>
            </v:shape>
            <v:shape id="Přímá spojnice se šipkou 59" o:spid="_x0000_s1127" type="#_x0000_t32" style="position:absolute;left:43086;top:9436;width:17824;height:106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3AYsEAAADbAAAADwAAAGRycy9kb3ducmV2LnhtbERPy0rDQBTdF/yH4Qru2km7CDF2WkQp&#10;BApCowaXl8xtEpq5EzOT1993FoLLw3nvj7NpxUi9aywr2G4iEMSl1Q1XCr4+T+sEhPPIGlvLpGAh&#10;B8fDw2qPqbYTX2jMfSVCCLsUFdTed6mUrqzJoNvYjjhwV9sb9AH2ldQ9TiHctHIXRbE02HBoqLGj&#10;t5rKWz4YBR+YD9mvfc6Kn2FMFr3bvp+Lb6WeHufXFxCeZv8v/nNnWkEc1ocv4QfIwx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jcBiwQAAANsAAAAPAAAAAAAAAAAAAAAA&#10;AKECAABkcnMvZG93bnJldi54bWxQSwUGAAAAAAQABAD5AAAAjwMAAAAA&#10;" strokecolor="red" strokeweight="2pt">
              <v:stroke endarrow="open" endcap="round"/>
            </v:shape>
            <v:shape id="_x0000_s1126" type="#_x0000_t32" style="position:absolute;left:28649;top:19395;width:14576;height:181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Fl+cQAAADbAAAADwAAAGRycy9kb3ducmV2LnhtbESPQWvCQBSE70L/w/IKvekmHkRTV5GW&#10;QqBQMGrw+Mi+JsHs2zS7ifHfdwXB4zAz3zDr7WgaMVDnassK4lkEgriwuuZSwfHwNV2CcB5ZY2OZ&#10;FNzIwXbzMlljou2V9zRkvhQBwi5BBZX3bSKlKyoy6Ga2JQ7er+0M+iC7UuoOrwFuGjmPooU0WHNY&#10;qLClj4qKS9YbBT+Y9emfXaX5uR+WNz2PP7/zk1Jvr+PuHYSn0T/Dj3aqFSxiuH8JP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wWX5xAAAANsAAAAPAAAAAAAAAAAA&#10;AAAAAKECAABkcnMvZG93bnJldi54bWxQSwUGAAAAAAQABAD5AAAAkgMAAAAA&#10;" strokecolor="red" strokeweight="2pt">
              <v:stroke endarrow="open" endcap="round"/>
            </v:shape>
            <v:shape id="Přímá spojnice se šipkou 61" o:spid="_x0000_s1125" type="#_x0000_t32" style="position:absolute;left:43229;top:13166;width:34334;height:69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P7jsQAAADbAAAADwAAAGRycy9kb3ducmV2LnhtbESPQWvCQBSE7wX/w/KE3urGHMRGVxGl&#10;ECgITVU8PrLPJJh9m2Y3Mf57tyB4HGbmG2a5HkwtempdZVnBdBKBIM6trrhQcPj9+piDcB5ZY22Z&#10;FNzJwXo1eltiou2Nf6jPfCEChF2CCkrvm0RKl5dk0E1sQxy8i20N+iDbQuoWbwFuahlH0UwarDgs&#10;lNjQtqT8mnVGwR6zLv2zn+np3PXzu46nu+/TUan38bBZgPA0+Ff42U61glkM/1/CD5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E/uOxAAAANsAAAAPAAAAAAAAAAAA&#10;AAAAAKECAABkcnMvZG93bnJldi54bWxQSwUGAAAAAAQABAD5AAAAkgMAAAAA&#10;" strokecolor="red" strokeweight="2pt">
              <v:stroke endarrow="open" endcap="round"/>
            </v:shape>
            <v:shape id="Přímá spojnice se šipkou 62" o:spid="_x0000_s1124" type="#_x0000_t32" style="position:absolute;left:40665;top:20115;width:2585;height:174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eFcQAAADbAAAADwAAAGRycy9kb3ducmV2LnhtbESPQWvCQBSE70L/w/IK3upGBbGpm1Aq&#10;QkAQGq30+Mi+JqHZtzG7ifHfu4WCx2FmvmE26WgaMVDnassK5rMIBHFhdc2lgtNx97IG4TyyxsYy&#10;KbiRgzR5mmww1vbKnzTkvhQBwi5GBZX3bSylKyoy6Ga2JQ7ej+0M+iC7UuoOrwFuGrmIopU0WHNY&#10;qLClj4qK37w3Cg6Y99nFvmbn735Y3/Rivt2fv5SaPo/vbyA8jf4R/m9nWsFqCX9fwg+Qy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X14VxAAAANsAAAAPAAAAAAAAAAAA&#10;AAAAAKECAABkcnMvZG93bnJldi54bWxQSwUGAAAAAAQABAD5AAAAkgMAAAAA&#10;" strokecolor="red" strokeweight="2pt">
              <v:stroke endarrow="open" endcap="round"/>
            </v:shape>
            <v:shape id="Přímá spojnice se šipkou 63" o:spid="_x0000_s1123" type="#_x0000_t32" style="position:absolute;left:17629;top:20116;width:25603;height:195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bGYcQAAADbAAAADwAAAGRycy9kb3ducmV2LnhtbESPQWvCQBSE70L/w/IK3upGEbGpm1Aq&#10;QkAQGq30+Mi+JqHZtzG7ifHfu4WCx2FmvmE26WgaMVDnassK5rMIBHFhdc2lgtNx97IG4TyyxsYy&#10;KbiRgzR5mmww1vbKnzTkvhQBwi5GBZX3bSylKyoy6Ga2JQ7ej+0M+iC7UuoOrwFuGrmIopU0WHNY&#10;qLClj4qK37w3Cg6Y99nFvmbn735Y3/Rivt2fv5SaPo/vbyA8jf4R/m9nWsFqCX9fwg+Qy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tsZhxAAAANsAAAAPAAAAAAAAAAAA&#10;AAAAAKECAABkcnMvZG93bnJldi54bWxQSwUGAAAAAAQABAD5AAAAkgMAAAAA&#10;" strokecolor="red" strokeweight="2pt">
              <v:stroke endarrow="open" endcap="round"/>
            </v:shape>
            <v:shape id="_x0000_s1122" type="#_x0000_t32" style="position:absolute;left:7168;top:19846;width:35910;height:25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pj+sQAAADbAAAADwAAAGRycy9kb3ducmV2LnhtbESPQWvCQBSE70L/w/IK3upGQbGpm1Aq&#10;QkAQGq30+Mi+JqHZtzG7ifHfu4WCx2FmvmE26WgaMVDnassK5rMIBHFhdc2lgtNx97IG4TyyxsYy&#10;KbiRgzR5mmww1vbKnzTkvhQBwi5GBZX3bSylKyoy6Ga2JQ7ej+0M+iC7UuoOrwFuGrmIopU0WHNY&#10;qLClj4qK37w3Cg6Y99nFvmbn735Y3/Rivt2fv5SaPo/vbyA8jf4R/m9nWsFqCX9fwg+Qy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mP6xAAAANsAAAAPAAAAAAAAAAAA&#10;AAAAAKECAABkcnMvZG93bnJldi54bWxQSwUGAAAAAAQABAD5AAAAkgMAAAAA&#10;" strokecolor="red" strokeweight="2pt">
              <v:stroke endarrow="open" endcap="round"/>
            </v:shape>
            <v:shape id="Přímá spojnice se šipkou 65" o:spid="_x0000_s1121" type="#_x0000_t32" style="position:absolute;left:13313;top:4023;width:29953;height:160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wzbcQAAADbAAAADwAAAGRycy9kb3ducmV2LnhtbESPQWvCQBSE7wX/w/IKXopuFAySukoN&#10;FbxYavTg8ZF9JqHZt2F3G+O/d4VCj8PMfMOsNoNpRU/ON5YVzKYJCOLS6oYrBefTbrIE4QOyxtYy&#10;KbiTh8169LLCTNsbH6kvQiUihH2GCuoQukxKX9Zk0E9tRxy9q3UGQ5SuktrhLcJNK+dJkkqDDceF&#10;GjvKayp/il+j4LK9ns6fh2Lx5r+r/JJ/bXu3H5Qavw4f7yACDeE//NfeawVpCs8v8Qf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DNtxAAAANsAAAAPAAAAAAAAAAAA&#10;AAAAAKECAABkcnMvZG93bnJldi54bWxQSwUGAAAAAAQABAD5AAAAkgMAAAAA&#10;" strokecolor="red" strokeweight="2pt">
              <v:stroke endarrow="open" endcap="round"/>
            </v:shape>
            <v:shape id="Přímá spojnice se šipkou 76" o:spid="_x0000_s1120" type="#_x0000_t32" style="position:absolute;left:34088;top:16678;width:9024;height:31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C368QAAADbAAAADwAAAGRycy9kb3ducmV2LnhtbESP0WoCMRRE3wX/IdyCb5qtgpatUaqi&#10;LYgFbT/gdnO7u3VzsybRXf/eCEIfh5kzw0znranEhZwvLSt4HiQgiDOrS84VfH+t+y8gfEDWWFkm&#10;BVfyMJ91O1NMtW14T5dDyEUsYZ+igiKEOpXSZwUZ9ANbE0fv1zqDIUqXS+2wieWmksMkGUuDJceF&#10;AmtaFpQdD2ejYJL9jTf71edw98PNiRZutF1t35XqPbVvryACteE//KA/dOQmcP8Sf4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kLfrxAAAANsAAAAPAAAAAAAAAAAA&#10;AAAAAKECAABkcnMvZG93bnJldi54bWxQSwUGAAAAAAQABAD5AAAAkgMAAAAA&#10;" strokecolor="#00b0f0" strokeweight="2pt">
              <v:stroke endarrow="open" endcap="round"/>
            </v:shape>
            <v:shape id="Přímá spojnice se šipkou 77" o:spid="_x0000_s1119" type="#_x0000_t32" style="position:absolute;left:43232;top:13825;width:921;height:59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DR2sEAAADbAAAADwAAAGRycy9kb3ducmV2LnhtbERPy4rCMBTdC/MP4Q64kTEd8UU1lUEQ&#10;BEWwjq4vzZ220+amNFHr35uF4PJw3stVZ2pxo9aVlhV8DyMQxJnVJecKfk+brzkI55E11pZJwYMc&#10;rJKP3hJjbe98pFvqcxFC2MWooPC+iaV0WUEG3dA2xIH7s61BH2CbS93iPYSbWo6iaCoNlhwaCmxo&#10;XVBWpVejYDD7H1f15HSx3Xk/uvJx0Ox3B6X6n93PAoSnzr/FL/dWK5iFseFL+AEy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gNHawQAAANsAAAAPAAAAAAAAAAAAAAAA&#10;AKECAABkcnMvZG93bnJldi54bWxQSwUGAAAAAAQABAD5AAAAjwMAAAAA&#10;" strokecolor="#00b0f0" strokeweight="2pt">
              <v:stroke endarrow="open" endcap="round"/>
            </v:shape>
            <v:shape id="Přímá spojnice se šipkou 78" o:spid="_x0000_s1118" type="#_x0000_t32" style="position:absolute;left:43086;top:19751;width:105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i3VMcAAADbAAAADwAAAGRycy9kb3ducmV2LnhtbESPW2vCQBSE3wv9D8sp+FJ00wteUlex&#10;UlFQEKMPPh6yp0lo9mzY3WrSX98VCn0cZuYbZjpvTS0u5HxlWcHTIAFBnFtdcaHgdFz1xyB8QNZY&#10;WyYFHXmYz+7vpphqe+UDXbJQiAhhn6KCMoQmldLnJRn0A9sQR+/TOoMhSldI7fAa4aaWz0kylAYr&#10;jgslNrQsKf/Kvo2Cl8VqP8lw220+Hl0+/OnOu/f1q1K9h3bxBiJQG/7Df+2NVjCawO1L/AF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KLdUxwAAANsAAAAPAAAAAAAA&#10;AAAAAAAAAKECAABkcnMvZG93bnJldi54bWxQSwUGAAAAAAQABAD5AAAAlQMAAAAA&#10;" strokecolor="#00b0f0" strokeweight="2pt">
              <v:stroke endarrow="open" endcap="round"/>
            </v:shape>
            <v:shape id="Přímá spojnice se šipkou 79" o:spid="_x0000_s1117" type="#_x0000_t32" style="position:absolute;left:34088;top:19824;width:9024;height:17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Ot+8EAAADbAAAADwAAAGRycy9kb3ducmV2LnhtbERPTYvCMBC9C/sfwix4EU1X1C21URZB&#10;EBTBunoemtm2azMpTdT6781B8Ph43+myM7W4Uesqywq+RhEI4tzqigsFv8f1MAbhPLLG2jIpeJCD&#10;5eKjl2Ki7Z0PdMt8IUIIuwQVlN43iZQuL8mgG9mGOHB/tjXoA2wLqVu8h3BTy3EUzaTBikNDiQ2t&#10;Ssov2dUoGHz/Ty719Hi23Wk3vvJh0Oy2e6X6n93PHISnzr/FL/dGK4jD+vAl/AC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I637wQAAANsAAAAPAAAAAAAAAAAAAAAA&#10;AKECAABkcnMvZG93bnJldi54bWxQSwUGAAAAAAQABAD5AAAAjwMAAAAA&#10;" strokecolor="#00b0f0" strokeweight="2pt">
              <v:stroke endarrow="open" endcap="round"/>
            </v:shape>
            <v:shape id="Přímá spojnice se šipkou 80" o:spid="_x0000_s1051" type="#_x0000_t32" style="position:absolute;left:40087;top:19824;width:3461;height:56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8IYMIAAADbAAAADwAAAGRycy9kb3ducmV2LnhtbESPW4vCMBSE3wX/QzjCvoimijeqUURY&#10;WFgRvD4fmmNbbU5KE7X+eyMIPg4z8w0zW9SmEHeqXG5ZQa8bgSBOrM45VXDY/3YmIJxH1lhYJgVP&#10;crCYNxszjLV98JbuO5+KAGEXo4LM+zKW0iUZGXRdWxIH72wrgz7IKpW6wkeAm0L2o2gkDeYcFjIs&#10;aZVRct3djIL2+DK4FsP9ydbHdf/G23a5/t8o9dOql1MQnmr/DX/af1rBpAfvL+EHy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W8IYMIAAADbAAAADwAAAAAAAAAAAAAA&#10;AAChAgAAZHJzL2Rvd25yZXYueG1sUEsFBgAAAAAEAAQA+QAAAJADAAAAAA==&#10;" strokecolor="#00b0f0" strokeweight="2pt">
              <v:stroke endarrow="open" endcap="round"/>
            </v:shape>
            <v:shape id="Přímá spojnice se šipkou 81" o:spid="_x0000_s1052" type="#_x0000_t32" style="position:absolute;left:43232;top:19824;width:1493;height:6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lVAsYAAADbAAAADwAAAGRycy9kb3ducmV2LnhtbESPQWvCQBSE74X+h+UVeim60RbR1FVs&#10;qShYKEYPHh/Z1ySYfRt2t5r4612h4HGYmW+Y6bw1tTiR85VlBYN+AoI4t7riQsF+t+yNQfiArLG2&#10;TAo68jCfPT5MMdX2zFs6ZaEQEcI+RQVlCE0qpc9LMuj7tiGO3q91BkOUrpDa4TnCTS2HSTKSBiuO&#10;CyU29FlSfsz+jILXxfJnkuGmW3+9uHx06Q7fH6s3pZ6f2sU7iEBtuIf/22utYDyE25f4A+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ZVQLGAAAA2wAAAA8AAAAAAAAA&#10;AAAAAAAAoQIAAGRycy9kb3ducmV2LnhtbFBLBQYAAAAABAAEAPkAAACUAwAAAAA=&#10;" strokecolor="#00b0f0" strokeweight="2pt">
              <v:stroke endarrow="open" endcap="round"/>
            </v:shape>
            <v:shape id="Přímá spojnice se šipkou 82" o:spid="_x0000_s1053" type="#_x0000_t32" style="position:absolute;left:43232;top:19824;width:6211;height:49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mcYAAADbAAAADwAAAGRycy9kb3ducmV2LnhtbESPQWvCQBSE74X+h+UVeim6sYpo6iq2&#10;VCpYKEYPHh/Z1ySYfRt2t5r017uC4HGYmW+Y2aI1tTiR85VlBYN+AoI4t7riQsF+t+pNQPiArLG2&#10;TAo68rCYPz7MMNX2zFs6ZaEQEcI+RQVlCE0qpc9LMuj7tiGO3q91BkOUrpDa4TnCTS1fk2QsDVYc&#10;F0ps6KOk/Jj9GQXD5epnmuGmW3++uHz83x2+379GSj0/tcs3EIHacA/f2mutYDKE65f4A+T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V8JnGAAAA2wAAAA8AAAAAAAAA&#10;AAAAAAAAoQIAAGRycy9kb3ducmV2LnhtbFBLBQYAAAAABAAEAPkAAACUAwAAAAA=&#10;" strokecolor="#00b0f0" strokeweight="2pt">
              <v:stroke endarrow="open" endcap="round"/>
            </v:shape>
            <v:shape id="Picture 2" o:spid="_x0000_s1054" type="#_x0000_t75" alt="Belgická vlajka" style="position:absolute;left:950;top:19677;width:6218;height:5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hEWLFAAAA3QAAAA8AAABkcnMvZG93bnJldi54bWxEj9FqwkAURN+F/sNyC76IbppKNNFVRBCk&#10;+FLrB1yz1ySYvZvurpr+fbdQ8HGYmTPMct2bVtzJ+caygrdJAoK4tLrhSsHpazeeg/ABWWNrmRT8&#10;kIf16mWwxELbB3/S/RgqESHsC1RQh9AVUvqyJoN+Yjvi6F2sMxiidJXUDh8RblqZJkkmDTYcF2rs&#10;aFtTeT3ejIKUdi5Lz5f0Q44OeZfPvsM+z5QavvabBYhAfXiG/9t7reA9mU3h7018An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YRFixQAAAN0AAAAPAAAAAAAAAAAAAAAA&#10;AJ8CAABkcnMvZG93bnJldi54bWxQSwUGAAAAAAQABAD3AAAAkQMAAAAA&#10;">
              <v:imagedata r:id="rId43" o:title="Belgická vlajka"/>
              <v:path arrowok="t"/>
            </v:shape>
            <v:shape id="Picture 4" o:spid="_x0000_s1055" type="#_x0000_t75" alt="Nizozemská vlajka" style="position:absolute;left:73;top:10533;width:8120;height:5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xipHHAAAA3QAAAA8AAABkcnMvZG93bnJldi54bWxEj81qwzAQhO+BvoPYQm+J1Cbkx40S2kBL&#10;ckhpfh5gsTaWqbUylmK7b18VAjkOM/MNs1z3rhItNaH0rOF5pEAQ596UXGg4nz6GcxAhIhusPJOG&#10;XwqwXj0MlpgZ3/GB2mMsRIJwyFCDjbHOpAy5JYdh5Gvi5F184zAm2RTSNNgluKvki1JT6bDktGCx&#10;po2l/Od4dRoU7z9nk8Xhe1faa7dtd5fJ13ur9dNj//YKIlIf7+Fbe2s0jNVsCv9v0hOQq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KxipHHAAAA3QAAAA8AAAAAAAAAAAAA&#10;AAAAnwIAAGRycy9kb3ducmV2LnhtbFBLBQYAAAAABAAEAPcAAACTAwAAAAA=&#10;">
              <v:imagedata r:id="rId44" o:title="Nizozemská vlajka"/>
              <v:path arrowok="t"/>
            </v:shape>
            <v:shape id="Přímá spojnice se šipkou 89" o:spid="_x0000_s1056" type="#_x0000_t32" style="position:absolute;left:8193;top:13167;width:35064;height:65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x+pcIAAADbAAAADwAAAGRycy9kb3ducmV2LnhtbERPz2vCMBS+C/sfwhO8iKYOJls1yiwT&#10;vChb9eDx0TzbYvNSkli7/94cBI8f3+/lujeN6Mj52rKC2TQBQVxYXXOp4HTcTj5B+ICssbFMCv7J&#10;w3r1Nlhiqu2d/6jLQyliCPsUFVQhtKmUvqjIoJ/aljhyF+sMhghdKbXDeww3jXxPkrk0WHNsqLCl&#10;rKLimt+MgvPmcjz97POPsf8ts3N22HRu1ys1GvbfCxCB+vASP907reArro9f4g+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x+pcIAAADbAAAADwAAAAAAAAAAAAAA&#10;AAChAgAAZHJzL2Rvd25yZXYueG1sUEsFBgAAAAAEAAQA+QAAAJADAAAAAA==&#10;" strokecolor="red" strokeweight="2pt">
              <v:stroke endarrow="open" endcap="round"/>
            </v:shape>
            <v:shape id="Picture 22" o:spid="_x0000_s1057" type="#_x0000_t75" alt="Slovenská vlajka" style="position:absolute;left:58295;top:36449;width:8120;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bFeHDAAAA2wAAAA8AAABkcnMvZG93bnJldi54bWxEj0FrAjEUhO8F/0N4Qm81q1gpq1FcQVF6&#10;qvWgt0fy3CxuXpZNXLf/3hQKPQ4z8w2zWPWuFh21ofKsYDzKQBBrbyouFZy+t28fIEJENlh7JgU/&#10;FGC1HLwsMDf+wV/UHWMpEoRDjgpsjE0uZdCWHIaRb4iTd/Wtw5hkW0rT4iPBXS0nWTaTDitOCxYb&#10;2ljSt+PdKTjrwnaX/dofdv0njWebotDXQqnXYb+eg4jUx//wX3tvFLxP4fdL+gF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psV4cMAAADbAAAADwAAAAAAAAAAAAAAAACf&#10;AgAAZHJzL2Rvd25yZXYueG1sUEsFBgAAAAAEAAQA9wAAAI8DAAAAAA==&#10;" stroked="t" strokecolor="#1e2731">
              <v:imagedata r:id="rId45" o:title="Slovenská vlajka"/>
              <v:path arrowok="t"/>
            </v:shape>
          </v:group>
        </w:pict>
      </w:r>
    </w:p>
    <w:p w:rsidR="00C450E8" w:rsidRPr="00BD47B7" w:rsidRDefault="00DE19BE" w:rsidP="005C0A91">
      <w:pPr>
        <w:pStyle w:val="CE-StandardText"/>
        <w:rPr>
          <w:lang w:val="cs-CZ"/>
        </w:rPr>
      </w:pPr>
      <w:r>
        <w:rPr>
          <w:noProof/>
          <w:lang w:val="cs-CZ" w:eastAsia="cs-CZ"/>
        </w:rPr>
        <w:pict>
          <v:rect id="Obdélník 67" o:spid="_x0000_s1115" style="position:absolute;left:0;text-align:left;margin-left:366.05pt;margin-top:14.9pt;width:56.65pt;height:1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" fillcolor="#7d8b8a [3204]" strokecolor="#3e4544 [1604]" strokeweight="1.5pt">
            <v:stroke endcap="round"/>
            <v:textbox>
              <w:txbxContent>
                <w:p w:rsidR="002813E7" w:rsidRPr="001D5724" w:rsidRDefault="002813E7" w:rsidP="001D5724">
                  <w:pPr>
                    <w:pStyle w:val="Normlnweb"/>
                    <w:spacing w:before="0" w:beforeAutospacing="0" w:after="0" w:afterAutospacing="0"/>
                    <w:ind w:left="0" w:right="0"/>
                    <w:jc w:val="center"/>
                    <w:rPr>
                      <w:sz w:val="20"/>
                      <w:lang w:val="cs-CZ"/>
                    </w:rPr>
                  </w:pPr>
                  <w:r>
                    <w:rPr>
                      <w:rFonts w:asciiTheme="minorHAnsi" w:hAnsi="Trebuchet MS" w:cstheme="minorBidi"/>
                      <w:color w:val="FFFFFF" w:themeColor="light1"/>
                      <w:kern w:val="24"/>
                      <w:sz w:val="20"/>
                      <w:lang w:val="cs-CZ"/>
                    </w:rPr>
                    <w:t>65 100 t</w:t>
                  </w:r>
                </w:p>
              </w:txbxContent>
            </v:textbox>
          </v:rect>
        </w:pict>
      </w:r>
    </w:p>
    <w:p w:rsidR="00C450E8" w:rsidRPr="00BD47B7" w:rsidRDefault="00DE19BE" w:rsidP="005C0A91">
      <w:pPr>
        <w:pStyle w:val="CE-StandardText"/>
        <w:rPr>
          <w:lang w:val="cs-CZ"/>
        </w:rPr>
      </w:pPr>
      <w:r>
        <w:rPr>
          <w:noProof/>
          <w:lang w:val="cs-CZ" w:eastAsia="cs-CZ"/>
        </w:rPr>
        <w:pict>
          <v:rect id="_x0000_s1114" style="position:absolute;left:0;text-align:left;margin-left:10.9pt;margin-top:7.5pt;width:56.7pt;height:1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" fillcolor="#7d8b8a [3204]" strokecolor="#3e4544 [1604]" strokeweight="1.5pt">
            <v:stroke endcap="round"/>
            <v:textbox>
              <w:txbxContent>
                <w:p w:rsidR="002813E7" w:rsidRPr="001D5724" w:rsidRDefault="002813E7" w:rsidP="001D5724">
                  <w:pPr>
                    <w:pStyle w:val="Normlnweb"/>
                    <w:spacing w:before="0" w:beforeAutospacing="0" w:after="0" w:afterAutospacing="0"/>
                    <w:ind w:left="0" w:right="0"/>
                    <w:jc w:val="center"/>
                    <w:rPr>
                      <w:sz w:val="20"/>
                      <w:lang w:val="cs-CZ"/>
                    </w:rPr>
                  </w:pPr>
                  <w:r>
                    <w:rPr>
                      <w:rFonts w:asciiTheme="minorHAnsi" w:hAnsi="Trebuchet MS" w:cstheme="minorBidi"/>
                      <w:color w:val="FFFFFF" w:themeColor="light1"/>
                      <w:kern w:val="24"/>
                      <w:sz w:val="20"/>
                      <w:lang w:val="cs-CZ"/>
                    </w:rPr>
                    <w:t>1 300 t</w:t>
                  </w:r>
                </w:p>
              </w:txbxContent>
            </v:textbox>
          </v:rect>
        </w:pict>
      </w:r>
      <w:r>
        <w:rPr>
          <w:noProof/>
          <w:lang w:val="cs-CZ" w:eastAsia="cs-CZ"/>
        </w:rPr>
        <w:pict>
          <v:rect id="_x0000_s1113" style="position:absolute;left:0;text-align:left;margin-left:131.3pt;margin-top:1.25pt;width:56.7pt;height:1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" fillcolor="#7d8b8a [3204]" strokecolor="#3e4544 [1604]" strokeweight="1.5pt">
            <v:stroke endcap="round"/>
            <v:textbox>
              <w:txbxContent>
                <w:p w:rsidR="002813E7" w:rsidRPr="001D5724" w:rsidRDefault="002813E7" w:rsidP="001D5724">
                  <w:pPr>
                    <w:pStyle w:val="Normlnweb"/>
                    <w:spacing w:before="0" w:beforeAutospacing="0" w:after="0" w:afterAutospacing="0"/>
                    <w:ind w:left="0" w:right="0"/>
                    <w:jc w:val="center"/>
                    <w:rPr>
                      <w:sz w:val="20"/>
                      <w:lang w:val="cs-CZ"/>
                    </w:rPr>
                  </w:pPr>
                  <w:r>
                    <w:rPr>
                      <w:rFonts w:asciiTheme="minorHAnsi" w:hAnsi="Trebuchet MS" w:cstheme="minorBidi"/>
                      <w:color w:val="FFFFFF" w:themeColor="light1"/>
                      <w:kern w:val="24"/>
                      <w:sz w:val="20"/>
                      <w:lang w:val="cs-CZ"/>
                    </w:rPr>
                    <w:t>53 000 t</w:t>
                  </w:r>
                </w:p>
              </w:txbxContent>
            </v:textbox>
          </v:rect>
        </w:pict>
      </w:r>
    </w:p>
    <w:p w:rsidR="00C450E8" w:rsidRPr="00BD47B7" w:rsidRDefault="009A1118" w:rsidP="005C0A91">
      <w:pPr>
        <w:pStyle w:val="CE-StandardText"/>
        <w:rPr>
          <w:lang w:val="cs-CZ"/>
        </w:rPr>
      </w:pPr>
      <w:r>
        <w:rPr>
          <w:noProof/>
          <w:lang w:val="cs-CZ" w:eastAsia="cs-CZ"/>
        </w:rPr>
        <w:drawing>
          <wp:anchor distT="0" distB="0" distL="114300" distR="114300" simplePos="0" relativeHeight="251808768" behindDoc="0" locked="0" layoutInCell="1" allowOverlap="1">
            <wp:simplePos x="0" y="0"/>
            <wp:positionH relativeFrom="column">
              <wp:posOffset>5481955</wp:posOffset>
            </wp:positionH>
            <wp:positionV relativeFrom="paragraph">
              <wp:posOffset>140335</wp:posOffset>
            </wp:positionV>
            <wp:extent cx="575945" cy="287655"/>
            <wp:effectExtent l="0" t="0" r="0" b="0"/>
            <wp:wrapSquare wrapText="bothSides"/>
            <wp:docPr id="3109" name="Obrázek 3109" descr="Moldavská vla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ldavská vlajka"/>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 cy="287655"/>
                    </a:xfrm>
                    <a:prstGeom prst="rect">
                      <a:avLst/>
                    </a:prstGeom>
                    <a:noFill/>
                    <a:ln>
                      <a:noFill/>
                    </a:ln>
                  </pic:spPr>
                </pic:pic>
              </a:graphicData>
            </a:graphic>
          </wp:anchor>
        </w:drawing>
      </w:r>
    </w:p>
    <w:p w:rsidR="00C450E8" w:rsidRPr="00BD47B7" w:rsidRDefault="00DE19BE" w:rsidP="005C0A91">
      <w:pPr>
        <w:pStyle w:val="CE-StandardText"/>
        <w:rPr>
          <w:lang w:val="cs-CZ"/>
        </w:rPr>
      </w:pPr>
      <w:r>
        <w:rPr>
          <w:noProof/>
          <w:lang w:val="cs-CZ" w:eastAsia="cs-CZ"/>
        </w:rPr>
        <w:pict>
          <v:rect id="_x0000_s1112" style="position:absolute;left:0;text-align:left;margin-left:426.65pt;margin-top:16.4pt;width:56.65pt;height:1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" fillcolor="#7d8b8a [3204]" strokecolor="#3e4544 [1604]" strokeweight="1.5pt">
            <v:stroke endcap="round"/>
            <v:textbox>
              <w:txbxContent>
                <w:p w:rsidR="002813E7" w:rsidRPr="001D5724" w:rsidRDefault="002813E7" w:rsidP="009A1118">
                  <w:pPr>
                    <w:pStyle w:val="Normlnweb"/>
                    <w:spacing w:before="0" w:beforeAutospacing="0" w:after="0" w:afterAutospacing="0"/>
                    <w:ind w:left="0" w:right="0"/>
                    <w:jc w:val="center"/>
                    <w:rPr>
                      <w:sz w:val="20"/>
                      <w:lang w:val="cs-CZ"/>
                    </w:rPr>
                  </w:pPr>
                  <w:r>
                    <w:rPr>
                      <w:rFonts w:asciiTheme="minorHAnsi" w:hAnsi="Trebuchet MS" w:cstheme="minorBidi"/>
                      <w:color w:val="FFFFFF" w:themeColor="light1"/>
                      <w:kern w:val="24"/>
                      <w:sz w:val="20"/>
                      <w:lang w:val="cs-CZ"/>
                    </w:rPr>
                    <w:t>2 100 t</w:t>
                  </w:r>
                </w:p>
              </w:txbxContent>
            </v:textbox>
          </v:rect>
        </w:pict>
      </w:r>
    </w:p>
    <w:p w:rsidR="00C450E8" w:rsidRPr="00BD47B7" w:rsidRDefault="00DE19BE" w:rsidP="005C0A91">
      <w:pPr>
        <w:pStyle w:val="CE-StandardText"/>
        <w:rPr>
          <w:lang w:val="cs-CZ"/>
        </w:rPr>
      </w:pPr>
      <w:r>
        <w:rPr>
          <w:noProof/>
          <w:lang w:val="cs-CZ" w:eastAsia="cs-CZ"/>
        </w:rPr>
        <w:pict>
          <v:rect id="_x0000_s1111" style="position:absolute;left:0;text-align:left;margin-left:-9.4pt;margin-top:1.4pt;width:56.65pt;height:1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" fillcolor="#7d8b8a [3204]" strokecolor="#3e4544 [1604]" strokeweight="1.5pt">
            <v:stroke endcap="round"/>
            <v:textbox>
              <w:txbxContent>
                <w:p w:rsidR="002813E7" w:rsidRPr="001D5724" w:rsidRDefault="002813E7" w:rsidP="001D5724">
                  <w:pPr>
                    <w:pStyle w:val="Normlnweb"/>
                    <w:spacing w:before="0" w:beforeAutospacing="0" w:after="0" w:afterAutospacing="0"/>
                    <w:ind w:left="0" w:right="0"/>
                    <w:jc w:val="center"/>
                    <w:rPr>
                      <w:sz w:val="20"/>
                      <w:lang w:val="cs-CZ"/>
                    </w:rPr>
                  </w:pPr>
                  <w:r>
                    <w:rPr>
                      <w:rFonts w:asciiTheme="minorHAnsi" w:hAnsi="Trebuchet MS" w:cstheme="minorBidi"/>
                      <w:color w:val="FFFFFF" w:themeColor="light1"/>
                      <w:kern w:val="24"/>
                      <w:sz w:val="20"/>
                      <w:lang w:val="cs-CZ"/>
                    </w:rPr>
                    <w:t>3 200 t</w:t>
                  </w:r>
                </w:p>
              </w:txbxContent>
            </v:textbox>
          </v:rect>
        </w:pict>
      </w:r>
    </w:p>
    <w:p w:rsidR="00C450E8" w:rsidRPr="00BD47B7" w:rsidRDefault="00DE19BE" w:rsidP="005C0A91">
      <w:pPr>
        <w:pStyle w:val="CE-StandardText"/>
        <w:rPr>
          <w:lang w:val="cs-CZ"/>
        </w:rPr>
      </w:pPr>
      <w:r>
        <w:rPr>
          <w:noProof/>
          <w:lang w:val="cs-CZ" w:eastAsia="cs-CZ"/>
        </w:rPr>
        <w:pict>
          <v:rect id="_x0000_s1110" style="position:absolute;left:0;text-align:left;margin-left:154.05pt;margin-top:18.05pt;width:63.15pt;height:1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" fillcolor="white [3212]" strokecolor="#00b0f0" strokeweight="1.5pt">
            <v:stroke endcap="round"/>
            <v:textbox>
              <w:txbxContent>
                <w:p w:rsidR="002813E7" w:rsidRPr="005A114C" w:rsidRDefault="002813E7" w:rsidP="005A114C">
                  <w:pPr>
                    <w:pStyle w:val="Normlnweb"/>
                    <w:spacing w:before="0" w:beforeAutospacing="0" w:after="0" w:afterAutospacing="0"/>
                    <w:ind w:left="0" w:right="0"/>
                    <w:jc w:val="center"/>
                    <w:rPr>
                      <w:b/>
                      <w:color w:val="00B0F0"/>
                      <w:sz w:val="20"/>
                      <w:lang w:val="cs-CZ"/>
                    </w:rPr>
                  </w:pPr>
                  <w:r w:rsidRPr="005A114C">
                    <w:rPr>
                      <w:rFonts w:asciiTheme="minorHAnsi" w:hAnsi="Trebuchet MS" w:cstheme="minorBidi"/>
                      <w:b/>
                      <w:color w:val="00B0F0"/>
                      <w:kern w:val="24"/>
                      <w:sz w:val="20"/>
                      <w:lang w:val="cs-CZ"/>
                    </w:rPr>
                    <w:t>176 500 t</w:t>
                  </w:r>
                </w:p>
              </w:txbxContent>
            </v:textbox>
          </v:rect>
        </w:pict>
      </w:r>
      <w:r>
        <w:rPr>
          <w:noProof/>
          <w:lang w:val="cs-CZ" w:eastAsia="cs-CZ"/>
        </w:rPr>
        <w:pict>
          <v:shape id="_x0000_s1109" type="#_x0000_t32" style="position:absolute;left:0;text-align:left;margin-left:238.3pt;margin-top:2.15pt;width:166.9pt;height:89.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" strokecolor="red" strokeweight="2pt">
            <v:stroke endarrow="open" endcap="round"/>
          </v:shape>
        </w:pict>
      </w:r>
      <w:r>
        <w:rPr>
          <w:noProof/>
          <w:lang w:val="cs-CZ" w:eastAsia="cs-CZ"/>
        </w:rPr>
        <w:pict>
          <v:shape id="_x0000_s1108" type="#_x0000_t32" style="position:absolute;left:0;text-align:left;margin-left:238.3pt;margin-top:3.05pt;width:107.05pt;height:92.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" strokecolor="red" strokeweight="2pt">
            <v:stroke endarrow="open" endcap="round"/>
          </v:shape>
        </w:pict>
      </w:r>
      <w:r>
        <w:rPr>
          <w:noProof/>
          <w:lang w:val="cs-CZ" w:eastAsia="cs-CZ"/>
        </w:rPr>
        <w:pict>
          <v:shape id="Přímá spojnice se šipkou 64" o:spid="_x0000_s1107" type="#_x0000_t32" style="position:absolute;left:0;text-align:left;margin-left:238.75pt;margin-top:4.45pt;width:45.8pt;height:97.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" strokecolor="red" strokeweight="2pt">
            <v:stroke endarrow="open" endcap="round"/>
          </v:shape>
        </w:pict>
      </w:r>
      <w:r w:rsidR="009A1118">
        <w:rPr>
          <w:noProof/>
          <w:lang w:val="cs-CZ" w:eastAsia="cs-CZ"/>
        </w:rPr>
        <w:drawing>
          <wp:anchor distT="0" distB="0" distL="114300" distR="114300" simplePos="0" relativeHeight="251805696" behindDoc="0" locked="0" layoutInCell="1" allowOverlap="1">
            <wp:simplePos x="0" y="0"/>
            <wp:positionH relativeFrom="column">
              <wp:posOffset>5484495</wp:posOffset>
            </wp:positionH>
            <wp:positionV relativeFrom="paragraph">
              <wp:posOffset>127635</wp:posOffset>
            </wp:positionV>
            <wp:extent cx="539750" cy="360045"/>
            <wp:effectExtent l="0" t="0" r="0" b="1905"/>
            <wp:wrapSquare wrapText="bothSides"/>
            <wp:docPr id="3106" name="Obrázek 3106" descr="Rumunská vla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munská vlajka"/>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750" cy="360045"/>
                    </a:xfrm>
                    <a:prstGeom prst="rect">
                      <a:avLst/>
                    </a:prstGeom>
                    <a:noFill/>
                    <a:ln>
                      <a:noFill/>
                    </a:ln>
                  </pic:spPr>
                </pic:pic>
              </a:graphicData>
            </a:graphic>
          </wp:anchor>
        </w:drawing>
      </w:r>
      <w:r>
        <w:rPr>
          <w:noProof/>
          <w:lang w:val="cs-CZ" w:eastAsia="cs-CZ"/>
        </w:rPr>
        <w:pict>
          <v:shape id="Přímá spojnice se šipkou 60" o:spid="_x0000_s1106" type="#_x0000_t32" style="position:absolute;left:0;text-align:left;margin-left:237.85pt;margin-top:3.05pt;width:190.75pt;height:76.2pt;z-index:251806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" strokecolor="red" strokeweight="2pt">
            <v:stroke endarrow="open" endcap="round"/>
          </v:shape>
        </w:pict>
      </w:r>
    </w:p>
    <w:p w:rsidR="00C450E8" w:rsidRPr="00BD47B7" w:rsidRDefault="00DE19BE" w:rsidP="005C0A91">
      <w:pPr>
        <w:pStyle w:val="CE-StandardText"/>
        <w:rPr>
          <w:lang w:val="cs-CZ"/>
        </w:rPr>
      </w:pPr>
      <w:r>
        <w:rPr>
          <w:noProof/>
          <w:lang w:val="cs-CZ" w:eastAsia="cs-CZ"/>
        </w:rPr>
        <w:pict>
          <v:rect id="_x0000_s1105" style="position:absolute;left:0;text-align:left;margin-left:-9.75pt;margin-top:15.05pt;width:56.65pt;height:1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" fillcolor="#7d8b8a [3204]" strokecolor="#3e4544 [1604]" strokeweight="1.5pt">
            <v:stroke endcap="round"/>
            <v:textbox>
              <w:txbxContent>
                <w:p w:rsidR="002813E7" w:rsidRPr="001D5724" w:rsidRDefault="002813E7" w:rsidP="001D5724">
                  <w:pPr>
                    <w:pStyle w:val="Normlnweb"/>
                    <w:spacing w:before="0" w:beforeAutospacing="0" w:after="0" w:afterAutospacing="0"/>
                    <w:ind w:left="0" w:right="0"/>
                    <w:jc w:val="center"/>
                    <w:rPr>
                      <w:sz w:val="20"/>
                      <w:lang w:val="cs-CZ"/>
                    </w:rPr>
                  </w:pPr>
                  <w:r>
                    <w:rPr>
                      <w:rFonts w:asciiTheme="minorHAnsi" w:hAnsi="Trebuchet MS" w:cstheme="minorBidi"/>
                      <w:color w:val="FFFFFF" w:themeColor="light1"/>
                      <w:kern w:val="24"/>
                      <w:sz w:val="20"/>
                      <w:lang w:val="cs-CZ"/>
                    </w:rPr>
                    <w:t>3 300 t</w:t>
                  </w:r>
                </w:p>
              </w:txbxContent>
            </v:textbox>
          </v:rect>
        </w:pict>
      </w:r>
    </w:p>
    <w:p w:rsidR="00C450E8" w:rsidRPr="00BD47B7" w:rsidRDefault="00DE19BE" w:rsidP="005C0A91">
      <w:pPr>
        <w:pStyle w:val="CE-StandardText"/>
        <w:rPr>
          <w:lang w:val="cs-CZ"/>
        </w:rPr>
      </w:pPr>
      <w:r>
        <w:rPr>
          <w:noProof/>
          <w:lang w:val="cs-CZ" w:eastAsia="cs-CZ"/>
        </w:rPr>
        <w:pict>
          <v:rect id="_x0000_s1058" style="position:absolute;left:0;text-align:left;margin-left:424.95pt;margin-top:1.85pt;width:56.65pt;height:1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" fillcolor="#7d8b8a [3204]" strokecolor="#3e4544 [1604]" strokeweight="1.5pt">
            <v:stroke endcap="round"/>
            <v:textbox>
              <w:txbxContent>
                <w:p w:rsidR="002813E7" w:rsidRPr="001D5724" w:rsidRDefault="002813E7" w:rsidP="009A1118">
                  <w:pPr>
                    <w:pStyle w:val="Normlnweb"/>
                    <w:spacing w:before="0" w:beforeAutospacing="0" w:after="0" w:afterAutospacing="0"/>
                    <w:ind w:left="0" w:right="0"/>
                    <w:jc w:val="center"/>
                    <w:rPr>
                      <w:sz w:val="20"/>
                      <w:lang w:val="cs-CZ"/>
                    </w:rPr>
                  </w:pPr>
                  <w:r>
                    <w:rPr>
                      <w:rFonts w:asciiTheme="minorHAnsi" w:hAnsi="Trebuchet MS" w:cstheme="minorBidi"/>
                      <w:color w:val="FFFFFF" w:themeColor="light1"/>
                      <w:kern w:val="24"/>
                      <w:sz w:val="20"/>
                      <w:lang w:val="cs-CZ"/>
                    </w:rPr>
                    <w:t>2 100 t</w:t>
                  </w:r>
                </w:p>
              </w:txbxContent>
            </v:textbox>
          </v:rect>
        </w:pict>
      </w:r>
    </w:p>
    <w:p w:rsidR="00C450E8" w:rsidRPr="00BD47B7" w:rsidRDefault="00C450E8" w:rsidP="005C0A91">
      <w:pPr>
        <w:pStyle w:val="CE-StandardText"/>
        <w:rPr>
          <w:lang w:val="cs-CZ"/>
        </w:rPr>
      </w:pPr>
    </w:p>
    <w:p w:rsidR="00C450E8" w:rsidRPr="00BD47B7" w:rsidRDefault="009A1118" w:rsidP="005C0A91">
      <w:pPr>
        <w:pStyle w:val="CE-StandardText"/>
        <w:rPr>
          <w:lang w:val="cs-CZ"/>
        </w:rPr>
      </w:pPr>
      <w:r>
        <w:rPr>
          <w:noProof/>
          <w:lang w:val="cs-CZ" w:eastAsia="cs-CZ"/>
        </w:rPr>
        <w:drawing>
          <wp:anchor distT="0" distB="0" distL="114300" distR="114300" simplePos="0" relativeHeight="251800576" behindDoc="0" locked="0" layoutInCell="1" allowOverlap="1">
            <wp:simplePos x="0" y="0"/>
            <wp:positionH relativeFrom="column">
              <wp:posOffset>4891628</wp:posOffset>
            </wp:positionH>
            <wp:positionV relativeFrom="paragraph">
              <wp:posOffset>226060</wp:posOffset>
            </wp:positionV>
            <wp:extent cx="537210" cy="358775"/>
            <wp:effectExtent l="0" t="0" r="0" b="3175"/>
            <wp:wrapNone/>
            <wp:docPr id="3103" name="Picture 14" descr="Turecká vla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Picture 14" descr="Turecká vlajka"/>
                    <pic:cNvPicPr>
                      <a:picLocks noChangeAspect="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210" cy="35877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r w:rsidR="00DE19BE">
        <w:rPr>
          <w:noProof/>
          <w:lang w:val="cs-CZ" w:eastAsia="cs-CZ"/>
        </w:rPr>
        <w:pict>
          <v:rect id="_x0000_s1059" style="position:absolute;left:0;text-align:left;margin-left:-9.75pt;margin-top:10.15pt;width:56.65pt;height:1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" fillcolor="#7d8b8a [3204]" strokecolor="#3e4544 [1604]" strokeweight="1.5pt">
            <v:stroke endcap="round"/>
            <v:textbox>
              <w:txbxContent>
                <w:p w:rsidR="002813E7" w:rsidRPr="001D5724" w:rsidRDefault="002813E7" w:rsidP="001D5724">
                  <w:pPr>
                    <w:pStyle w:val="Normlnweb"/>
                    <w:spacing w:before="0" w:beforeAutospacing="0" w:after="0" w:afterAutospacing="0"/>
                    <w:ind w:left="0" w:right="0"/>
                    <w:jc w:val="center"/>
                    <w:rPr>
                      <w:sz w:val="20"/>
                      <w:lang w:val="cs-CZ"/>
                    </w:rPr>
                  </w:pPr>
                  <w:r>
                    <w:rPr>
                      <w:rFonts w:asciiTheme="minorHAnsi" w:hAnsi="Trebuchet MS" w:cstheme="minorBidi"/>
                      <w:color w:val="FFFFFF" w:themeColor="light1"/>
                      <w:kern w:val="24"/>
                      <w:sz w:val="20"/>
                      <w:lang w:val="cs-CZ"/>
                    </w:rPr>
                    <w:t>10 500 t</w:t>
                  </w:r>
                </w:p>
              </w:txbxContent>
            </v:textbox>
          </v:rect>
        </w:pict>
      </w:r>
    </w:p>
    <w:p w:rsidR="00C450E8" w:rsidRPr="00BD47B7" w:rsidRDefault="00DE19BE" w:rsidP="005C0A91">
      <w:pPr>
        <w:pStyle w:val="CE-StandardText"/>
        <w:rPr>
          <w:lang w:val="cs-CZ"/>
        </w:rPr>
      </w:pPr>
      <w:r>
        <w:rPr>
          <w:noProof/>
          <w:lang w:val="cs-CZ" w:eastAsia="cs-CZ"/>
        </w:rPr>
        <w:pict>
          <v:rect id="_x0000_s1060" style="position:absolute;left:0;text-align:left;margin-left:434.4pt;margin-top:7pt;width:56.65pt;height:1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" fillcolor="#7d8b8a [3204]" strokecolor="#3e4544 [1604]" strokeweight="1.5pt">
            <v:stroke endcap="round"/>
            <v:textbox>
              <w:txbxContent>
                <w:p w:rsidR="002813E7" w:rsidRPr="001D5724" w:rsidRDefault="002813E7" w:rsidP="001D5724">
                  <w:pPr>
                    <w:pStyle w:val="Normlnweb"/>
                    <w:spacing w:before="0" w:beforeAutospacing="0" w:after="0" w:afterAutospacing="0"/>
                    <w:ind w:left="0" w:right="0"/>
                    <w:jc w:val="center"/>
                    <w:rPr>
                      <w:sz w:val="20"/>
                      <w:lang w:val="cs-CZ"/>
                    </w:rPr>
                  </w:pPr>
                  <w:r>
                    <w:rPr>
                      <w:rFonts w:asciiTheme="minorHAnsi" w:hAnsi="Trebuchet MS" w:cstheme="minorBidi"/>
                      <w:color w:val="FFFFFF" w:themeColor="light1"/>
                      <w:kern w:val="24"/>
                      <w:sz w:val="20"/>
                      <w:lang w:val="cs-CZ"/>
                    </w:rPr>
                    <w:t>4 400 t</w:t>
                  </w:r>
                </w:p>
              </w:txbxContent>
            </v:textbox>
          </v:rect>
        </w:pict>
      </w:r>
    </w:p>
    <w:p w:rsidR="00C450E8" w:rsidRPr="00BD47B7" w:rsidRDefault="00DE19BE" w:rsidP="005C0A91">
      <w:pPr>
        <w:pStyle w:val="CE-StandardText"/>
        <w:rPr>
          <w:lang w:val="cs-CZ"/>
        </w:rPr>
      </w:pPr>
      <w:r>
        <w:rPr>
          <w:noProof/>
          <w:lang w:val="cs-CZ" w:eastAsia="cs-CZ"/>
        </w:rPr>
        <w:pict>
          <v:rect id="_x0000_s1061" style="position:absolute;left:0;text-align:left;margin-left:378.25pt;margin-top:10.25pt;width:56.65pt;height:1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" fillcolor="#7d8b8a [3204]" strokecolor="#3e4544 [1604]" strokeweight="1.5pt">
            <v:stroke endcap="round"/>
            <v:textbox>
              <w:txbxContent>
                <w:p w:rsidR="002813E7" w:rsidRPr="001D5724" w:rsidRDefault="002813E7" w:rsidP="000A2AE9">
                  <w:pPr>
                    <w:pStyle w:val="Normlnweb"/>
                    <w:spacing w:before="0" w:beforeAutospacing="0" w:after="0" w:afterAutospacing="0"/>
                    <w:ind w:left="0" w:right="0"/>
                    <w:jc w:val="center"/>
                    <w:rPr>
                      <w:sz w:val="20"/>
                      <w:lang w:val="cs-CZ"/>
                    </w:rPr>
                  </w:pPr>
                  <w:r>
                    <w:rPr>
                      <w:rFonts w:asciiTheme="minorHAnsi" w:hAnsi="Trebuchet MS" w:cstheme="minorBidi"/>
                      <w:color w:val="FFFFFF" w:themeColor="light1"/>
                      <w:kern w:val="24"/>
                      <w:sz w:val="20"/>
                      <w:lang w:val="cs-CZ"/>
                    </w:rPr>
                    <w:t>1 600 t</w:t>
                  </w:r>
                </w:p>
              </w:txbxContent>
            </v:textbox>
          </v:rect>
        </w:pict>
      </w:r>
      <w:r>
        <w:rPr>
          <w:noProof/>
          <w:lang w:val="cs-CZ" w:eastAsia="cs-CZ"/>
        </w:rPr>
        <w:pict>
          <v:rect id="_x0000_s1062" style="position:absolute;left:0;text-align:left;margin-left:318.2pt;margin-top:13.45pt;width:56.65pt;height:1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" fillcolor="#7d8b8a [3204]" strokecolor="#3e4544 [1604]" strokeweight="1.5pt">
            <v:stroke endcap="round"/>
            <v:textbox>
              <w:txbxContent>
                <w:p w:rsidR="002813E7" w:rsidRPr="001D5724" w:rsidRDefault="002813E7" w:rsidP="001D5724">
                  <w:pPr>
                    <w:pStyle w:val="Normlnweb"/>
                    <w:spacing w:before="0" w:beforeAutospacing="0" w:after="0" w:afterAutospacing="0"/>
                    <w:ind w:left="0" w:right="0"/>
                    <w:jc w:val="center"/>
                    <w:rPr>
                      <w:sz w:val="20"/>
                      <w:lang w:val="cs-CZ"/>
                    </w:rPr>
                  </w:pPr>
                  <w:r>
                    <w:rPr>
                      <w:rFonts w:asciiTheme="minorHAnsi" w:hAnsi="Trebuchet MS" w:cstheme="minorBidi"/>
                      <w:color w:val="FFFFFF" w:themeColor="light1"/>
                      <w:kern w:val="24"/>
                      <w:sz w:val="20"/>
                      <w:lang w:val="cs-CZ"/>
                    </w:rPr>
                    <w:t>12 000 t</w:t>
                  </w:r>
                </w:p>
              </w:txbxContent>
            </v:textbox>
          </v:rect>
        </w:pict>
      </w:r>
      <w:r>
        <w:rPr>
          <w:noProof/>
          <w:lang w:val="cs-CZ" w:eastAsia="cs-CZ"/>
        </w:rPr>
        <w:pict>
          <v:rect id="_x0000_s1063" style="position:absolute;left:0;text-align:left;margin-left:257pt;margin-top:18.95pt;width:56.65pt;height:1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" fillcolor="#7d8b8a [3204]" strokecolor="#3e4544 [1604]" strokeweight="1.5pt">
            <v:stroke endcap="round"/>
            <v:textbox>
              <w:txbxContent>
                <w:p w:rsidR="002813E7" w:rsidRPr="001D5724" w:rsidRDefault="002813E7" w:rsidP="001D5724">
                  <w:pPr>
                    <w:pStyle w:val="Normlnweb"/>
                    <w:spacing w:before="0" w:beforeAutospacing="0" w:after="0" w:afterAutospacing="0"/>
                    <w:ind w:left="0" w:right="0"/>
                    <w:jc w:val="center"/>
                    <w:rPr>
                      <w:sz w:val="20"/>
                      <w:lang w:val="cs-CZ"/>
                    </w:rPr>
                  </w:pPr>
                  <w:r>
                    <w:rPr>
                      <w:rFonts w:asciiTheme="minorHAnsi" w:hAnsi="Trebuchet MS" w:cstheme="minorBidi"/>
                      <w:color w:val="FFFFFF" w:themeColor="light1"/>
                      <w:kern w:val="24"/>
                      <w:sz w:val="20"/>
                      <w:lang w:val="cs-CZ"/>
                    </w:rPr>
                    <w:t>25 000 t</w:t>
                  </w:r>
                </w:p>
              </w:txbxContent>
            </v:textbox>
          </v:rect>
        </w:pict>
      </w:r>
      <w:r>
        <w:rPr>
          <w:noProof/>
          <w:lang w:val="cs-CZ" w:eastAsia="cs-CZ"/>
        </w:rPr>
        <w:pict>
          <v:rect id="_x0000_s1064" style="position:absolute;left:0;text-align:left;margin-left:195.65pt;margin-top:18.75pt;width:56.65pt;height:1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" fillcolor="#7d8b8a [3204]" strokecolor="#3e4544 [1604]" strokeweight="1.5pt">
            <v:stroke endcap="round"/>
            <v:textbox>
              <w:txbxContent>
                <w:p w:rsidR="002813E7" w:rsidRPr="001D5724" w:rsidRDefault="002813E7" w:rsidP="001D5724">
                  <w:pPr>
                    <w:pStyle w:val="Normlnweb"/>
                    <w:spacing w:before="0" w:beforeAutospacing="0" w:after="0" w:afterAutospacing="0"/>
                    <w:ind w:left="0" w:right="0"/>
                    <w:jc w:val="center"/>
                    <w:rPr>
                      <w:sz w:val="20"/>
                      <w:lang w:val="cs-CZ"/>
                    </w:rPr>
                  </w:pPr>
                  <w:r>
                    <w:rPr>
                      <w:rFonts w:asciiTheme="minorHAnsi" w:hAnsi="Trebuchet MS" w:cstheme="minorBidi"/>
                      <w:color w:val="FFFFFF" w:themeColor="light1"/>
                      <w:kern w:val="24"/>
                      <w:sz w:val="20"/>
                      <w:lang w:val="cs-CZ"/>
                    </w:rPr>
                    <w:t>10 100 t</w:t>
                  </w:r>
                </w:p>
              </w:txbxContent>
            </v:textbox>
          </v:rect>
        </w:pict>
      </w:r>
      <w:r>
        <w:rPr>
          <w:noProof/>
          <w:lang w:val="cs-CZ" w:eastAsia="cs-CZ"/>
        </w:rPr>
        <w:pict>
          <v:rect id="_x0000_s1065" style="position:absolute;left:0;text-align:left;margin-left:127.65pt;margin-top:18.95pt;width:56.65pt;height:1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" fillcolor="#7d8b8a [3204]" strokecolor="#3e4544 [1604]" strokeweight="1.5pt">
            <v:stroke endcap="round"/>
            <v:textbox>
              <w:txbxContent>
                <w:p w:rsidR="002813E7" w:rsidRPr="001D5724" w:rsidRDefault="002813E7" w:rsidP="001D5724">
                  <w:pPr>
                    <w:pStyle w:val="Normlnweb"/>
                    <w:spacing w:before="0" w:beforeAutospacing="0" w:after="0" w:afterAutospacing="0"/>
                    <w:ind w:left="0" w:right="0"/>
                    <w:jc w:val="center"/>
                    <w:rPr>
                      <w:sz w:val="20"/>
                      <w:lang w:val="cs-CZ"/>
                    </w:rPr>
                  </w:pPr>
                  <w:r>
                    <w:rPr>
                      <w:rFonts w:asciiTheme="minorHAnsi" w:hAnsi="Trebuchet MS" w:cstheme="minorBidi"/>
                      <w:color w:val="FFFFFF" w:themeColor="light1"/>
                      <w:kern w:val="24"/>
                      <w:sz w:val="20"/>
                      <w:lang w:val="cs-CZ"/>
                    </w:rPr>
                    <w:t>9 200 t</w:t>
                  </w:r>
                </w:p>
              </w:txbxContent>
            </v:textbox>
          </v:rect>
        </w:pict>
      </w:r>
      <w:r>
        <w:rPr>
          <w:noProof/>
          <w:lang w:val="cs-CZ" w:eastAsia="cs-CZ"/>
        </w:rPr>
        <w:pict>
          <v:rect id="_x0000_s1066" style="position:absolute;left:0;text-align:left;margin-left:43.85pt;margin-top:16.25pt;width:56.65pt;height:1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" fillcolor="#7d8b8a [3204]" strokecolor="#3e4544 [1604]" strokeweight="1.5pt">
            <v:stroke endcap="round"/>
            <v:textbox>
              <w:txbxContent>
                <w:p w:rsidR="002813E7" w:rsidRPr="001D5724" w:rsidRDefault="002813E7" w:rsidP="001D5724">
                  <w:pPr>
                    <w:pStyle w:val="Normlnweb"/>
                    <w:spacing w:before="0" w:beforeAutospacing="0" w:after="0" w:afterAutospacing="0"/>
                    <w:ind w:left="0" w:right="0"/>
                    <w:jc w:val="center"/>
                    <w:rPr>
                      <w:sz w:val="20"/>
                      <w:lang w:val="cs-CZ"/>
                    </w:rPr>
                  </w:pPr>
                  <w:r>
                    <w:rPr>
                      <w:rFonts w:asciiTheme="minorHAnsi" w:hAnsi="Trebuchet MS" w:cstheme="minorBidi"/>
                      <w:color w:val="FFFFFF" w:themeColor="light1"/>
                      <w:kern w:val="24"/>
                      <w:sz w:val="20"/>
                      <w:lang w:val="cs-CZ"/>
                    </w:rPr>
                    <w:t>12 900 t</w:t>
                  </w:r>
                </w:p>
              </w:txbxContent>
            </v:textbox>
          </v:rect>
        </w:pict>
      </w:r>
    </w:p>
    <w:p w:rsidR="00C450E8" w:rsidRPr="00BD47B7" w:rsidRDefault="00C450E8" w:rsidP="005C0A91">
      <w:pPr>
        <w:pStyle w:val="CE-StandardText"/>
        <w:rPr>
          <w:lang w:val="cs-CZ"/>
        </w:rPr>
      </w:pPr>
    </w:p>
    <w:p w:rsidR="005C0A91" w:rsidRPr="007272B5" w:rsidRDefault="00B81025" w:rsidP="005C0A91">
      <w:pPr>
        <w:pStyle w:val="CE-StandardText"/>
        <w:jc w:val="left"/>
        <w:rPr>
          <w:lang w:val="cs-CZ"/>
        </w:rPr>
      </w:pPr>
      <w:r w:rsidRPr="003302B8">
        <w:rPr>
          <w:lang w:val="cs-CZ"/>
        </w:rPr>
        <w:t>Zdroj: primární výzkum</w:t>
      </w:r>
    </w:p>
    <w:p w:rsidR="005C0A91" w:rsidRPr="00766EE9" w:rsidRDefault="00766EE9" w:rsidP="005C0A91">
      <w:pPr>
        <w:pStyle w:val="CE-StandardText"/>
        <w:rPr>
          <w:lang w:val="cs-CZ"/>
        </w:rPr>
      </w:pPr>
      <w:r>
        <w:rPr>
          <w:lang w:val="cs-CZ"/>
        </w:rPr>
        <w:t xml:space="preserve">Nejvýznamnějším exportním státem je z tohoto pohledu </w:t>
      </w:r>
      <w:r w:rsidR="00E308A0">
        <w:rPr>
          <w:lang w:val="cs-CZ"/>
        </w:rPr>
        <w:t>Polsko</w:t>
      </w:r>
      <w:r>
        <w:rPr>
          <w:lang w:val="cs-CZ"/>
        </w:rPr>
        <w:t xml:space="preserve">, kam je přepraveno s využitím silniční dopravy zhruba 65 100 t </w:t>
      </w:r>
      <w:r w:rsidR="00AD3BC5">
        <w:rPr>
          <w:lang w:val="cs-CZ"/>
        </w:rPr>
        <w:t xml:space="preserve">chemického zboží ročně. </w:t>
      </w:r>
      <w:r w:rsidR="00E308A0">
        <w:rPr>
          <w:lang w:val="cs-CZ"/>
        </w:rPr>
        <w:t>Následuj</w:t>
      </w:r>
      <w:r w:rsidR="00AD3BC5">
        <w:rPr>
          <w:lang w:val="cs-CZ"/>
        </w:rPr>
        <w:t>í</w:t>
      </w:r>
      <w:r w:rsidR="00E308A0">
        <w:rPr>
          <w:lang w:val="cs-CZ"/>
        </w:rPr>
        <w:t xml:space="preserve"> Německo (53 000 t), Maďarsko (25 000 t), Francie (12 900 t)</w:t>
      </w:r>
      <w:r w:rsidR="005B5555">
        <w:rPr>
          <w:lang w:val="cs-CZ"/>
        </w:rPr>
        <w:t xml:space="preserve">, Slovensko (12 000 t), Španělsko (10 500 t) a Itálie (10 100 t). Do ostatních států (Rakousko, Slovinsko, Belgie, Nizozemí, Moldavsko, Rumunsko, Turecko a Spojené království Velké Británie a Severního Irska) je přepravováno s využitím silniční dopravy přibližně 27 200 t </w:t>
      </w:r>
      <w:r w:rsidR="00AD3BC5">
        <w:rPr>
          <w:lang w:val="cs-CZ"/>
        </w:rPr>
        <w:t>chemického zboží ročně.</w:t>
      </w:r>
    </w:p>
    <w:p w:rsidR="002813E7" w:rsidRDefault="002813E7">
      <w:pPr>
        <w:spacing w:before="0" w:line="240" w:lineRule="auto"/>
        <w:ind w:left="0" w:right="0"/>
        <w:jc w:val="left"/>
        <w:rPr>
          <w:rFonts w:ascii="Trebuchet MS" w:hAnsi="Trebuchet MS"/>
          <w:b/>
          <w:color w:val="4D4D4E" w:themeColor="text2"/>
          <w:szCs w:val="18"/>
          <w:lang w:val="cs-CZ"/>
        </w:rPr>
      </w:pPr>
      <w:r>
        <w:rPr>
          <w:lang w:val="cs-CZ"/>
        </w:rPr>
        <w:br w:type="page"/>
      </w:r>
    </w:p>
    <w:p w:rsidR="00516A8C" w:rsidRPr="000F14C2" w:rsidRDefault="00C009A9" w:rsidP="00CC4CCB">
      <w:pPr>
        <w:pStyle w:val="TABLE"/>
        <w:rPr>
          <w:lang w:val="cs-CZ"/>
        </w:rPr>
      </w:pPr>
      <w:bookmarkStart w:id="64" w:name="_Toc469063858"/>
      <w:r>
        <w:rPr>
          <w:lang w:val="cs-CZ"/>
        </w:rPr>
        <w:lastRenderedPageBreak/>
        <w:t>Tabulka</w:t>
      </w:r>
      <w:r w:rsidR="00516A8C" w:rsidRPr="000F14C2">
        <w:rPr>
          <w:lang w:val="cs-CZ"/>
        </w:rPr>
        <w:t xml:space="preserve"> </w:t>
      </w:r>
      <w:r w:rsidR="004E0817" w:rsidRPr="00AF28E3">
        <w:rPr>
          <w:lang w:val="cs-CZ"/>
        </w:rPr>
        <w:t>14</w:t>
      </w:r>
      <w:r w:rsidR="00516A8C" w:rsidRPr="000F14C2">
        <w:rPr>
          <w:lang w:val="cs-CZ"/>
        </w:rPr>
        <w:t xml:space="preserve"> – Nejvýznamnější cílové destinace z hlediska objemu přeprav (t)</w:t>
      </w:r>
      <w:r w:rsidR="00AD3BC5" w:rsidRPr="000F14C2">
        <w:rPr>
          <w:lang w:val="cs-CZ"/>
        </w:rPr>
        <w:t xml:space="preserve"> </w:t>
      </w:r>
      <w:r w:rsidR="00516A8C" w:rsidRPr="000F14C2">
        <w:rPr>
          <w:lang w:val="cs-CZ"/>
        </w:rPr>
        <w:t>silniční doprav</w:t>
      </w:r>
      <w:r w:rsidR="00AD3BC5" w:rsidRPr="000F14C2">
        <w:rPr>
          <w:lang w:val="cs-CZ"/>
        </w:rPr>
        <w:t>ou</w:t>
      </w:r>
      <w:bookmarkEnd w:id="64"/>
      <w:r w:rsidR="00AD3BC5" w:rsidRPr="000F14C2">
        <w:rPr>
          <w:lang w:val="cs-CZ"/>
        </w:rPr>
        <w:t xml:space="preserve"> </w:t>
      </w:r>
    </w:p>
    <w:tbl>
      <w:tblPr>
        <w:tblStyle w:val="Mkatabulky"/>
        <w:tblW w:w="9046" w:type="dxa"/>
        <w:tblLook w:val="04A0"/>
      </w:tblPr>
      <w:tblGrid>
        <w:gridCol w:w="2802"/>
        <w:gridCol w:w="1701"/>
        <w:gridCol w:w="2842"/>
        <w:gridCol w:w="1701"/>
      </w:tblGrid>
      <w:tr w:rsidR="00516A8C" w:rsidRPr="00B81025" w:rsidTr="003D4044">
        <w:tc>
          <w:tcPr>
            <w:tcW w:w="2802" w:type="dxa"/>
            <w:vAlign w:val="bottom"/>
          </w:tcPr>
          <w:p w:rsidR="00516A8C" w:rsidRPr="00B81025" w:rsidRDefault="00516A8C" w:rsidP="00516A8C">
            <w:pPr>
              <w:pStyle w:val="CE-StandardText"/>
              <w:spacing w:before="0" w:line="240" w:lineRule="auto"/>
              <w:jc w:val="left"/>
              <w:rPr>
                <w:lang w:val="cs-CZ"/>
              </w:rPr>
            </w:pPr>
            <w:r w:rsidRPr="00B81025">
              <w:rPr>
                <w:lang w:val="cs-CZ"/>
              </w:rPr>
              <w:t>Stát</w:t>
            </w:r>
          </w:p>
        </w:tc>
        <w:tc>
          <w:tcPr>
            <w:tcW w:w="1701" w:type="dxa"/>
            <w:vAlign w:val="bottom"/>
          </w:tcPr>
          <w:p w:rsidR="00516A8C" w:rsidRPr="00B81025" w:rsidRDefault="00516A8C" w:rsidP="00516A8C">
            <w:pPr>
              <w:pStyle w:val="CE-StandardText"/>
              <w:spacing w:before="0" w:line="240" w:lineRule="auto"/>
              <w:jc w:val="left"/>
              <w:rPr>
                <w:lang w:val="cs-CZ"/>
              </w:rPr>
            </w:pPr>
            <w:r w:rsidRPr="00B81025">
              <w:rPr>
                <w:lang w:val="cs-CZ"/>
              </w:rPr>
              <w:t>Roční objem (t)</w:t>
            </w:r>
          </w:p>
        </w:tc>
        <w:tc>
          <w:tcPr>
            <w:tcW w:w="2842" w:type="dxa"/>
            <w:vAlign w:val="bottom"/>
          </w:tcPr>
          <w:p w:rsidR="00516A8C" w:rsidRPr="00B81025" w:rsidRDefault="00516A8C" w:rsidP="00516A8C">
            <w:pPr>
              <w:pStyle w:val="CE-StandardText"/>
              <w:spacing w:before="0" w:line="240" w:lineRule="auto"/>
              <w:jc w:val="left"/>
              <w:rPr>
                <w:lang w:val="cs-CZ"/>
              </w:rPr>
            </w:pPr>
            <w:r w:rsidRPr="00B81025">
              <w:rPr>
                <w:lang w:val="cs-CZ"/>
              </w:rPr>
              <w:t>Stát</w:t>
            </w:r>
          </w:p>
        </w:tc>
        <w:tc>
          <w:tcPr>
            <w:tcW w:w="1701" w:type="dxa"/>
            <w:vAlign w:val="center"/>
          </w:tcPr>
          <w:p w:rsidR="00516A8C" w:rsidRPr="00B81025" w:rsidRDefault="00516A8C" w:rsidP="00516A8C">
            <w:pPr>
              <w:pStyle w:val="CE-StandardText"/>
              <w:spacing w:before="0" w:line="240" w:lineRule="auto"/>
              <w:jc w:val="left"/>
              <w:rPr>
                <w:lang w:val="cs-CZ"/>
              </w:rPr>
            </w:pPr>
            <w:r w:rsidRPr="00B81025">
              <w:rPr>
                <w:lang w:val="cs-CZ"/>
              </w:rPr>
              <w:t>Roční objem (t)</w:t>
            </w:r>
          </w:p>
        </w:tc>
      </w:tr>
      <w:tr w:rsidR="00516A8C" w:rsidRPr="00B81025" w:rsidTr="003D4044">
        <w:tc>
          <w:tcPr>
            <w:tcW w:w="2802" w:type="dxa"/>
            <w:vAlign w:val="bottom"/>
          </w:tcPr>
          <w:p w:rsidR="00516A8C" w:rsidRPr="00B81025" w:rsidRDefault="00516A8C" w:rsidP="00516A8C">
            <w:pPr>
              <w:pStyle w:val="CE-StandardText"/>
              <w:spacing w:before="0" w:line="240" w:lineRule="auto"/>
              <w:jc w:val="left"/>
              <w:rPr>
                <w:lang w:val="cs-CZ"/>
              </w:rPr>
            </w:pPr>
            <w:r w:rsidRPr="00B81025">
              <w:rPr>
                <w:lang w:val="cs-CZ"/>
              </w:rPr>
              <w:t>Polsko</w:t>
            </w:r>
          </w:p>
        </w:tc>
        <w:tc>
          <w:tcPr>
            <w:tcW w:w="1701" w:type="dxa"/>
            <w:vAlign w:val="bottom"/>
          </w:tcPr>
          <w:p w:rsidR="00516A8C" w:rsidRPr="00B81025" w:rsidRDefault="00516A8C" w:rsidP="00516A8C">
            <w:pPr>
              <w:pStyle w:val="CE-StandardText"/>
              <w:spacing w:before="0" w:line="240" w:lineRule="auto"/>
              <w:jc w:val="right"/>
              <w:rPr>
                <w:lang w:val="cs-CZ"/>
              </w:rPr>
            </w:pPr>
            <w:r w:rsidRPr="00B81025">
              <w:rPr>
                <w:lang w:val="cs-CZ"/>
              </w:rPr>
              <w:t>65 100</w:t>
            </w:r>
          </w:p>
        </w:tc>
        <w:tc>
          <w:tcPr>
            <w:tcW w:w="2842" w:type="dxa"/>
            <w:vAlign w:val="bottom"/>
          </w:tcPr>
          <w:p w:rsidR="00516A8C" w:rsidRPr="00B81025" w:rsidRDefault="00516A8C" w:rsidP="00516A8C">
            <w:pPr>
              <w:pStyle w:val="CE-StandardText"/>
              <w:spacing w:before="0" w:line="240" w:lineRule="auto"/>
              <w:jc w:val="left"/>
              <w:rPr>
                <w:lang w:val="cs-CZ"/>
              </w:rPr>
            </w:pPr>
            <w:r w:rsidRPr="00B81025">
              <w:rPr>
                <w:lang w:val="cs-CZ"/>
              </w:rPr>
              <w:t>Slovinsko</w:t>
            </w:r>
          </w:p>
        </w:tc>
        <w:tc>
          <w:tcPr>
            <w:tcW w:w="1701" w:type="dxa"/>
            <w:vAlign w:val="bottom"/>
          </w:tcPr>
          <w:p w:rsidR="00516A8C" w:rsidRPr="00B81025" w:rsidRDefault="00516A8C" w:rsidP="00516A8C">
            <w:pPr>
              <w:pStyle w:val="CE-StandardText"/>
              <w:spacing w:before="0" w:line="240" w:lineRule="auto"/>
              <w:jc w:val="right"/>
              <w:rPr>
                <w:lang w:val="cs-CZ"/>
              </w:rPr>
            </w:pPr>
            <w:r w:rsidRPr="00B81025">
              <w:rPr>
                <w:lang w:val="cs-CZ"/>
              </w:rPr>
              <w:t>4 400</w:t>
            </w:r>
          </w:p>
        </w:tc>
      </w:tr>
      <w:tr w:rsidR="00516A8C" w:rsidRPr="00B81025" w:rsidTr="003D4044">
        <w:tc>
          <w:tcPr>
            <w:tcW w:w="2802" w:type="dxa"/>
            <w:vAlign w:val="bottom"/>
          </w:tcPr>
          <w:p w:rsidR="00516A8C" w:rsidRPr="00B81025" w:rsidRDefault="00516A8C" w:rsidP="00516A8C">
            <w:pPr>
              <w:pStyle w:val="CE-StandardText"/>
              <w:spacing w:before="0" w:line="240" w:lineRule="auto"/>
              <w:jc w:val="left"/>
              <w:rPr>
                <w:lang w:val="cs-CZ"/>
              </w:rPr>
            </w:pPr>
            <w:r w:rsidRPr="00B81025">
              <w:rPr>
                <w:lang w:val="cs-CZ"/>
              </w:rPr>
              <w:t>Německo</w:t>
            </w:r>
          </w:p>
        </w:tc>
        <w:tc>
          <w:tcPr>
            <w:tcW w:w="1701" w:type="dxa"/>
            <w:vAlign w:val="bottom"/>
          </w:tcPr>
          <w:p w:rsidR="00516A8C" w:rsidRPr="00B81025" w:rsidRDefault="00516A8C" w:rsidP="00516A8C">
            <w:pPr>
              <w:pStyle w:val="CE-StandardText"/>
              <w:spacing w:before="0" w:line="240" w:lineRule="auto"/>
              <w:jc w:val="right"/>
              <w:rPr>
                <w:lang w:val="cs-CZ"/>
              </w:rPr>
            </w:pPr>
            <w:r w:rsidRPr="00B81025">
              <w:rPr>
                <w:lang w:val="cs-CZ"/>
              </w:rPr>
              <w:t>53 000</w:t>
            </w:r>
          </w:p>
        </w:tc>
        <w:tc>
          <w:tcPr>
            <w:tcW w:w="2842" w:type="dxa"/>
            <w:vAlign w:val="bottom"/>
          </w:tcPr>
          <w:p w:rsidR="00516A8C" w:rsidRPr="00B81025" w:rsidRDefault="003D4044" w:rsidP="00516A8C">
            <w:pPr>
              <w:pStyle w:val="CE-StandardText"/>
              <w:spacing w:before="0" w:line="240" w:lineRule="auto"/>
              <w:jc w:val="left"/>
              <w:rPr>
                <w:lang w:val="cs-CZ"/>
              </w:rPr>
            </w:pPr>
            <w:r w:rsidRPr="00B81025">
              <w:rPr>
                <w:lang w:val="cs-CZ"/>
              </w:rPr>
              <w:t>Belgie</w:t>
            </w:r>
          </w:p>
        </w:tc>
        <w:tc>
          <w:tcPr>
            <w:tcW w:w="1701" w:type="dxa"/>
            <w:vAlign w:val="bottom"/>
          </w:tcPr>
          <w:p w:rsidR="00516A8C" w:rsidRPr="00B81025" w:rsidRDefault="003D4044" w:rsidP="00516A8C">
            <w:pPr>
              <w:pStyle w:val="CE-StandardText"/>
              <w:spacing w:before="0" w:line="240" w:lineRule="auto"/>
              <w:jc w:val="right"/>
              <w:rPr>
                <w:lang w:val="cs-CZ"/>
              </w:rPr>
            </w:pPr>
            <w:r w:rsidRPr="00B81025">
              <w:rPr>
                <w:lang w:val="cs-CZ"/>
              </w:rPr>
              <w:t>3 300</w:t>
            </w:r>
          </w:p>
        </w:tc>
      </w:tr>
      <w:tr w:rsidR="00516A8C" w:rsidRPr="00B81025" w:rsidTr="003D4044">
        <w:tc>
          <w:tcPr>
            <w:tcW w:w="2802" w:type="dxa"/>
            <w:vAlign w:val="bottom"/>
          </w:tcPr>
          <w:p w:rsidR="00516A8C" w:rsidRPr="00B81025" w:rsidRDefault="00516A8C" w:rsidP="00516A8C">
            <w:pPr>
              <w:pStyle w:val="CE-StandardText"/>
              <w:spacing w:before="0" w:line="240" w:lineRule="auto"/>
              <w:jc w:val="left"/>
              <w:rPr>
                <w:lang w:val="cs-CZ"/>
              </w:rPr>
            </w:pPr>
            <w:r w:rsidRPr="00B81025">
              <w:rPr>
                <w:lang w:val="cs-CZ"/>
              </w:rPr>
              <w:t>Maďarsko</w:t>
            </w:r>
          </w:p>
        </w:tc>
        <w:tc>
          <w:tcPr>
            <w:tcW w:w="1701" w:type="dxa"/>
            <w:vAlign w:val="bottom"/>
          </w:tcPr>
          <w:p w:rsidR="00516A8C" w:rsidRPr="00B81025" w:rsidRDefault="00516A8C" w:rsidP="00516A8C">
            <w:pPr>
              <w:pStyle w:val="CE-StandardText"/>
              <w:spacing w:before="0" w:line="240" w:lineRule="auto"/>
              <w:jc w:val="right"/>
              <w:rPr>
                <w:lang w:val="cs-CZ"/>
              </w:rPr>
            </w:pPr>
            <w:r w:rsidRPr="00B81025">
              <w:rPr>
                <w:lang w:val="cs-CZ"/>
              </w:rPr>
              <w:t>25 000</w:t>
            </w:r>
          </w:p>
        </w:tc>
        <w:tc>
          <w:tcPr>
            <w:tcW w:w="2842" w:type="dxa"/>
            <w:vAlign w:val="bottom"/>
          </w:tcPr>
          <w:p w:rsidR="00516A8C" w:rsidRPr="00B81025" w:rsidRDefault="003D4044" w:rsidP="00516A8C">
            <w:pPr>
              <w:pStyle w:val="CE-StandardText"/>
              <w:spacing w:before="0" w:line="240" w:lineRule="auto"/>
              <w:jc w:val="left"/>
              <w:rPr>
                <w:lang w:val="cs-CZ"/>
              </w:rPr>
            </w:pPr>
            <w:r w:rsidRPr="00B81025">
              <w:rPr>
                <w:lang w:val="cs-CZ"/>
              </w:rPr>
              <w:t>Nizozemí</w:t>
            </w:r>
          </w:p>
        </w:tc>
        <w:tc>
          <w:tcPr>
            <w:tcW w:w="1701" w:type="dxa"/>
            <w:vAlign w:val="bottom"/>
          </w:tcPr>
          <w:p w:rsidR="00516A8C" w:rsidRPr="00B81025" w:rsidRDefault="003D4044" w:rsidP="00516A8C">
            <w:pPr>
              <w:pStyle w:val="CE-StandardText"/>
              <w:spacing w:before="0" w:line="240" w:lineRule="auto"/>
              <w:jc w:val="right"/>
              <w:rPr>
                <w:lang w:val="cs-CZ"/>
              </w:rPr>
            </w:pPr>
            <w:r w:rsidRPr="00B81025">
              <w:rPr>
                <w:lang w:val="cs-CZ"/>
              </w:rPr>
              <w:t>3 200</w:t>
            </w:r>
          </w:p>
        </w:tc>
      </w:tr>
      <w:tr w:rsidR="00516A8C" w:rsidRPr="00B81025" w:rsidTr="003D4044">
        <w:tc>
          <w:tcPr>
            <w:tcW w:w="2802" w:type="dxa"/>
            <w:vAlign w:val="bottom"/>
          </w:tcPr>
          <w:p w:rsidR="00516A8C" w:rsidRPr="00B81025" w:rsidRDefault="00516A8C" w:rsidP="00516A8C">
            <w:pPr>
              <w:pStyle w:val="CE-StandardText"/>
              <w:spacing w:before="0" w:line="240" w:lineRule="auto"/>
              <w:jc w:val="left"/>
              <w:rPr>
                <w:lang w:val="cs-CZ"/>
              </w:rPr>
            </w:pPr>
            <w:r w:rsidRPr="00B81025">
              <w:rPr>
                <w:lang w:val="cs-CZ"/>
              </w:rPr>
              <w:t>Francie</w:t>
            </w:r>
          </w:p>
        </w:tc>
        <w:tc>
          <w:tcPr>
            <w:tcW w:w="1701" w:type="dxa"/>
            <w:vAlign w:val="bottom"/>
          </w:tcPr>
          <w:p w:rsidR="00516A8C" w:rsidRPr="00B81025" w:rsidRDefault="00516A8C" w:rsidP="00516A8C">
            <w:pPr>
              <w:pStyle w:val="CE-StandardText"/>
              <w:spacing w:before="0" w:line="240" w:lineRule="auto"/>
              <w:jc w:val="right"/>
              <w:rPr>
                <w:lang w:val="cs-CZ"/>
              </w:rPr>
            </w:pPr>
            <w:r w:rsidRPr="00B81025">
              <w:rPr>
                <w:lang w:val="cs-CZ"/>
              </w:rPr>
              <w:t>12 900</w:t>
            </w:r>
          </w:p>
        </w:tc>
        <w:tc>
          <w:tcPr>
            <w:tcW w:w="2842" w:type="dxa"/>
            <w:vAlign w:val="bottom"/>
          </w:tcPr>
          <w:p w:rsidR="00516A8C" w:rsidRPr="00B81025" w:rsidRDefault="00516A8C" w:rsidP="00516A8C">
            <w:pPr>
              <w:pStyle w:val="CE-StandardText"/>
              <w:spacing w:before="0" w:line="240" w:lineRule="auto"/>
              <w:jc w:val="left"/>
              <w:rPr>
                <w:lang w:val="cs-CZ"/>
              </w:rPr>
            </w:pPr>
            <w:r w:rsidRPr="00B81025">
              <w:rPr>
                <w:lang w:val="cs-CZ"/>
              </w:rPr>
              <w:t>Moldavsko</w:t>
            </w:r>
          </w:p>
        </w:tc>
        <w:tc>
          <w:tcPr>
            <w:tcW w:w="1701" w:type="dxa"/>
            <w:vAlign w:val="bottom"/>
          </w:tcPr>
          <w:p w:rsidR="00516A8C" w:rsidRPr="00B81025" w:rsidRDefault="00516A8C" w:rsidP="00516A8C">
            <w:pPr>
              <w:pStyle w:val="CE-StandardText"/>
              <w:spacing w:before="0" w:line="240" w:lineRule="auto"/>
              <w:jc w:val="right"/>
              <w:rPr>
                <w:lang w:val="cs-CZ"/>
              </w:rPr>
            </w:pPr>
            <w:r w:rsidRPr="00B81025">
              <w:rPr>
                <w:lang w:val="cs-CZ"/>
              </w:rPr>
              <w:t>2 100</w:t>
            </w:r>
          </w:p>
        </w:tc>
      </w:tr>
      <w:tr w:rsidR="00516A8C" w:rsidRPr="00B81025" w:rsidTr="003D4044">
        <w:tc>
          <w:tcPr>
            <w:tcW w:w="2802" w:type="dxa"/>
            <w:vAlign w:val="bottom"/>
          </w:tcPr>
          <w:p w:rsidR="00516A8C" w:rsidRPr="00B81025" w:rsidRDefault="00516A8C" w:rsidP="00516A8C">
            <w:pPr>
              <w:pStyle w:val="CE-StandardText"/>
              <w:spacing w:before="0" w:line="240" w:lineRule="auto"/>
              <w:jc w:val="left"/>
              <w:rPr>
                <w:lang w:val="cs-CZ"/>
              </w:rPr>
            </w:pPr>
            <w:r w:rsidRPr="00B81025">
              <w:rPr>
                <w:lang w:val="cs-CZ"/>
              </w:rPr>
              <w:t>Slovensko</w:t>
            </w:r>
          </w:p>
        </w:tc>
        <w:tc>
          <w:tcPr>
            <w:tcW w:w="1701" w:type="dxa"/>
            <w:vAlign w:val="bottom"/>
          </w:tcPr>
          <w:p w:rsidR="00516A8C" w:rsidRPr="00B81025" w:rsidRDefault="00516A8C" w:rsidP="00516A8C">
            <w:pPr>
              <w:pStyle w:val="CE-StandardText"/>
              <w:spacing w:before="0" w:line="240" w:lineRule="auto"/>
              <w:jc w:val="right"/>
              <w:rPr>
                <w:lang w:val="cs-CZ"/>
              </w:rPr>
            </w:pPr>
            <w:r w:rsidRPr="00B81025">
              <w:rPr>
                <w:lang w:val="cs-CZ"/>
              </w:rPr>
              <w:t>12 000</w:t>
            </w:r>
          </w:p>
        </w:tc>
        <w:tc>
          <w:tcPr>
            <w:tcW w:w="2842" w:type="dxa"/>
            <w:vAlign w:val="bottom"/>
          </w:tcPr>
          <w:p w:rsidR="00516A8C" w:rsidRPr="00B81025" w:rsidRDefault="00516A8C" w:rsidP="00516A8C">
            <w:pPr>
              <w:pStyle w:val="CE-StandardText"/>
              <w:spacing w:before="0" w:line="240" w:lineRule="auto"/>
              <w:jc w:val="left"/>
              <w:rPr>
                <w:lang w:val="cs-CZ"/>
              </w:rPr>
            </w:pPr>
            <w:r w:rsidRPr="00B81025">
              <w:rPr>
                <w:lang w:val="cs-CZ"/>
              </w:rPr>
              <w:t>Rumunsko</w:t>
            </w:r>
          </w:p>
        </w:tc>
        <w:tc>
          <w:tcPr>
            <w:tcW w:w="1701" w:type="dxa"/>
            <w:vAlign w:val="bottom"/>
          </w:tcPr>
          <w:p w:rsidR="00516A8C" w:rsidRPr="00B81025" w:rsidRDefault="00516A8C" w:rsidP="00516A8C">
            <w:pPr>
              <w:pStyle w:val="CE-StandardText"/>
              <w:spacing w:before="0" w:line="240" w:lineRule="auto"/>
              <w:jc w:val="right"/>
              <w:rPr>
                <w:lang w:val="cs-CZ"/>
              </w:rPr>
            </w:pPr>
            <w:r w:rsidRPr="00B81025">
              <w:rPr>
                <w:lang w:val="cs-CZ"/>
              </w:rPr>
              <w:t>2 100</w:t>
            </w:r>
          </w:p>
        </w:tc>
      </w:tr>
      <w:tr w:rsidR="00516A8C" w:rsidRPr="00B81025" w:rsidTr="003D4044">
        <w:tc>
          <w:tcPr>
            <w:tcW w:w="2802" w:type="dxa"/>
            <w:vAlign w:val="bottom"/>
          </w:tcPr>
          <w:p w:rsidR="00516A8C" w:rsidRPr="00B81025" w:rsidRDefault="00516A8C" w:rsidP="00516A8C">
            <w:pPr>
              <w:pStyle w:val="CE-StandardText"/>
              <w:spacing w:before="0" w:line="240" w:lineRule="auto"/>
              <w:jc w:val="left"/>
              <w:rPr>
                <w:lang w:val="cs-CZ"/>
              </w:rPr>
            </w:pPr>
            <w:r w:rsidRPr="00B81025">
              <w:rPr>
                <w:lang w:val="cs-CZ"/>
              </w:rPr>
              <w:t>Španělsko</w:t>
            </w:r>
          </w:p>
        </w:tc>
        <w:tc>
          <w:tcPr>
            <w:tcW w:w="1701" w:type="dxa"/>
            <w:vAlign w:val="bottom"/>
          </w:tcPr>
          <w:p w:rsidR="00516A8C" w:rsidRPr="00B81025" w:rsidRDefault="00516A8C" w:rsidP="00516A8C">
            <w:pPr>
              <w:pStyle w:val="CE-StandardText"/>
              <w:spacing w:before="0" w:line="240" w:lineRule="auto"/>
              <w:jc w:val="right"/>
              <w:rPr>
                <w:lang w:val="cs-CZ"/>
              </w:rPr>
            </w:pPr>
            <w:r w:rsidRPr="00B81025">
              <w:rPr>
                <w:lang w:val="cs-CZ"/>
              </w:rPr>
              <w:t>10</w:t>
            </w:r>
            <w:r w:rsidR="003D4044" w:rsidRPr="00B81025">
              <w:rPr>
                <w:lang w:val="cs-CZ"/>
              </w:rPr>
              <w:t> </w:t>
            </w:r>
            <w:r w:rsidRPr="00B81025">
              <w:rPr>
                <w:lang w:val="cs-CZ"/>
              </w:rPr>
              <w:t>500</w:t>
            </w:r>
          </w:p>
        </w:tc>
        <w:tc>
          <w:tcPr>
            <w:tcW w:w="2842" w:type="dxa"/>
            <w:vAlign w:val="bottom"/>
          </w:tcPr>
          <w:p w:rsidR="00516A8C" w:rsidRPr="00B81025" w:rsidRDefault="003D4044" w:rsidP="00516A8C">
            <w:pPr>
              <w:pStyle w:val="CE-StandardText"/>
              <w:spacing w:before="0" w:line="240" w:lineRule="auto"/>
              <w:jc w:val="left"/>
              <w:rPr>
                <w:lang w:val="cs-CZ"/>
              </w:rPr>
            </w:pPr>
            <w:r w:rsidRPr="00B81025">
              <w:rPr>
                <w:lang w:val="cs-CZ"/>
              </w:rPr>
              <w:t>Turecko</w:t>
            </w:r>
          </w:p>
        </w:tc>
        <w:tc>
          <w:tcPr>
            <w:tcW w:w="1701" w:type="dxa"/>
            <w:vAlign w:val="bottom"/>
          </w:tcPr>
          <w:p w:rsidR="00516A8C" w:rsidRPr="00B81025" w:rsidRDefault="003D4044" w:rsidP="00516A8C">
            <w:pPr>
              <w:pStyle w:val="CE-StandardText"/>
              <w:spacing w:before="0" w:line="240" w:lineRule="auto"/>
              <w:jc w:val="right"/>
              <w:rPr>
                <w:lang w:val="cs-CZ"/>
              </w:rPr>
            </w:pPr>
            <w:r w:rsidRPr="00B81025">
              <w:rPr>
                <w:lang w:val="cs-CZ"/>
              </w:rPr>
              <w:t>1 600</w:t>
            </w:r>
          </w:p>
        </w:tc>
      </w:tr>
      <w:tr w:rsidR="003D4044" w:rsidRPr="00B81025" w:rsidTr="003D4044">
        <w:tc>
          <w:tcPr>
            <w:tcW w:w="2802" w:type="dxa"/>
            <w:vAlign w:val="bottom"/>
          </w:tcPr>
          <w:p w:rsidR="003D4044" w:rsidRPr="00B81025" w:rsidRDefault="003D4044" w:rsidP="00516A8C">
            <w:pPr>
              <w:pStyle w:val="CE-StandardText"/>
              <w:spacing w:before="0" w:line="240" w:lineRule="auto"/>
              <w:jc w:val="left"/>
              <w:rPr>
                <w:lang w:val="cs-CZ"/>
              </w:rPr>
            </w:pPr>
            <w:r w:rsidRPr="00B81025">
              <w:rPr>
                <w:lang w:val="cs-CZ"/>
              </w:rPr>
              <w:t>Itálie</w:t>
            </w:r>
          </w:p>
        </w:tc>
        <w:tc>
          <w:tcPr>
            <w:tcW w:w="1701" w:type="dxa"/>
            <w:vAlign w:val="bottom"/>
          </w:tcPr>
          <w:p w:rsidR="003D4044" w:rsidRPr="00B81025" w:rsidRDefault="003D4044" w:rsidP="00516A8C">
            <w:pPr>
              <w:pStyle w:val="CE-StandardText"/>
              <w:spacing w:before="0" w:line="240" w:lineRule="auto"/>
              <w:jc w:val="right"/>
              <w:rPr>
                <w:lang w:val="cs-CZ"/>
              </w:rPr>
            </w:pPr>
            <w:r w:rsidRPr="00B81025">
              <w:rPr>
                <w:lang w:val="cs-CZ"/>
              </w:rPr>
              <w:t>10 100</w:t>
            </w:r>
          </w:p>
        </w:tc>
        <w:tc>
          <w:tcPr>
            <w:tcW w:w="2842" w:type="dxa"/>
            <w:vMerge w:val="restart"/>
            <w:vAlign w:val="bottom"/>
          </w:tcPr>
          <w:p w:rsidR="003D4044" w:rsidRPr="00B81025" w:rsidRDefault="003D4044" w:rsidP="003D4044">
            <w:pPr>
              <w:pStyle w:val="CE-StandardText"/>
              <w:spacing w:before="0" w:line="240" w:lineRule="auto"/>
              <w:jc w:val="left"/>
              <w:rPr>
                <w:lang w:val="cs-CZ"/>
              </w:rPr>
            </w:pPr>
            <w:r w:rsidRPr="00B81025">
              <w:rPr>
                <w:lang w:val="cs-CZ"/>
              </w:rPr>
              <w:t>Spojené království Velké Británie a Severního Irska</w:t>
            </w:r>
          </w:p>
        </w:tc>
        <w:tc>
          <w:tcPr>
            <w:tcW w:w="1701" w:type="dxa"/>
            <w:vMerge w:val="restart"/>
            <w:vAlign w:val="bottom"/>
          </w:tcPr>
          <w:p w:rsidR="003D4044" w:rsidRPr="00B81025" w:rsidRDefault="003D4044" w:rsidP="00BD47B7">
            <w:pPr>
              <w:pStyle w:val="CE-StandardText"/>
              <w:spacing w:before="0" w:line="240" w:lineRule="auto"/>
              <w:jc w:val="right"/>
              <w:rPr>
                <w:lang w:val="cs-CZ"/>
              </w:rPr>
            </w:pPr>
            <w:r w:rsidRPr="00B81025">
              <w:rPr>
                <w:lang w:val="cs-CZ"/>
              </w:rPr>
              <w:t>1 300</w:t>
            </w:r>
          </w:p>
        </w:tc>
      </w:tr>
      <w:tr w:rsidR="003D4044" w:rsidRPr="00B81025" w:rsidTr="003D4044">
        <w:tc>
          <w:tcPr>
            <w:tcW w:w="2802" w:type="dxa"/>
            <w:vAlign w:val="bottom"/>
          </w:tcPr>
          <w:p w:rsidR="003D4044" w:rsidRPr="00B81025" w:rsidRDefault="003D4044" w:rsidP="00516A8C">
            <w:pPr>
              <w:pStyle w:val="CE-StandardText"/>
              <w:spacing w:before="0" w:line="240" w:lineRule="auto"/>
              <w:jc w:val="left"/>
              <w:rPr>
                <w:lang w:val="cs-CZ"/>
              </w:rPr>
            </w:pPr>
            <w:r w:rsidRPr="00B81025">
              <w:rPr>
                <w:lang w:val="cs-CZ"/>
              </w:rPr>
              <w:t>Rakousko</w:t>
            </w:r>
          </w:p>
        </w:tc>
        <w:tc>
          <w:tcPr>
            <w:tcW w:w="1701" w:type="dxa"/>
            <w:vAlign w:val="bottom"/>
          </w:tcPr>
          <w:p w:rsidR="003D4044" w:rsidRPr="00B81025" w:rsidRDefault="003D4044" w:rsidP="00516A8C">
            <w:pPr>
              <w:pStyle w:val="CE-StandardText"/>
              <w:spacing w:before="0" w:line="240" w:lineRule="auto"/>
              <w:jc w:val="right"/>
              <w:rPr>
                <w:lang w:val="cs-CZ"/>
              </w:rPr>
            </w:pPr>
            <w:r w:rsidRPr="00B81025">
              <w:rPr>
                <w:lang w:val="cs-CZ"/>
              </w:rPr>
              <w:t>9 200</w:t>
            </w:r>
          </w:p>
        </w:tc>
        <w:tc>
          <w:tcPr>
            <w:tcW w:w="2842" w:type="dxa"/>
            <w:vMerge/>
            <w:vAlign w:val="bottom"/>
          </w:tcPr>
          <w:p w:rsidR="003D4044" w:rsidRPr="00B81025" w:rsidRDefault="003D4044" w:rsidP="00516A8C">
            <w:pPr>
              <w:pStyle w:val="CE-StandardText"/>
              <w:spacing w:before="0" w:line="240" w:lineRule="auto"/>
              <w:jc w:val="left"/>
              <w:rPr>
                <w:lang w:val="cs-CZ"/>
              </w:rPr>
            </w:pPr>
          </w:p>
        </w:tc>
        <w:tc>
          <w:tcPr>
            <w:tcW w:w="1701" w:type="dxa"/>
            <w:vMerge/>
            <w:vAlign w:val="bottom"/>
          </w:tcPr>
          <w:p w:rsidR="003D4044" w:rsidRPr="00B81025" w:rsidRDefault="003D4044" w:rsidP="00516A8C">
            <w:pPr>
              <w:pStyle w:val="CE-StandardText"/>
              <w:spacing w:before="0" w:line="240" w:lineRule="auto"/>
              <w:jc w:val="right"/>
              <w:rPr>
                <w:lang w:val="cs-CZ"/>
              </w:rPr>
            </w:pPr>
          </w:p>
        </w:tc>
      </w:tr>
    </w:tbl>
    <w:p w:rsidR="00516A8C" w:rsidRPr="00B81025" w:rsidRDefault="00B81025" w:rsidP="00516A8C">
      <w:pPr>
        <w:pStyle w:val="CE-StandardText"/>
        <w:jc w:val="left"/>
        <w:rPr>
          <w:lang w:val="cs-CZ"/>
        </w:rPr>
      </w:pPr>
      <w:r w:rsidRPr="003302B8">
        <w:rPr>
          <w:lang w:val="cs-CZ"/>
        </w:rPr>
        <w:t>Zdroj: primární výzkum</w:t>
      </w:r>
    </w:p>
    <w:p w:rsidR="00AD3BC5" w:rsidRPr="00F5044D" w:rsidRDefault="00AD3BC5" w:rsidP="009238B5">
      <w:pPr>
        <w:pStyle w:val="CE-StandardText"/>
        <w:rPr>
          <w:lang w:val="cs-CZ"/>
        </w:rPr>
      </w:pPr>
      <w:r w:rsidRPr="00F5044D">
        <w:rPr>
          <w:lang w:val="cs-CZ"/>
        </w:rPr>
        <w:t>Z výsledků vyplývá,</w:t>
      </w:r>
      <w:r w:rsidR="00F5044D" w:rsidRPr="00F5044D">
        <w:rPr>
          <w:lang w:val="cs-CZ"/>
        </w:rPr>
        <w:t xml:space="preserve"> že existuje velký potenciál pro využití multimodální dopravy chemického zboží především do sousedních států</w:t>
      </w:r>
      <w:r w:rsidR="009238B5">
        <w:rPr>
          <w:lang w:val="cs-CZ"/>
        </w:rPr>
        <w:t>, resp. v rámci kontinentální přepravy</w:t>
      </w:r>
      <w:r w:rsidR="00F5044D" w:rsidRPr="00F5044D">
        <w:rPr>
          <w:lang w:val="cs-CZ"/>
        </w:rPr>
        <w:t xml:space="preserve">. </w:t>
      </w:r>
      <w:r w:rsidRPr="00F5044D">
        <w:rPr>
          <w:lang w:val="cs-CZ"/>
        </w:rPr>
        <w:t xml:space="preserve"> </w:t>
      </w:r>
    </w:p>
    <w:p w:rsidR="004C600A" w:rsidRPr="00B81025" w:rsidRDefault="004C600A" w:rsidP="004C0712">
      <w:pPr>
        <w:pStyle w:val="CE-Headline2"/>
        <w:rPr>
          <w:lang w:val="cs-CZ"/>
        </w:rPr>
      </w:pPr>
      <w:bookmarkStart w:id="65" w:name="_Toc469064339"/>
      <w:r w:rsidRPr="00B81025">
        <w:rPr>
          <w:lang w:val="cs-CZ"/>
        </w:rPr>
        <w:t>Poten</w:t>
      </w:r>
      <w:r w:rsidR="00B81025" w:rsidRPr="00B81025">
        <w:rPr>
          <w:lang w:val="cs-CZ"/>
        </w:rPr>
        <w:t>ciál pro využití multimodální dopravy</w:t>
      </w:r>
      <w:bookmarkEnd w:id="65"/>
      <w:r w:rsidRPr="00B81025">
        <w:rPr>
          <w:lang w:val="cs-CZ"/>
        </w:rPr>
        <w:t xml:space="preserve"> </w:t>
      </w:r>
    </w:p>
    <w:p w:rsidR="005C0A91" w:rsidRDefault="004E142F" w:rsidP="005C0A91">
      <w:pPr>
        <w:pStyle w:val="CE-StandardText"/>
        <w:rPr>
          <w:lang w:val="cs-CZ"/>
        </w:rPr>
      </w:pPr>
      <w:r w:rsidRPr="004E142F">
        <w:rPr>
          <w:lang w:val="cs-CZ"/>
        </w:rPr>
        <w:t xml:space="preserve">Na obrázku </w:t>
      </w:r>
      <w:r w:rsidR="00551871">
        <w:rPr>
          <w:lang w:val="cs-CZ"/>
        </w:rPr>
        <w:t>23</w:t>
      </w:r>
      <w:r w:rsidRPr="004E142F">
        <w:rPr>
          <w:lang w:val="cs-CZ"/>
        </w:rPr>
        <w:t xml:space="preserve"> </w:t>
      </w:r>
      <w:r>
        <w:rPr>
          <w:lang w:val="cs-CZ"/>
        </w:rPr>
        <w:t xml:space="preserve">jsou uvedeny </w:t>
      </w:r>
      <w:r w:rsidR="00923CEE">
        <w:rPr>
          <w:lang w:val="cs-CZ"/>
        </w:rPr>
        <w:t xml:space="preserve">silniční dopravní trasy, na kterých by bylo podle respondentů vhodné využít multimodální dopravu pro přepravu chemického zboží (finálních výrobků zákazníkům, resp. surovin do výrobních společností). </w:t>
      </w:r>
      <w:r w:rsidR="005B78DC">
        <w:rPr>
          <w:lang w:val="cs-CZ"/>
        </w:rPr>
        <w:t xml:space="preserve">Jedná se </w:t>
      </w:r>
      <w:r w:rsidR="009238B5">
        <w:rPr>
          <w:lang w:val="cs-CZ"/>
        </w:rPr>
        <w:t xml:space="preserve">o </w:t>
      </w:r>
      <w:r w:rsidR="00923CEE">
        <w:rPr>
          <w:lang w:val="cs-CZ"/>
        </w:rPr>
        <w:t xml:space="preserve">dopravu </w:t>
      </w:r>
      <w:r w:rsidR="00F96480">
        <w:rPr>
          <w:lang w:val="cs-CZ"/>
        </w:rPr>
        <w:t xml:space="preserve">chemického zboží </w:t>
      </w:r>
      <w:r w:rsidR="00923CEE">
        <w:rPr>
          <w:lang w:val="cs-CZ"/>
        </w:rPr>
        <w:t xml:space="preserve">do </w:t>
      </w:r>
      <w:r w:rsidR="005B78DC">
        <w:rPr>
          <w:lang w:val="cs-CZ"/>
        </w:rPr>
        <w:t>skandinávsk</w:t>
      </w:r>
      <w:r w:rsidR="00923CEE">
        <w:rPr>
          <w:lang w:val="cs-CZ"/>
        </w:rPr>
        <w:t xml:space="preserve">ých </w:t>
      </w:r>
      <w:r w:rsidR="005B78DC">
        <w:rPr>
          <w:lang w:val="cs-CZ"/>
        </w:rPr>
        <w:t>stát</w:t>
      </w:r>
      <w:r w:rsidR="00923CEE">
        <w:rPr>
          <w:lang w:val="cs-CZ"/>
        </w:rPr>
        <w:t>ů</w:t>
      </w:r>
      <w:r w:rsidR="005B78DC">
        <w:rPr>
          <w:lang w:val="cs-CZ"/>
        </w:rPr>
        <w:t xml:space="preserve"> (Švédsk</w:t>
      </w:r>
      <w:r w:rsidR="00923CEE">
        <w:rPr>
          <w:lang w:val="cs-CZ"/>
        </w:rPr>
        <w:t>a</w:t>
      </w:r>
      <w:r w:rsidR="005B78DC">
        <w:rPr>
          <w:lang w:val="cs-CZ"/>
        </w:rPr>
        <w:t>, Finsk</w:t>
      </w:r>
      <w:r w:rsidR="00923CEE">
        <w:rPr>
          <w:lang w:val="cs-CZ"/>
        </w:rPr>
        <w:t>a</w:t>
      </w:r>
      <w:r w:rsidR="005B78DC">
        <w:rPr>
          <w:lang w:val="cs-CZ"/>
        </w:rPr>
        <w:t>, Norsk</w:t>
      </w:r>
      <w:r w:rsidR="00923CEE">
        <w:rPr>
          <w:lang w:val="cs-CZ"/>
        </w:rPr>
        <w:t>a</w:t>
      </w:r>
      <w:r w:rsidR="005B78DC">
        <w:rPr>
          <w:lang w:val="cs-CZ"/>
        </w:rPr>
        <w:t xml:space="preserve">), </w:t>
      </w:r>
      <w:r w:rsidR="009238B5">
        <w:rPr>
          <w:lang w:val="cs-CZ"/>
        </w:rPr>
        <w:t xml:space="preserve">na Ukrajinu, do </w:t>
      </w:r>
      <w:r w:rsidR="005B78DC">
        <w:rPr>
          <w:lang w:val="cs-CZ"/>
        </w:rPr>
        <w:t>Rusk</w:t>
      </w:r>
      <w:r w:rsidR="00923CEE">
        <w:rPr>
          <w:lang w:val="cs-CZ"/>
        </w:rPr>
        <w:t>a</w:t>
      </w:r>
      <w:r w:rsidR="005B78DC">
        <w:rPr>
          <w:lang w:val="cs-CZ"/>
        </w:rPr>
        <w:t>, Tureck</w:t>
      </w:r>
      <w:r w:rsidR="00923CEE">
        <w:rPr>
          <w:lang w:val="cs-CZ"/>
        </w:rPr>
        <w:t>a</w:t>
      </w:r>
      <w:r w:rsidR="005B78DC">
        <w:rPr>
          <w:lang w:val="cs-CZ"/>
        </w:rPr>
        <w:t>, Itáli</w:t>
      </w:r>
      <w:r w:rsidR="00923CEE">
        <w:rPr>
          <w:lang w:val="cs-CZ"/>
        </w:rPr>
        <w:t>e</w:t>
      </w:r>
      <w:r w:rsidR="005B78DC">
        <w:rPr>
          <w:lang w:val="cs-CZ"/>
        </w:rPr>
        <w:t>, Švýcarsk</w:t>
      </w:r>
      <w:r w:rsidR="00923CEE">
        <w:rPr>
          <w:lang w:val="cs-CZ"/>
        </w:rPr>
        <w:t>a</w:t>
      </w:r>
      <w:r w:rsidR="005B78DC">
        <w:rPr>
          <w:lang w:val="cs-CZ"/>
        </w:rPr>
        <w:t>, Franci</w:t>
      </w:r>
      <w:r w:rsidR="00923CEE">
        <w:rPr>
          <w:lang w:val="cs-CZ"/>
        </w:rPr>
        <w:t>e</w:t>
      </w:r>
      <w:r w:rsidR="005B78DC">
        <w:rPr>
          <w:lang w:val="cs-CZ"/>
        </w:rPr>
        <w:t>, Španělsk</w:t>
      </w:r>
      <w:r w:rsidR="00923CEE">
        <w:rPr>
          <w:lang w:val="cs-CZ"/>
        </w:rPr>
        <w:t>a</w:t>
      </w:r>
      <w:r w:rsidR="005B78DC">
        <w:rPr>
          <w:lang w:val="cs-CZ"/>
        </w:rPr>
        <w:t>, Nizozemsk</w:t>
      </w:r>
      <w:r w:rsidR="00923CEE">
        <w:rPr>
          <w:lang w:val="cs-CZ"/>
        </w:rPr>
        <w:t>a</w:t>
      </w:r>
      <w:r w:rsidR="009238B5">
        <w:rPr>
          <w:lang w:val="cs-CZ"/>
        </w:rPr>
        <w:t xml:space="preserve">, </w:t>
      </w:r>
      <w:r w:rsidR="005B78DC">
        <w:rPr>
          <w:lang w:val="cs-CZ"/>
        </w:rPr>
        <w:t>Lucembursk</w:t>
      </w:r>
      <w:r w:rsidR="00923CEE">
        <w:rPr>
          <w:lang w:val="cs-CZ"/>
        </w:rPr>
        <w:t>a</w:t>
      </w:r>
      <w:r w:rsidR="009238B5">
        <w:rPr>
          <w:lang w:val="cs-CZ"/>
        </w:rPr>
        <w:t xml:space="preserve"> a do sousedních států</w:t>
      </w:r>
      <w:r w:rsidR="009238B5" w:rsidRPr="009238B5">
        <w:rPr>
          <w:lang w:val="cs-CZ"/>
        </w:rPr>
        <w:t xml:space="preserve"> </w:t>
      </w:r>
      <w:r w:rsidR="009238B5">
        <w:rPr>
          <w:lang w:val="cs-CZ"/>
        </w:rPr>
        <w:t>(Polska, Německa a Slovenska)</w:t>
      </w:r>
      <w:r w:rsidR="005B78DC">
        <w:rPr>
          <w:lang w:val="cs-CZ"/>
        </w:rPr>
        <w:t>.</w:t>
      </w:r>
      <w:r w:rsidR="009238B5">
        <w:rPr>
          <w:lang w:val="cs-CZ"/>
        </w:rPr>
        <w:t xml:space="preserve"> </w:t>
      </w:r>
      <w:r w:rsidR="00F96480">
        <w:rPr>
          <w:lang w:val="cs-CZ"/>
        </w:rPr>
        <w:t xml:space="preserve">Podle názoru respondentů by mohlo být takto přepraveno minimálně </w:t>
      </w:r>
      <w:r w:rsidR="005B78DC">
        <w:rPr>
          <w:lang w:val="cs-CZ"/>
        </w:rPr>
        <w:t>60 000 t</w:t>
      </w:r>
      <w:r w:rsidR="00F96480">
        <w:rPr>
          <w:lang w:val="cs-CZ"/>
        </w:rPr>
        <w:t xml:space="preserve"> chemického zboží. </w:t>
      </w:r>
    </w:p>
    <w:p w:rsidR="005C0A91" w:rsidRPr="00C009A9" w:rsidRDefault="00C009A9" w:rsidP="00CC4CCB">
      <w:pPr>
        <w:pStyle w:val="FIGURE"/>
        <w:rPr>
          <w:lang w:val="cs-CZ"/>
        </w:rPr>
      </w:pPr>
      <w:bookmarkStart w:id="66" w:name="_Toc469063894"/>
      <w:r w:rsidRPr="00C009A9">
        <w:rPr>
          <w:lang w:val="cs-CZ"/>
        </w:rPr>
        <w:t>Obrázek</w:t>
      </w:r>
      <w:r w:rsidR="005C0A91" w:rsidRPr="00C009A9">
        <w:rPr>
          <w:lang w:val="cs-CZ"/>
        </w:rPr>
        <w:t xml:space="preserve"> </w:t>
      </w:r>
      <w:r w:rsidR="00551871" w:rsidRPr="00C009A9">
        <w:rPr>
          <w:lang w:val="cs-CZ"/>
        </w:rPr>
        <w:t>23</w:t>
      </w:r>
      <w:r w:rsidR="005C0A91" w:rsidRPr="00C009A9">
        <w:rPr>
          <w:lang w:val="cs-CZ"/>
        </w:rPr>
        <w:t xml:space="preserve"> – </w:t>
      </w:r>
      <w:r w:rsidR="005B78DC" w:rsidRPr="00C009A9">
        <w:rPr>
          <w:lang w:val="cs-CZ"/>
        </w:rPr>
        <w:t xml:space="preserve">Destinace s potenciálem </w:t>
      </w:r>
      <w:r w:rsidR="00F96480" w:rsidRPr="00C009A9">
        <w:rPr>
          <w:lang w:val="cs-CZ"/>
        </w:rPr>
        <w:t xml:space="preserve">pro </w:t>
      </w:r>
      <w:r w:rsidR="005B78DC" w:rsidRPr="00C009A9">
        <w:rPr>
          <w:lang w:val="cs-CZ"/>
        </w:rPr>
        <w:t>využití multimodální dopravy</w:t>
      </w:r>
      <w:bookmarkEnd w:id="66"/>
      <w:r w:rsidR="005B78DC" w:rsidRPr="00C009A9">
        <w:rPr>
          <w:lang w:val="cs-CZ"/>
        </w:rPr>
        <w:t xml:space="preserve"> </w:t>
      </w:r>
    </w:p>
    <w:p w:rsidR="005C0A91" w:rsidRPr="00BD47B7" w:rsidRDefault="00DE19BE" w:rsidP="005C0A91">
      <w:pPr>
        <w:pStyle w:val="CE-StandardText"/>
        <w:rPr>
          <w:lang w:val="cs-CZ"/>
        </w:rPr>
      </w:pPr>
      <w:r>
        <w:rPr>
          <w:noProof/>
          <w:lang w:val="cs-CZ" w:eastAsia="cs-CZ"/>
        </w:rPr>
        <w:pict>
          <v:group id="Skupina 3138" o:spid="_x0000_s1073" style="position:absolute;left:0;text-align:left;margin-left:.3pt;margin-top:11.35pt;width:344.7pt;height:235.1pt;z-index:251852800" coordsize="43775,298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">
            <v:group id="Skupina 3136" o:spid="_x0000_s1075" style="position:absolute;width:43775;height:29857" coordsize="43775,29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MXBMUAAADdAAAADwAAAGRycy9kb3ducmV2LnhtbESPQYvCMBSE7wv+h/AE&#10;b2tay4pUo4ioeJCFVUG8PZpnW2xeShPb+u/NwsIeh5n5hlmselOJlhpXWlYQjyMQxJnVJecKLufd&#10;5wyE88gaK8uk4EUOVsvBxwJTbTv+ofbkcxEg7FJUUHhfp1K6rCCDbmxr4uDdbWPQB9nkUjfYBbip&#10;5CSKptJgyWGhwJo2BWWP09Mo2HfYrZN42x4f983rdv76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YDFwTFAAAA3QAA&#10;AA8AAAAAAAAAAAAAAAAAqgIAAGRycy9kb3ducmV2LnhtbFBLBQYAAAAABAAEAPoAAACcAwAAAAA=&#10;">
              <v:group id="Skupina 3081" o:spid="_x0000_s1079" style="position:absolute;left:576;width:43199;height:29857" coordsize="64933,44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0SQrFAAAA3QAA&#10;AA8AAAAAAAAAAAAAAAAAqgIAAGRycy9kb3ducmV2LnhtbFBLBQYAAAAABAAEAPoAAACcAwAAAAA=&#10;">
                <o:lock v:ext="edit" aspectratio="t"/>
                <v:shape id="Picture 4" o:spid="_x0000_s1104" type="#_x0000_t75" alt="Výsledek obrázku pro slepá mapa evropy" style="position:absolute;width:59614;height:44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142vCAAAA2wAAAA8AAABkcnMvZG93bnJldi54bWxEj0+LwjAUxO8LfofwBG9rqqDUrlGk4B/E&#10;y6p7fzRv267NS21ird/eCAseh5n5DTNfdqYSLTWutKxgNIxAEGdWl5wrOJ/WnzEI55E1VpZJwYMc&#10;LBe9jzkm2t75m9qjz0WAsEtQQeF9nUjpsoIMuqGtiYP3axuDPsgml7rBe4CbSo6jaCoNlhwWCqwp&#10;LSi7HG9Gwbb7+YtNK3eH63TTRqd9OsE4VWrQ71ZfIDx1/h3+b++0gngGry/hB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NeNrwgAAANsAAAAPAAAAAAAAAAAAAAAAAJ8C&#10;AABkcnMvZG93bnJldi54bWxQSwUGAAAAAAQABAD3AAAAjgMAAAAA&#10;">
                  <v:imagedata r:id="rId49" o:title="Výsledek obrázku pro slepá mapa evropy" croptop="13008f"/>
                  <v:path arrowok="t"/>
                </v:shape>
                <v:shape id="Přímá spojnice se šipkou 51" o:spid="_x0000_s1103" type="#_x0000_t32" style="position:absolute;left:26481;top:18347;width:16751;height:77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Wv8EAAADbAAAADwAAAGRycy9kb3ducmV2LnhtbERPTYvCMBC9L/gfwgje1lQPrlajiCIU&#10;hAW7q3gcmrEtNpPapLX+e3NY2OPjfa82valER40rLSuYjCMQxJnVJecKfn8On3MQziNrrCyTghc5&#10;2KwHHyuMtX3yibrU5yKEsItRQeF9HUvpsoIMurGtiQN3s41BH2CTS93gM4SbSk6jaCYNlhwaCqxp&#10;V1B2T1uj4BvTNnnYRXK5tt38paeT/fFyVmo07LdLEJ56/y/+cydawVdYH76EHyD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VFa/wQAAANsAAAAPAAAAAAAAAAAAAAAA&#10;AKECAABkcnMvZG93bnJldi54bWxQSwUGAAAAAAQABAD5AAAAjwMAAAAA&#10;" strokecolor="red" strokeweight="2pt">
                  <v:stroke endarrow="open" endcap="round"/>
                </v:shape>
                <v:shape id="Picture 6" o:spid="_x0000_s1102" type="#_x0000_t75" alt="Ruská vlajka" style="position:absolute;left:43938;top:12944;width:8075;height:5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1u4LBAAAA2wAAAA8AAABkcnMvZG93bnJldi54bWxEj1FrwkAQhN+F/odjC32RejGKpNFTilDo&#10;o6b+gCW3TYJ3eyF7jfHf9woFH4eZ+YbZHSbv1EiDdIENLBcZKOI62I4bA5evj9cClERkiy4wGbiT&#10;wGH/NNthacONzzRWsVEJwlKigTbGvtRa6pY8yiL0xMn7DoPHmOTQaDvgLcG903mWbbTHjtNCiz0d&#10;W6qv1Y83UGwkP7m8QlzZ8bI+O0GZF8a8PE/vW1CRpvgI/7c/rYG3Jfx9ST9A73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51u4LBAAAA2wAAAA8AAAAAAAAAAAAAAAAAnwIA&#10;AGRycy9kb3ducmV2LnhtbFBLBQYAAAAABAAEAPcAAACNAwAAAAA=&#10;">
                  <v:imagedata r:id="rId50" o:title="Ruská vlajka"/>
                  <v:path arrowok="t"/>
                </v:shape>
                <v:shape id="Přímá spojnice se šipkou 53" o:spid="_x0000_s1101" type="#_x0000_t32" style="position:absolute;left:21850;top:12944;width:4687;height:1316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w9xMUAAADbAAAADwAAAGRycy9kb3ducmV2LnhtbESPT4vCMBTE7wt+h/AEL8uaKuwfukbR&#10;soIXRasHj4/m2Rabl5Jka/32G0HY4zAzv2Fmi940oiPna8sKJuMEBHFhdc2lgtNx/fYFwgdkjY1l&#10;UnAnD4v54GWGqbY3PlCXh1JECPsUFVQhtKmUvqjIoB/bljh6F+sMhihdKbXDW4SbRk6T5EMarDku&#10;VNhSVlFxzX+NgvPqcjz9bPP3V78vs3O2W3Vu0ys1GvbLbxCB+vAffrY3WsHnBB5f4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w9xMUAAADbAAAADwAAAAAAAAAA&#10;AAAAAAChAgAAZHJzL2Rvd25yZXYueG1sUEsFBgAAAAAEAAQA+QAAAJMDAAAAAA==&#10;" strokecolor="red" strokeweight="2pt">
                  <v:stroke endarrow="open" endcap="round"/>
                </v:shape>
                <v:shape id="Picture 8" o:spid="_x0000_s1100" type="#_x0000_t75" alt="Finská vlajka" style="position:absolute;left:30460;top:7540;width:8847;height:5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8Te/EAAAA2wAAAA8AAABkcnMvZG93bnJldi54bWxEj91qwkAUhO8LvsNyhN7VjUJLja4SbQu5&#10;EVrrAxyyJz8mezZk1yTt07uC4OUwM98w6+1oGtFT5yrLCuazCARxZnXFhYLT79fLOwjnkTU2lknB&#10;HznYbiZPa4y1HfiH+qMvRICwi1FB6X0bS+mykgy6mW2Jg5fbzqAPsiuk7nAIcNPIRRS9SYMVh4US&#10;W9qXlNXHi1HwSj2fo3w3HvL6c5mn/98f9pIo9TwdkxUIT6N/hO/tVCtYLuD2JfwAubk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8Te/EAAAA2wAAAA8AAAAAAAAAAAAAAAAA&#10;nwIAAGRycy9kb3ducmV2LnhtbFBLBQYAAAAABAAEAPcAAACQAwAAAAA=&#10;">
                  <v:imagedata r:id="rId51" o:title="Finská vlajka"/>
                  <v:path arrowok="t"/>
                </v:shape>
                <v:shape id="Picture 10" o:spid="_x0000_s1099" type="#_x0000_t75" alt="Švédská vlajka" style="position:absolute;left:24878;top:1781;width:8610;height:5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ENTfFAAAA2wAAAA8AAABkcnMvZG93bnJldi54bWxEj09rwkAUxO+FfoflFXqrm6YoGl1FSlur&#10;N/8Fj4/saxLMvk2z2yT99q4geBxmfjPMbNGbSrTUuNKygtdBBII4s7rkXMFh//kyBuE8ssbKMin4&#10;JweL+ePDDBNtO95Su/O5CCXsElRQeF8nUrqsIINuYGvi4P3YxqAPssmlbrAL5aaScRSNpMGSw0KB&#10;Nb0XlJ13f0bBZJ0f09NXufqI09TZ4fp33B42Sj0/9cspCE+9v4dv9LcO3Btcv4QfIO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hDU3xQAAANsAAAAPAAAAAAAAAAAAAAAA&#10;AJ8CAABkcnMvZG93bnJldi54bWxQSwUGAAAAAAQABAD3AAAAkQMAAAAA&#10;">
                  <v:imagedata r:id="rId52" o:title="Švédská vlajka"/>
                  <v:path arrowok="t"/>
                </v:shape>
                <v:shape id="Picture 12" o:spid="_x0000_s1098" type="#_x0000_t75" alt="Norská vlajka" style="position:absolute;left:18109;top:7540;width:7422;height:5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BzoPFAAAA2wAAAA8AAABkcnMvZG93bnJldi54bWxEj0FrwkAUhO+F/oflFXqrG6WITV2lWiqC&#10;YklM8frIPpPU7NuQXU3677uC4HGYmW+Y6bw3tbhQ6yrLCoaDCARxbnXFhYJs//UyAeE8ssbaMin4&#10;Iwfz2ePDFGNtO07okvpCBAi7GBWU3jexlC4vyaAb2IY4eEfbGvRBtoXULXYBbmo5iqKxNFhxWCix&#10;oWVJ+Sk9GwWf6fh3f/j+GSY73K7SrMv8YpMp9fzUf7yD8NT7e/jWXmsFb69w/RJ+gJz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gc6DxQAAANsAAAAPAAAAAAAAAAAAAAAA&#10;AJ8CAABkcnMvZG93bnJldi54bWxQSwUGAAAAAAQABAD3AAAAkQMAAAAA&#10;">
                  <v:imagedata r:id="rId53" o:title="Norská vlajka"/>
                  <v:path arrowok="t"/>
                </v:shape>
                <v:shape id="Přímá spojnice se šipkou 57" o:spid="_x0000_s1097" type="#_x0000_t32" style="position:absolute;left:26481;top:7125;width:2714;height:189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ptU8UAAADbAAAADwAAAGRycy9kb3ducmV2LnhtbESPT2vCQBTE7wW/w/IEb3VjDlajq4il&#10;ECgUGv/g8ZF9JsHs25jdxPjtu4VCj8PM/IZZbwdTi55aV1lWMJtGIIhzqysuFBwPH68LEM4ja6wt&#10;k4InOdhuRi9rTLR98Df1mS9EgLBLUEHpfZNI6fKSDLqpbYiDd7WtQR9kW0jd4iPATS3jKJpLgxWH&#10;hRIb2peU37LOKPjCrEvvdpmeL12/eOp49v55Pik1GQ+7FQhPg/8P/7VTreAtht8v4Qf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ptU8UAAADbAAAADwAAAAAAAAAA&#10;AAAAAAChAgAAZHJzL2Rvd25yZXYueG1sUEsFBgAAAAAEAAQA+QAAAJMDAAAAAA==&#10;" strokecolor="red" strokeweight="2pt">
                  <v:stroke endarrow="open" endcap="round"/>
                </v:shape>
                <v:shape id="Přímá spojnice se šipkou 58" o:spid="_x0000_s1096" type="#_x0000_t32" style="position:absolute;left:26481;top:12944;width:8376;height:131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bIyMQAAADbAAAADwAAAGRycy9kb3ducmV2LnhtbESPQWvCQBSE74L/YXmF3nSjBbWpq4gi&#10;BAShsZUeH9nXJDT7NmY3Mf57tyB4HGbmG2a57k0lOmpcaVnBZByBIM6sLjlX8HXajxYgnEfWWFkm&#10;BTdysF4NB0uMtb3yJ3Wpz0WAsItRQeF9HUvpsoIMurGtiYP3axuDPsgml7rBa4CbSk6jaCYNlhwW&#10;CqxpW1D2l7ZGwRHTNrnY9+T803aLm55Odofzt1KvL/3mA4Sn3j/Dj3aiFczf4P9L+AF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hsjIxAAAANsAAAAPAAAAAAAAAAAA&#10;AAAAAKECAABkcnMvZG93bnJldi54bWxQSwUGAAAAAAQABAD5AAAAkgMAAAAA&#10;" strokecolor="red" strokeweight="2pt">
                  <v:stroke endarrow="open" endcap="round"/>
                </v:shape>
                <v:shape id="Přímá spojnice se šipkou 59" o:spid="_x0000_s1095" type="#_x0000_t32" style="position:absolute;left:26481;top:22266;width:38452;height:38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mgjcMAAADbAAAADwAAAGRycy9kb3ducmV2LnhtbESPT2vCQBTE7wW/w/IEb7pJtVZSNyJN&#10;hR7rH+j1kX1Notm3IbsmqZ/eLQg9DjPzG2a9GUwtOmpdZVlBPItAEOdWV1woOB130xUI55E11pZJ&#10;wS852KSjpzUm2va8p+7gCxEg7BJUUHrfJFK6vCSDbmYb4uD92NagD7ItpG6xD3BTy+coWkqDFYeF&#10;Eht6Lym/HK5GQbXqsi/+uDbd3Lyc43PGdONvpSbjYfsGwtPg/8OP9qdW8LqAvy/hB8j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poI3DAAAA2wAAAA8AAAAAAAAAAAAA&#10;AAAAoQIAAGRycy9kb3ducmV2LnhtbFBLBQYAAAAABAAEAPkAAACRAwAAAAA=&#10;" strokecolor="red" strokeweight="2pt">
                  <v:stroke startarrow="open" endcap="round"/>
                </v:shape>
                <v:shape id="Picture 6" o:spid="_x0000_s1094" type="#_x0000_t75" alt="N&amp;ecaron;mecká vlajka" style="position:absolute;left:14725;top:18763;width:9025;height:5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lr/GAAAA2wAAAA8AAABkcnMvZG93bnJldi54bWxEj09LAzEUxO+C3yE8oTebVfpnXZsWKSt4&#10;KrRVwdtz87pZunlZkrhd++mNUOhxmJnfMIvVYFvRkw+NYwUP4wwEceV0w7WC9/3rfQ4iRGSNrWNS&#10;8EsBVsvbmwUW2p14S/0u1iJBOBSowMTYFVKGypDFMHYdcfIOzluMSfpaao+nBLetfMyymbTYcFow&#10;2NHaUHXc/VgFx3Jy6Mu5yeuvz+nmvM79/qP8Vmp0N7w8g4g0xGv40n7TCp6m8P8l/QC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P6Wv8YAAADbAAAADwAAAAAAAAAAAAAA&#10;AACfAgAAZHJzL2Rvd25yZXYueG1sUEsFBgAAAAAEAAQA9wAAAJIDAAAAAA==&#10;">
                  <v:imagedata r:id="rId34" o:title="N&amp;ecaron;mecká vlajka"/>
                  <v:path arrowok="t"/>
                </v:shape>
                <v:shape id="Přímá spojnice se šipkou 61" o:spid="_x0000_s1093" type="#_x0000_t32" style="position:absolute;left:23750;top:21434;width:2753;height:46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c7x8UAAADbAAAADwAAAGRycy9kb3ducmV2LnhtbESPQWvCQBSE7wX/w/IEL0U3FawSXUWD&#10;gpeWNnrw+Mg+k2D2bdjdxvjv3UKhx2FmvmFWm940oiPna8sK3iYJCOLC6ppLBefTYbwA4QOyxsYy&#10;KXiQh8168LLCVNs7f1OXh1JECPsUFVQhtKmUvqjIoJ/Yljh6V+sMhihdKbXDe4SbRk6T5F0arDku&#10;VNhSVlFxy3+MgsvuejrvP/LZq/8qs0v2uevcsVdqNOy3SxCB+vAf/msftYL5DH6/xB8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c7x8UAAADbAAAADwAAAAAAAAAA&#10;AAAAAAChAgAAZHJzL2Rvd25yZXYueG1sUEsFBgAAAAAEAAQA+QAAAJMDAAAAAA==&#10;" strokecolor="red" strokeweight="2pt">
                  <v:stroke endarrow="open" endcap="round"/>
                </v:shape>
                <v:shape id="Picture 20" o:spid="_x0000_s1092" type="#_x0000_t75" alt="Francouzská vlajka" style="position:absolute;left:4690;top:34141;width:8075;height:5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x7wXGAAAA3QAAAA8AAABkcnMvZG93bnJldi54bWxEj09rwkAUxO9Cv8PyhN50owErqauUgtA/&#10;J9Nqr8/sMxuafRuyW5P46d2C4HGYmd8wq01va3Gm1leOFcymCQjiwumKSwXfX9vJEoQPyBprx6Rg&#10;IA+b9cNohZl2He/onIdSRAj7DBWYEJpMSl8YsuinriGO3sm1FkOUbSl1i12E21rOk2QhLVYcFww2&#10;9Gqo+M3/rIKuT/PLcNwOB/P+WXf7jxQP+Y9Sj+P+5RlEoD7cw7f2m1aQJk9z+H8Tn4B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HvBcYAAADdAAAADwAAAAAAAAAAAAAA&#10;AACfAgAAZHJzL2Rvd25yZXYueG1sUEsFBgAAAAAEAAQA9wAAAJIDAAAAAA==&#10;">
                  <v:imagedata r:id="rId54" o:title="Francouzská vlajka"/>
                  <v:path arrowok="t"/>
                </v:shape>
                <v:shape id="Přímá spojnice se šipkou 63" o:spid="_x0000_s1091" type="#_x0000_t32" style="position:absolute;left:12765;top:26125;width:13701;height:106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FrUMUAAADbAAAADwAAAGRycy9kb3ducmV2LnhtbESPQWvCQBSE70L/w/IKvelGD2pTN6G0&#10;FAKC0GhDj4/saxKafZtmNzH+e7cgeBxm5html06mFSP1rrGsYLmIQBCXVjdcKTgdP+ZbEM4ja2wt&#10;k4ILOUiTh9kOY23P/Elj7isRIOxiVFB738VSurImg25hO+Lg/djeoA+yr6Tu8RzgppWrKFpLgw2H&#10;hRo7equp/M0Ho+CA+ZD92ees+B7G7UWvlu/74kupp8fp9QWEp8nfw7d2phVs1vD/JfwAm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FrUMUAAADbAAAADwAAAAAAAAAA&#10;AAAAAAChAgAAZHJzL2Rvd25yZXYueG1sUEsFBgAAAAAEAAQA+QAAAJMDAAAAAA==&#10;" strokecolor="red" strokeweight="2pt">
                  <v:stroke endarrow="open" endcap="round"/>
                </v:shape>
                <v:shape id="Picture 14" o:spid="_x0000_s1090" type="#_x0000_t75" alt="Turecká vlajka" style="position:absolute;left:36160;top:36813;width:8075;height:5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txEPFAAAA3QAAAA8AAABkcnMvZG93bnJldi54bWxEj0FrAjEUhO8F/0N4grearUItq1GKKHjo&#10;oatCr4/Nc7Pt5mVJorv66xtB8DjMzDfMYtXbRlzIh9qxgrdxBoK4dLrmSsHxsH39ABEissbGMSm4&#10;UoDVcvCywFy7jgu67GMlEoRDjgpMjG0uZSgNWQxj1xIn7+S8xZikr6T22CW4beQky96lxZrTgsGW&#10;1obKv/3ZKtj8XG/db0+3b1NsC99V9DVpz0qNhv3nHESkPj7Dj/ZOK5hmsync36Qn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rcRDxQAAAN0AAAAPAAAAAAAAAAAAAAAA&#10;AJ8CAABkcnMvZG93bnJldi54bWxQSwUGAAAAAAQABAD3AAAAkQMAAAAA&#10;">
                  <v:imagedata r:id="rId55" o:title="Turecká vlajka"/>
                  <v:path arrowok="t"/>
                </v:shape>
                <v:shape id="Přímá spojnice se šipkou 65" o:spid="_x0000_s1089" type="#_x0000_t32" style="position:absolute;left:26481;top:26125;width:13701;height:106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OY7sMAAADbAAAADwAAAGRycy9kb3ducmV2LnhtbESP32rCMBTG7we+QziCd2vqcFKrschA&#10;dLCbuj3AoTm2xeYkbVLt3n4ZDHb58f358e2KyXTiToNvLStYJikI4srqlmsFX5/H5wyED8gaO8uk&#10;4Js8FPvZ0w5zbR9c0v0SahFH2OeooAnB5VL6qiGDPrGOOHpXOxgMUQ611AM+4rjp5EuarqXBliOh&#10;QUdvDVW3y2gipPxITenXm9Mpe313/bhyfX1WajGfDlsQgabwH/5rn7WCbAW/X+IPk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TmO7DAAAA2wAAAA8AAAAAAAAAAAAA&#10;AAAAoQIAAGRycy9kb3ducmV2LnhtbFBLBQYAAAAABAAEAPkAAACRAwAAAAA=&#10;" strokecolor="red" strokeweight="2pt">
                  <v:stroke endarrow="open" endcap="round"/>
                </v:shape>
                <v:shape id="Picture 16" o:spid="_x0000_s1088" type="#_x0000_t75" alt="Nizozemská vlajka" style="position:absolute;left:6293;top:22503;width:8076;height:5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jFObHAAAA3QAAAA8AAABkcnMvZG93bnJldi54bWxEj91qAjEUhO8LfYdwCr2ria2tuhqlLbTo&#10;RcW/Bzhsjpulm5NlE3e3b28EoZfDzHzDzJe9q0RLTSg9axgOFAji3JuSCw3Hw9fTBESIyAYrz6Th&#10;jwIsF/d3c8yM73hH7T4WIkE4ZKjBxlhnUobcksMw8DVx8k6+cRiTbAppGuwS3FXyWak36bDktGCx&#10;pk9L+e/+7DQo/vkej6a77bq0527Vrk+jzUer9eND/z4DEamP/+Fbe2U0vKjxK1zfpCcgF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JjFObHAAAA3QAAAA8AAAAAAAAAAAAA&#10;AAAAnwIAAGRycy9kb3ducmV2LnhtbFBLBQYAAAAABAAEAPcAAACTAwAAAAA=&#10;">
                  <v:imagedata r:id="rId44" o:title="Nizozemská vlajka"/>
                  <v:path arrowok="t"/>
                </v:shape>
                <v:shape id="Přímá spojnice se šipkou 67" o:spid="_x0000_s1087" type="#_x0000_t32" style="position:absolute;left:14369;top:25235;width:12117;height:92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JL4MQAAADbAAAADwAAAGRycy9kb3ducmV2LnhtbESPQWvCQBSE7wX/w/IEL6VuFCwSXUVD&#10;BS+WNnrw+Mg+k2D2bdjdxvjv3YLgcZiZb5jlujeN6Mj52rKCyTgBQVxYXXOp4HTcfcxB+ICssbFM&#10;Cu7kYb0avC0x1fbGv9TloRQRwj5FBVUIbSqlLyoy6Me2JY7exTqDIUpXSu3wFuGmkdMk+ZQGa44L&#10;FbaUVVRc8z+j4Ly9HE9fh3z27n/K7Jx9bzu375UaDfvNAkSgPrzCz/ZeK5jP4P9L/AF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MkvgxAAAANsAAAAPAAAAAAAAAAAA&#10;AAAAAKECAABkcnMvZG93bnJldi54bWxQSwUGAAAAAAQABAD5AAAAkgMAAAAA&#10;" strokecolor="red" strokeweight="2pt">
                  <v:stroke endarrow="open" endcap="round"/>
                </v:shape>
                <v:shape id="Picture 8" o:spid="_x0000_s1086" type="#_x0000_t75" alt="Polská vlajka" style="position:absolute;left:28144;top:18347;width:8669;height:5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DKTGAAAA3QAAAA8AAABkcnMvZG93bnJldi54bWxEj0FrAjEUhO9C/0N4Qm+aaEGXrVGsINiD&#10;ira01+fmubu4eVk2qa7+eiMIPQ4z8w0zmbW2EmdqfOlYw6CvQBBnzpSca/j+WvYSED4gG6wck4Yr&#10;eZhNXzoTTI278I7O+5CLCGGfooYihDqV0mcFWfR9VxNH7+gaiyHKJpemwUuE20oOlRpJiyXHhQJr&#10;WhSUnfZ/VkPys6xuavPbfoTPZH3aHubDrc21fu2283cQgdrwH362V0bDmxqP4fEmPgE5v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80MpMYAAADdAAAADwAAAAAAAAAAAAAA&#10;AACfAgAAZHJzL2Rvd25yZXYueG1sUEsFBgAAAAAEAAQA9wAAAJIDAAAAAA==&#10;" stroked="t" strokecolor="#1e2731">
                  <v:imagedata r:id="rId35" o:title="Polská vlajka"/>
                  <v:path arrowok="t"/>
                </v:shape>
                <v:shape id="Picture 10" o:spid="_x0000_s1085" type="#_x0000_t75" alt="Italská vlajka" style="position:absolute;left:21078;top:34141;width:8075;height:5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Gub7BAAAA3QAAAA8AAABkcnMvZG93bnJldi54bWxET8uKwjAU3Q/4D+EKbgZNfKBSjaLioMxu&#10;VHB7ba5tsbkpTdQ6X28WA7M8nPd82dhSPKj2hWMN/Z4CQZw6U3Cm4XT86k5B+IBssHRMGl7kYblo&#10;fcwxMe7JP/Q4hEzEEPYJashDqBIpfZqTRd9zFXHkrq62GCKsM2lqfMZwW8qBUmNpseDYkGNFm5zS&#10;2+FuNfjPYv0tLyP83fLupXBzDumQte60m9UMRKAm/Iv/3HujYagmcW58E5+AXL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CGub7BAAAA3QAAAA8AAAAAAAAAAAAAAAAAnwIA&#10;AGRycy9kb3ducmV2LnhtbFBLBQYAAAAABAAEAPcAAACNAwAAAAA=&#10;">
                  <v:imagedata r:id="rId56" o:title="Italská vlajka"/>
                  <v:path arrowok="t"/>
                </v:shape>
                <v:shape id="Přímá spojnice se šipkou 72" o:spid="_x0000_s1084" type="#_x0000_t32" style="position:absolute;left:16862;top:26125;width:9637;height:48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Qbd8QAAADbAAAADwAAAGRycy9kb3ducmV2LnhtbESPQWvCQBSE7wX/w/KE3upGD5JGVxGl&#10;ECgITVU8PrLPJJh9m2Y3Mf57tyB4HGbmG2a5HkwtempdZVnBdBKBIM6trrhQcPj9+ohBOI+ssbZM&#10;Cu7kYL0avS0x0fbGP9RnvhABwi5BBaX3TSKly0sy6Ca2IQ7exbYGfZBtIXWLtwA3tZxF0VwarDgs&#10;lNjQtqT8mnVGwR6zLv2zn+np3PXxXc+mu+/TUan38bBZgPA0+Ff42U61gngO/1/CD5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JBt3xAAAANsAAAAPAAAAAAAAAAAA&#10;AAAAAKECAABkcnMvZG93bnJldi54bWxQSwUGAAAAAAQABAD5AAAAkgMAAAAA&#10;" strokecolor="red" strokeweight="2pt">
                  <v:stroke endarrow="open" endcap="round"/>
                </v:shape>
                <v:shape id="Picture 4" o:spid="_x0000_s1083" type="#_x0000_t75" alt="Švýcarská vlajka" style="position:absolute;left:18763;top:25888;width:5403;height:5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tfErBAAAA3QAAAA8AAABkcnMvZG93bnJldi54bWxET02LwjAQvS/4H8II3tbUFaRUo4ggCIKi&#10;q57HZmyLzaQ02bTur98chD0+3vdi1ZtaBGpdZVnBZJyAIM6trrhQcPnefqYgnEfWWFsmBS9ysFoO&#10;PhaYadvxicLZFyKGsMtQQel9k0np8pIMurFtiCP3sK1BH2FbSN1iF8NNLb+SZCYNVhwbSmxoU1L+&#10;PP8YBf3lmN62v0Wdrg94319PoeMQlBoN+/UchKfe/4vf7p1WME3SuD++iU9AL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ZtfErBAAAA3QAAAA8AAAAAAAAAAAAAAAAAnwIA&#10;AGRycy9kb3ducmV2LnhtbFBLBQYAAAAABAAEAPcAAACNAwAAAAA=&#10;">
                  <v:imagedata r:id="rId57" o:title="Švýcarská vlajka"/>
                  <v:path arrowok="t"/>
                </v:shape>
                <v:shape id="Přímá spojnice se šipkou 74" o:spid="_x0000_s1082" type="#_x0000_t32" style="position:absolute;left:25116;top:26125;width:1374;height:79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i+7MUAAADbAAAADwAAAGRycy9kb3ducmV2LnhtbESPT2vCQBTE7wW/w/KE3urGHNo0ukpR&#10;hIAgNLbS4yP7TEKzb2N288dv3y0Uehxm5jfMejuZRgzUudqyguUiAkFcWF1zqeDjfHhKQDiPrLGx&#10;TAru5GC7mT2sMdV25Hcacl+KAGGXooLK+zaV0hUVGXQL2xIH72o7gz7IrpS6wzHATSPjKHqWBmsO&#10;CxW2tKuo+M57o+CEeZ/d7Gt2+eqH5K7j5f54+VTqcT69rUB4mvx/+K+daQXJC/x+CT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i+7MUAAADbAAAADwAAAAAAAAAA&#10;AAAAAAChAgAAZHJzL2Rvd25yZXYueG1sUEsFBgAAAAAEAAQA+QAAAJMDAAAAAA==&#10;" strokecolor="red" strokeweight="2pt">
                  <v:stroke endarrow="open" endcap="round"/>
                </v:shape>
                <v:shape id="Přímá spojnice se šipkou 75" o:spid="_x0000_s1081" type="#_x0000_t32" style="position:absolute;left:24106;top:26125;width:2344;height:39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qnsIAAADbAAAADwAAAGRycy9kb3ducmV2LnhtbERPy0rDQBTdC/7DcAV3ZtIsSkw7LUUR&#10;AgWhsQaXl8xtEpq5EzOTR/++sxBcHs57u19MJyYaXGtZwSqKQRBXVrdcKzh/fbykIJxH1thZJgU3&#10;crDfPT5sMdN25hNNha9FCGGXoYLG+z6T0lUNGXSR7YkDd7GDQR/gUEs94BzCTSeTOF5Lgy2HhgZ7&#10;emuouhajUfCJxZj/2te8/Bmn9KaT1fux/Fbq+Wk5bEB4Wvy/+M+dawVpGBu+hB8gd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cqnsIAAADbAAAADwAAAAAAAAAAAAAA&#10;AAChAgAAZHJzL2Rvd25yZXYueG1sUEsFBgAAAAAEAAQA+QAAAJADAAAAAA==&#10;" strokecolor="red" strokeweight="2pt">
                  <v:stroke endarrow="open" endcap="round"/>
                </v:shape>
                <v:shape id="Picture 2" o:spid="_x0000_s1080" type="#_x0000_t75" alt="Lucemburská vlajka" style="position:absolute;left:7837;top:28322;width:9025;height:5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LvZjHAAAA3QAAAA8AAABkcnMvZG93bnJldi54bWxEj91qwkAUhO8F32E5gnd1Y4XGRlfxB9Hi&#10;jbE+wCF7TILZs2l2NWmfvlsoeDnMzDfMfNmZSjyocaVlBeNRBII4s7rkXMHlc/cyBeE8ssbKMin4&#10;JgfLRb83x0TbllN6nH0uAoRdggoK7+tESpcVZNCNbE0cvKttDPogm1zqBtsAN5V8jaI3abDksFBg&#10;TZuCstv5bhRsf/zxFB8m7dfm/hGPd9s0tfu1UsNBt5qB8NT5Z/i/fdAKJlH8Dn9vwhOQ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xLvZjHAAAA3QAAAA8AAAAAAAAAAAAA&#10;AAAAnwIAAGRycy9kb3ducmV2LnhtbFBLBQYAAAAABAAEAPcAAACTAwAAAAA=&#10;">
                  <v:imagedata r:id="rId58" o:title="Lucemburská vlajka"/>
                  <v:path arrowok="t"/>
                </v:shape>
              </v:group>
              <v:shape id="Picture 12" o:spid="_x0000_s1078" type="#_x0000_t75" alt="Špan&amp;ecaron;lská vlajka" style="position:absolute;top:18792;width:5400;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gM5zHAAAA3QAAAA8AAABkcnMvZG93bnJldi54bWxEj0FrwkAUhO8F/8PyBC+imyiKRlexxaoI&#10;HtTS9vjIPpNg9m3IbjX9925B6HGYmW+Y+bIxpbhR7QrLCuJ+BII4tbrgTMHH+b03AeE8ssbSMin4&#10;JQfLRetljom2dz7S7eQzESDsElSQe18lUro0J4Oubyvi4F1sbdAHWWdS13gPcFPKQRSNpcGCw0KO&#10;Fb3llF5PP0aBo+1h7aNs0y1e9+vP0XS7+z5+KdVpN6sZCE+N/w8/2zutYBjHI/h7E56AXD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cgM5zHAAAA3QAAAA8AAAAAAAAAAAAA&#10;AAAAnwIAAGRycy9kb3ducmV2LnhtbFBLBQYAAAAABAAEAPcAAACTAwAAAAA=&#10;">
                <v:imagedata r:id="rId59" o:title="Špan&amp;ecaron;lská vlajka"/>
                <v:path arrowok="t"/>
              </v:shape>
              <v:shape id="Obrázek 3128" o:spid="_x0000_s1077" type="#_x0000_t75" alt="Ukrajinská vlajka" style="position:absolute;left:25416;top:17136;width:5400;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yMR7DAAAA3QAAAA8AAABkcnMvZG93bnJldi54bWxET89rwjAUvg/8H8ITvGlaBZ3VKKI4PCiy&#10;bt4fyVtb17yUJrPdf78chB0/vt/rbW9r8aDWV44VpJMEBLF2puJCwefHcfwKwgdkg7VjUvBLHrab&#10;wcsaM+M6fqdHHgoRQ9hnqKAMocmk9Loki37iGuLIfbnWYoiwLaRpsYvhtpbTJJlLixXHhhIb2pek&#10;v/Mfq+C+WM5C2ml9vZzfbofl8d4vdgelRsN+twIRqA//4qf7ZBTM0mmcG9/EJy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jIxHsMAAADdAAAADwAAAAAAAAAAAAAAAACf&#10;AgAAZHJzL2Rvd25yZXYueG1sUEsFBgAAAAAEAAQA9wAAAI8DAAAAAA==&#10;">
                <v:imagedata r:id="rId60" o:title="Ukrajinská vlajka"/>
                <v:path arrowok="t"/>
              </v:shape>
              <v:shape id="Obrázek 3134" o:spid="_x0000_s1076" type="#_x0000_t75" alt="Slovenská vlajka" style="position:absolute;left:19080;top:18792;width:5184;height:3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9W6LGAAAA3QAAAA8AAABkcnMvZG93bnJldi54bWxEj0FLw0AUhO+C/2F5Qm92UyMiabelilI9&#10;VWug19fsazaafRt31yT9911B8DjMzDfMYjXaVvTkQ+NYwWyagSCunG64VlB+PF/fgwgRWWPrmBSc&#10;KMBqeXmxwEK7gd+p38VaJAiHAhWYGLtCylAZshimriNO3tF5izFJX0vtcUhw28qbLLuTFhtOCwY7&#10;ejRUfe1+rILXt+y73D5tPr059etyyB+q/cEoNbka13MQkcb4H/5rv2gF+Sy/hd836QnI5R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r1bosYAAADdAAAADwAAAAAAAAAAAAAA&#10;AACfAgAAZHJzL2Rvd25yZXYueG1sUEsFBgAAAAAEAAQA9wAAAJIDAAAAAA==&#10;">
                <v:imagedata r:id="rId61" o:title="Slovenská vlajka"/>
                <v:path arrowok="t"/>
              </v:shape>
            </v:group>
            <v:shape id="Přímá spojnice se šipkou 3137" o:spid="_x0000_s1074" type="#_x0000_t32" style="position:absolute;left:18216;top:17352;width:7194;height: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xbPsUAAADdAAAADwAAAGRycy9kb3ducmV2LnhtbESPwWrDMBBE74X8g9hAb43sGlLjRDFt&#10;SaCkpzq+5LZYW1vEWhlLdZy/jwqFHoeZecNsy9n2YqLRG8cK0lUCgrhx2nCroD4dnnIQPiBr7B2T&#10;ght5KHeLhy0W2l35i6YqtCJC2BeooAthKKT0TUcW/coNxNH7dqPFEOXYSj3iNcJtL5+TZC0tGo4L&#10;HQ703lFzqX6sgvNtbz9R96mv1+1bZXK8mOyo1ONyft2ACDSH//Bf+0MryNLsBX7fxCcgd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4xbPsUAAADdAAAADwAAAAAAAAAA&#10;AAAAAAChAgAAZHJzL2Rvd25yZXYueG1sUEsFBgAAAAAEAAQA+QAAAJMDAAAAAA==&#10;" strokecolor="red" strokeweight="3pt">
              <v:stroke endarrow="open" endcap="round"/>
            </v:shape>
          </v:group>
        </w:pict>
      </w:r>
    </w:p>
    <w:p w:rsidR="00B31A25" w:rsidRPr="00BD47B7" w:rsidRDefault="00B31A25" w:rsidP="005C0A91">
      <w:pPr>
        <w:pStyle w:val="CE-StandardText"/>
        <w:rPr>
          <w:lang w:val="cs-CZ"/>
        </w:rPr>
      </w:pPr>
    </w:p>
    <w:p w:rsidR="00B31A25" w:rsidRPr="00BD47B7" w:rsidRDefault="00DE19BE" w:rsidP="005C0A91">
      <w:pPr>
        <w:pStyle w:val="CE-StandardText"/>
        <w:rPr>
          <w:lang w:val="cs-CZ"/>
        </w:rPr>
      </w:pPr>
      <w:r>
        <w:rPr>
          <w:noProof/>
          <w:lang w:val="cs-CZ" w:eastAsia="cs-CZ"/>
        </w:rPr>
        <w:pict>
          <v:rect id="_x0000_s1067" style="position:absolute;left:0;text-align:left;margin-left:333.8pt;margin-top:10.45pt;width:102pt;height:28.9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" filled="f" strokecolor="red" strokeweight="1.5pt">
            <v:stroke endcap="round"/>
            <v:textbox>
              <w:txbxContent>
                <w:p w:rsidR="002813E7" w:rsidRPr="00C22DE4" w:rsidRDefault="002813E7" w:rsidP="00A45924">
                  <w:pPr>
                    <w:pStyle w:val="CE-TableStandard"/>
                    <w:spacing w:before="0" w:line="240" w:lineRule="auto"/>
                    <w:jc w:val="center"/>
                    <w:rPr>
                      <w:color w:val="FF0000"/>
                      <w:sz w:val="20"/>
                      <w:lang w:val="cs-CZ"/>
                    </w:rPr>
                  </w:pPr>
                  <w:r>
                    <w:rPr>
                      <w:color w:val="FF0000"/>
                      <w:sz w:val="20"/>
                      <w:lang w:val="cs-CZ"/>
                    </w:rPr>
                    <w:t>nejméně 60 000 t</w:t>
                  </w:r>
                </w:p>
              </w:txbxContent>
            </v:textbox>
          </v:rect>
        </w:pict>
      </w:r>
    </w:p>
    <w:p w:rsidR="00B31A25" w:rsidRPr="00BD47B7" w:rsidRDefault="00B31A25" w:rsidP="005C0A91">
      <w:pPr>
        <w:pStyle w:val="CE-StandardText"/>
        <w:rPr>
          <w:lang w:val="cs-CZ"/>
        </w:rPr>
      </w:pPr>
    </w:p>
    <w:p w:rsidR="00B31A25" w:rsidRPr="00BD47B7" w:rsidRDefault="00B31A25" w:rsidP="005C0A91">
      <w:pPr>
        <w:pStyle w:val="CE-StandardText"/>
        <w:rPr>
          <w:lang w:val="cs-CZ"/>
        </w:rPr>
      </w:pPr>
    </w:p>
    <w:p w:rsidR="00B31A25" w:rsidRPr="00BD47B7" w:rsidRDefault="00B31A25" w:rsidP="005C0A91">
      <w:pPr>
        <w:pStyle w:val="CE-StandardText"/>
        <w:rPr>
          <w:lang w:val="cs-CZ"/>
        </w:rPr>
      </w:pPr>
    </w:p>
    <w:p w:rsidR="00B31A25" w:rsidRPr="00BD47B7" w:rsidRDefault="00DE19BE" w:rsidP="005C0A91">
      <w:pPr>
        <w:pStyle w:val="CE-StandardText"/>
        <w:rPr>
          <w:lang w:val="cs-CZ"/>
        </w:rPr>
      </w:pPr>
      <w:r>
        <w:rPr>
          <w:noProof/>
          <w:lang w:val="cs-CZ" w:eastAsia="cs-CZ"/>
        </w:rPr>
        <w:pict>
          <v:rect id="_x0000_s1068" style="position:absolute;left:0;text-align:left;margin-left:344.85pt;margin-top:2.9pt;width:56.65pt;height:18.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" fillcolor="#7d8b8a [3204]" strokecolor="#3e4544 [1604]" strokeweight="1.5pt">
            <v:stroke endcap="round"/>
            <v:textbox>
              <w:txbxContent>
                <w:p w:rsidR="002813E7" w:rsidRPr="001D5724" w:rsidRDefault="002813E7" w:rsidP="00A45924">
                  <w:pPr>
                    <w:pStyle w:val="Normlnweb"/>
                    <w:spacing w:before="0" w:beforeAutospacing="0" w:after="0" w:afterAutospacing="0"/>
                    <w:ind w:left="0" w:right="0"/>
                    <w:jc w:val="center"/>
                    <w:rPr>
                      <w:sz w:val="20"/>
                      <w:lang w:val="cs-CZ"/>
                    </w:rPr>
                  </w:pPr>
                  <w:r>
                    <w:rPr>
                      <w:rFonts w:asciiTheme="minorHAnsi" w:hAnsi="Trebuchet MS" w:cstheme="minorBidi"/>
                      <w:color w:val="FFFFFF" w:themeColor="light1"/>
                      <w:kern w:val="24"/>
                      <w:sz w:val="20"/>
                      <w:lang w:val="cs-CZ"/>
                    </w:rPr>
                    <w:t>ASIA</w:t>
                  </w:r>
                </w:p>
              </w:txbxContent>
            </v:textbox>
          </v:rect>
        </w:pict>
      </w:r>
    </w:p>
    <w:p w:rsidR="00B31A25" w:rsidRPr="00BD47B7" w:rsidRDefault="00B31A25" w:rsidP="005C0A91">
      <w:pPr>
        <w:pStyle w:val="CE-StandardText"/>
        <w:rPr>
          <w:lang w:val="cs-CZ"/>
        </w:rPr>
      </w:pPr>
    </w:p>
    <w:p w:rsidR="00B31A25" w:rsidRPr="00BD47B7" w:rsidRDefault="00B31A25" w:rsidP="005C0A91">
      <w:pPr>
        <w:pStyle w:val="CE-StandardText"/>
        <w:rPr>
          <w:lang w:val="cs-CZ"/>
        </w:rPr>
      </w:pPr>
    </w:p>
    <w:p w:rsidR="00B31A25" w:rsidRPr="00BD47B7" w:rsidRDefault="00B31A25" w:rsidP="005C0A91">
      <w:pPr>
        <w:pStyle w:val="CE-StandardText"/>
        <w:rPr>
          <w:lang w:val="cs-CZ"/>
        </w:rPr>
      </w:pPr>
    </w:p>
    <w:p w:rsidR="00B31A25" w:rsidRPr="00BD47B7" w:rsidRDefault="00B31A25" w:rsidP="005C0A91">
      <w:pPr>
        <w:pStyle w:val="CE-StandardText"/>
        <w:rPr>
          <w:lang w:val="cs-CZ"/>
        </w:rPr>
      </w:pPr>
    </w:p>
    <w:p w:rsidR="00B31A25" w:rsidRPr="00BD47B7" w:rsidRDefault="00B31A25" w:rsidP="005C0A91">
      <w:pPr>
        <w:pStyle w:val="CE-StandardText"/>
        <w:rPr>
          <w:lang w:val="cs-CZ"/>
        </w:rPr>
      </w:pPr>
    </w:p>
    <w:p w:rsidR="00B31A25" w:rsidRPr="00BD47B7" w:rsidRDefault="00B31A25" w:rsidP="005C0A91">
      <w:pPr>
        <w:pStyle w:val="CE-StandardText"/>
        <w:rPr>
          <w:lang w:val="cs-CZ"/>
        </w:rPr>
      </w:pPr>
    </w:p>
    <w:p w:rsidR="005C0A91" w:rsidRDefault="00377638" w:rsidP="005C0A91">
      <w:pPr>
        <w:pStyle w:val="CE-StandardText"/>
        <w:jc w:val="left"/>
      </w:pPr>
      <w:r w:rsidRPr="003302B8">
        <w:rPr>
          <w:lang w:val="cs-CZ"/>
        </w:rPr>
        <w:t>Zdroj: primární výzkum</w:t>
      </w:r>
    </w:p>
    <w:p w:rsidR="004C600A" w:rsidRDefault="00377638" w:rsidP="004C0712">
      <w:pPr>
        <w:pStyle w:val="CE-Headline2"/>
      </w:pPr>
      <w:bookmarkStart w:id="67" w:name="_Toc469064340"/>
      <w:r>
        <w:t>Výhody a přínosy multimodální dopravy</w:t>
      </w:r>
      <w:bookmarkEnd w:id="67"/>
    </w:p>
    <w:p w:rsidR="00AD12C5" w:rsidRDefault="00135A3F" w:rsidP="00AD12C5">
      <w:pPr>
        <w:pStyle w:val="CE-StandardText"/>
        <w:rPr>
          <w:lang w:val="cs-CZ"/>
        </w:rPr>
      </w:pPr>
      <w:r>
        <w:rPr>
          <w:lang w:val="cs-CZ"/>
        </w:rPr>
        <w:t xml:space="preserve">Za </w:t>
      </w:r>
      <w:r w:rsidR="00AD12C5">
        <w:rPr>
          <w:lang w:val="cs-CZ"/>
        </w:rPr>
        <w:t>zásadní výhod</w:t>
      </w:r>
      <w:r>
        <w:rPr>
          <w:lang w:val="cs-CZ"/>
        </w:rPr>
        <w:t>y</w:t>
      </w:r>
      <w:r w:rsidR="00AD12C5">
        <w:rPr>
          <w:lang w:val="cs-CZ"/>
        </w:rPr>
        <w:t xml:space="preserve"> využívání multimodální dopravy respondenti </w:t>
      </w:r>
      <w:r w:rsidR="00F622AF">
        <w:rPr>
          <w:lang w:val="cs-CZ"/>
        </w:rPr>
        <w:t>považují</w:t>
      </w:r>
      <w:r w:rsidR="00AD12C5">
        <w:rPr>
          <w:lang w:val="cs-CZ"/>
        </w:rPr>
        <w:t>:</w:t>
      </w:r>
    </w:p>
    <w:p w:rsidR="00AD12C5" w:rsidRDefault="0043650E" w:rsidP="00AD12C5">
      <w:pPr>
        <w:pStyle w:val="CE-BulletPoint1"/>
        <w:jc w:val="both"/>
        <w:rPr>
          <w:lang w:val="cs-CZ"/>
        </w:rPr>
      </w:pPr>
      <w:r>
        <w:rPr>
          <w:lang w:val="cs-CZ"/>
        </w:rPr>
        <w:t xml:space="preserve">zkrácení doby přepravy, </w:t>
      </w:r>
    </w:p>
    <w:p w:rsidR="00AD12C5" w:rsidRDefault="00AD12C5" w:rsidP="00AD12C5">
      <w:pPr>
        <w:pStyle w:val="CE-BulletPoint1"/>
        <w:jc w:val="both"/>
        <w:rPr>
          <w:lang w:val="cs-CZ"/>
        </w:rPr>
      </w:pPr>
      <w:r>
        <w:rPr>
          <w:lang w:val="cs-CZ"/>
        </w:rPr>
        <w:t>pružnou překládku kontejnerů v rámci logistických terminálů,</w:t>
      </w:r>
    </w:p>
    <w:p w:rsidR="00AD12C5" w:rsidRDefault="00AD12C5" w:rsidP="00AD12C5">
      <w:pPr>
        <w:pStyle w:val="CE-BulletPoint1"/>
        <w:jc w:val="both"/>
        <w:rPr>
          <w:lang w:val="cs-CZ"/>
        </w:rPr>
      </w:pPr>
      <w:r>
        <w:rPr>
          <w:lang w:val="cs-CZ"/>
        </w:rPr>
        <w:lastRenderedPageBreak/>
        <w:t>dostatečnou přepravní kapacitu,</w:t>
      </w:r>
    </w:p>
    <w:p w:rsidR="00F622AF" w:rsidRDefault="00F622AF" w:rsidP="00AD12C5">
      <w:pPr>
        <w:pStyle w:val="CE-BulletPoint1"/>
        <w:jc w:val="both"/>
        <w:rPr>
          <w:lang w:val="cs-CZ"/>
        </w:rPr>
      </w:pPr>
      <w:r>
        <w:rPr>
          <w:lang w:val="cs-CZ"/>
        </w:rPr>
        <w:t>snížení přepravních nákladů,</w:t>
      </w:r>
    </w:p>
    <w:p w:rsidR="00AD12C5" w:rsidRDefault="00F622AF" w:rsidP="00AD12C5">
      <w:pPr>
        <w:pStyle w:val="CE-BulletPoint1"/>
        <w:jc w:val="both"/>
        <w:rPr>
          <w:lang w:val="cs-CZ"/>
        </w:rPr>
      </w:pPr>
      <w:r>
        <w:rPr>
          <w:lang w:val="cs-CZ"/>
        </w:rPr>
        <w:t xml:space="preserve">společnosti se profilují jako </w:t>
      </w:r>
      <w:r w:rsidR="00AD12C5">
        <w:rPr>
          <w:lang w:val="cs-CZ"/>
        </w:rPr>
        <w:t>společensk</w:t>
      </w:r>
      <w:r>
        <w:rPr>
          <w:lang w:val="cs-CZ"/>
        </w:rPr>
        <w:t xml:space="preserve">y odpovědné podniky, dávají najevo externím zainteresovaným stranám, že mají zájem zmírňovat dopady svých činností na životní prostředí. </w:t>
      </w:r>
    </w:p>
    <w:p w:rsidR="00AD12C5" w:rsidRDefault="00B45CEB" w:rsidP="00AD12C5">
      <w:pPr>
        <w:pStyle w:val="CE-BulletPoint1"/>
        <w:numPr>
          <w:ilvl w:val="0"/>
          <w:numId w:val="0"/>
        </w:numPr>
        <w:jc w:val="both"/>
        <w:rPr>
          <w:lang w:val="cs-CZ"/>
        </w:rPr>
      </w:pPr>
      <w:r>
        <w:rPr>
          <w:lang w:val="cs-CZ"/>
        </w:rPr>
        <w:t xml:space="preserve">Na obrázku </w:t>
      </w:r>
      <w:r w:rsidR="00551871">
        <w:rPr>
          <w:lang w:val="cs-CZ"/>
        </w:rPr>
        <w:t>24</w:t>
      </w:r>
      <w:r>
        <w:rPr>
          <w:lang w:val="cs-CZ"/>
        </w:rPr>
        <w:t xml:space="preserve"> </w:t>
      </w:r>
      <w:r w:rsidR="00C13613">
        <w:rPr>
          <w:lang w:val="cs-CZ"/>
        </w:rPr>
        <w:t xml:space="preserve">a v tabulce </w:t>
      </w:r>
      <w:r w:rsidR="004B780E" w:rsidRPr="00AF28E3">
        <w:rPr>
          <w:lang w:val="cs-CZ"/>
        </w:rPr>
        <w:t>15</w:t>
      </w:r>
      <w:r w:rsidR="00C13613">
        <w:rPr>
          <w:lang w:val="cs-CZ"/>
        </w:rPr>
        <w:t xml:space="preserve"> </w:t>
      </w:r>
      <w:r>
        <w:rPr>
          <w:lang w:val="cs-CZ"/>
        </w:rPr>
        <w:t xml:space="preserve">jsou </w:t>
      </w:r>
      <w:r w:rsidR="00F622AF">
        <w:rPr>
          <w:lang w:val="cs-CZ"/>
        </w:rPr>
        <w:t xml:space="preserve">shrnuty výsledky výzkumu v oblasti vnímání </w:t>
      </w:r>
      <w:r w:rsidR="00C13613">
        <w:rPr>
          <w:lang w:val="cs-CZ"/>
        </w:rPr>
        <w:t>přínosů</w:t>
      </w:r>
      <w:r w:rsidR="00F622AF">
        <w:rPr>
          <w:lang w:val="cs-CZ"/>
        </w:rPr>
        <w:t xml:space="preserve"> multimodální dopravy</w:t>
      </w:r>
      <w:r w:rsidR="00C13613">
        <w:rPr>
          <w:lang w:val="cs-CZ"/>
        </w:rPr>
        <w:t xml:space="preserve"> respondenty. R</w:t>
      </w:r>
      <w:r w:rsidR="00F622AF">
        <w:rPr>
          <w:lang w:val="cs-CZ"/>
        </w:rPr>
        <w:t xml:space="preserve">espondenti hodnotili jednotlivé </w:t>
      </w:r>
      <w:r w:rsidR="00C13613">
        <w:rPr>
          <w:lang w:val="cs-CZ"/>
        </w:rPr>
        <w:t xml:space="preserve">(nadefinované) přínosy </w:t>
      </w:r>
      <w:r w:rsidR="00F622AF">
        <w:rPr>
          <w:lang w:val="cs-CZ"/>
        </w:rPr>
        <w:t xml:space="preserve">s využitím škály (1 – </w:t>
      </w:r>
      <w:r w:rsidR="00377638">
        <w:rPr>
          <w:lang w:val="cs-CZ"/>
        </w:rPr>
        <w:t>zcela nevýznamný</w:t>
      </w:r>
      <w:r w:rsidR="00C13613">
        <w:rPr>
          <w:lang w:val="cs-CZ"/>
        </w:rPr>
        <w:t xml:space="preserve">; 5 – </w:t>
      </w:r>
      <w:r w:rsidR="00377638">
        <w:rPr>
          <w:lang w:val="cs-CZ"/>
        </w:rPr>
        <w:t>velmi významný</w:t>
      </w:r>
      <w:r w:rsidR="00C13613">
        <w:rPr>
          <w:lang w:val="cs-CZ"/>
        </w:rPr>
        <w:t xml:space="preserve">); z hodnocení respondentů byly propočteny průměry a mediány. </w:t>
      </w:r>
    </w:p>
    <w:p w:rsidR="005C0A91" w:rsidRPr="000F14C2" w:rsidRDefault="00C009A9" w:rsidP="00CC4CCB">
      <w:pPr>
        <w:pStyle w:val="FIGURE"/>
        <w:rPr>
          <w:color w:val="00B0F0"/>
          <w:lang w:val="cs-CZ"/>
        </w:rPr>
      </w:pPr>
      <w:bookmarkStart w:id="68" w:name="_Toc469063895"/>
      <w:r>
        <w:rPr>
          <w:lang w:val="cs-CZ"/>
        </w:rPr>
        <w:t>Obrázek</w:t>
      </w:r>
      <w:r w:rsidR="005C0A91" w:rsidRPr="000F14C2">
        <w:rPr>
          <w:lang w:val="cs-CZ"/>
        </w:rPr>
        <w:t xml:space="preserve"> </w:t>
      </w:r>
      <w:r w:rsidR="00551871">
        <w:rPr>
          <w:lang w:val="cs-CZ"/>
        </w:rPr>
        <w:t>24</w:t>
      </w:r>
      <w:r w:rsidR="005C0A91" w:rsidRPr="000F14C2">
        <w:rPr>
          <w:lang w:val="cs-CZ"/>
        </w:rPr>
        <w:t xml:space="preserve"> – </w:t>
      </w:r>
      <w:r w:rsidR="00F622AF" w:rsidRPr="000F14C2">
        <w:rPr>
          <w:lang w:val="cs-CZ"/>
        </w:rPr>
        <w:t xml:space="preserve">Přínosy </w:t>
      </w:r>
      <w:r w:rsidR="00074422" w:rsidRPr="000F14C2">
        <w:rPr>
          <w:lang w:val="cs-CZ"/>
        </w:rPr>
        <w:t>multimodální dopravy (průměrn</w:t>
      </w:r>
      <w:r w:rsidR="00F622AF" w:rsidRPr="000F14C2">
        <w:rPr>
          <w:lang w:val="cs-CZ"/>
        </w:rPr>
        <w:t>é</w:t>
      </w:r>
      <w:r w:rsidR="00074422" w:rsidRPr="000F14C2">
        <w:rPr>
          <w:lang w:val="cs-CZ"/>
        </w:rPr>
        <w:t xml:space="preserve"> </w:t>
      </w:r>
      <w:r w:rsidR="00F622AF" w:rsidRPr="000F14C2">
        <w:rPr>
          <w:lang w:val="cs-CZ"/>
        </w:rPr>
        <w:t>hodnoty</w:t>
      </w:r>
      <w:r w:rsidR="00074422" w:rsidRPr="000F14C2">
        <w:rPr>
          <w:lang w:val="cs-CZ"/>
        </w:rPr>
        <w:t>)</w:t>
      </w:r>
      <w:bookmarkEnd w:id="68"/>
    </w:p>
    <w:p w:rsidR="005C0A91" w:rsidRDefault="00DE19BE" w:rsidP="005C0A91">
      <w:pPr>
        <w:pStyle w:val="CE-StandardText"/>
      </w:pPr>
      <w:r>
        <w:rPr>
          <w:noProof/>
          <w:lang w:val="cs-CZ" w:eastAsia="cs-CZ"/>
        </w:rPr>
        <w:pict>
          <v:rect id="_x0000_s1069" style="position:absolute;left:0;text-align:left;margin-left:358.3pt;margin-top:150pt;width:85.5pt;height:23.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" filled="f" stroked="f" strokeweight="1.5pt">
            <v:stroke endcap="round"/>
            <v:textbox>
              <w:txbxContent>
                <w:p w:rsidR="002813E7" w:rsidRPr="00451D0C" w:rsidRDefault="002813E7" w:rsidP="00105D6D">
                  <w:pPr>
                    <w:pStyle w:val="CE-BulletPoint1"/>
                    <w:numPr>
                      <w:ilvl w:val="0"/>
                      <w:numId w:val="0"/>
                    </w:numPr>
                    <w:spacing w:before="0" w:line="240" w:lineRule="auto"/>
                    <w:jc w:val="center"/>
                    <w:rPr>
                      <w:color w:val="00B0F0"/>
                      <w:sz w:val="16"/>
                      <w:lang w:val="cs-CZ"/>
                    </w:rPr>
                  </w:pPr>
                  <w:r>
                    <w:rPr>
                      <w:sz w:val="16"/>
                      <w:lang w:val="cs-CZ"/>
                    </w:rPr>
                    <w:t>Zcela nevýznamný</w:t>
                  </w:r>
                </w:p>
              </w:txbxContent>
            </v:textbox>
          </v:rect>
        </w:pict>
      </w:r>
      <w:r>
        <w:rPr>
          <w:noProof/>
          <w:lang w:val="cs-CZ" w:eastAsia="cs-CZ"/>
        </w:rPr>
        <w:pict>
          <v:rect id="_x0000_s1070" style="position:absolute;left:0;text-align:left;margin-left:358.75pt;margin-top:4.2pt;width:76.2pt;height:23.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" filled="f" stroked="f" strokeweight="1.5pt">
            <v:stroke endcap="round"/>
            <v:textbox>
              <w:txbxContent>
                <w:p w:rsidR="002813E7" w:rsidRPr="00451D0C" w:rsidRDefault="002813E7" w:rsidP="00105D6D">
                  <w:pPr>
                    <w:pStyle w:val="CE-BulletPoint1"/>
                    <w:numPr>
                      <w:ilvl w:val="0"/>
                      <w:numId w:val="0"/>
                    </w:numPr>
                    <w:spacing w:before="0" w:line="240" w:lineRule="auto"/>
                    <w:jc w:val="center"/>
                    <w:rPr>
                      <w:color w:val="00B0F0"/>
                      <w:sz w:val="16"/>
                      <w:lang w:val="cs-CZ"/>
                    </w:rPr>
                  </w:pPr>
                  <w:r>
                    <w:rPr>
                      <w:sz w:val="16"/>
                      <w:lang w:val="cs-CZ"/>
                    </w:rPr>
                    <w:t>Velmi významný</w:t>
                  </w:r>
                </w:p>
              </w:txbxContent>
            </v:textbox>
          </v:rect>
        </w:pict>
      </w:r>
      <w:r w:rsidR="00036CB7" w:rsidRPr="00036CB7">
        <w:rPr>
          <w:noProof/>
          <w:lang w:val="cs-CZ" w:eastAsia="cs-CZ"/>
        </w:rPr>
        <w:drawing>
          <wp:inline distT="0" distB="0" distL="0" distR="0">
            <wp:extent cx="4797631" cy="2434441"/>
            <wp:effectExtent l="0" t="0" r="0" b="0"/>
            <wp:docPr id="3083" name="Graf 30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5C0A91" w:rsidRDefault="001B7FC2" w:rsidP="005C0A91">
      <w:pPr>
        <w:pStyle w:val="CE-StandardText"/>
        <w:jc w:val="left"/>
      </w:pPr>
      <w:r w:rsidRPr="003302B8">
        <w:rPr>
          <w:lang w:val="cs-CZ"/>
        </w:rPr>
        <w:t>Zdroj: primární výzkum</w:t>
      </w:r>
    </w:p>
    <w:p w:rsidR="00631C95" w:rsidRPr="001B7FC2" w:rsidRDefault="00C009A9" w:rsidP="00CC4CCB">
      <w:pPr>
        <w:pStyle w:val="TABLE"/>
        <w:rPr>
          <w:lang w:val="cs-CZ"/>
        </w:rPr>
      </w:pPr>
      <w:bookmarkStart w:id="69" w:name="_Toc469063859"/>
      <w:r w:rsidRPr="001B7FC2">
        <w:rPr>
          <w:lang w:val="cs-CZ"/>
        </w:rPr>
        <w:t>Tabulka</w:t>
      </w:r>
      <w:r w:rsidR="00631C95" w:rsidRPr="001B7FC2">
        <w:rPr>
          <w:lang w:val="cs-CZ"/>
        </w:rPr>
        <w:t xml:space="preserve"> </w:t>
      </w:r>
      <w:r w:rsidR="004E0817" w:rsidRPr="001B7FC2">
        <w:rPr>
          <w:lang w:val="cs-CZ"/>
        </w:rPr>
        <w:t>15</w:t>
      </w:r>
      <w:r w:rsidR="00631C95" w:rsidRPr="001B7FC2">
        <w:rPr>
          <w:lang w:val="cs-CZ"/>
        </w:rPr>
        <w:t xml:space="preserve"> – </w:t>
      </w:r>
      <w:r w:rsidR="00C13613" w:rsidRPr="001B7FC2">
        <w:rPr>
          <w:lang w:val="cs-CZ"/>
        </w:rPr>
        <w:t xml:space="preserve">Přínosy </w:t>
      </w:r>
      <w:r w:rsidR="00DF27B3" w:rsidRPr="001B7FC2">
        <w:rPr>
          <w:lang w:val="cs-CZ"/>
        </w:rPr>
        <w:t>plynoucí z využívání multimodální dopravy (průměrné</w:t>
      </w:r>
      <w:r w:rsidR="00C13613" w:rsidRPr="001B7FC2">
        <w:rPr>
          <w:lang w:val="cs-CZ"/>
        </w:rPr>
        <w:t xml:space="preserve"> hodnoty a mediány)</w:t>
      </w:r>
      <w:bookmarkEnd w:id="69"/>
    </w:p>
    <w:tbl>
      <w:tblPr>
        <w:tblStyle w:val="Mkatabulky"/>
        <w:tblW w:w="8216" w:type="dxa"/>
        <w:tblLook w:val="04A0"/>
      </w:tblPr>
      <w:tblGrid>
        <w:gridCol w:w="6062"/>
        <w:gridCol w:w="1077"/>
        <w:gridCol w:w="1077"/>
      </w:tblGrid>
      <w:tr w:rsidR="004F4D67" w:rsidRPr="001B7FC2" w:rsidTr="004F4D67">
        <w:tc>
          <w:tcPr>
            <w:tcW w:w="6062" w:type="dxa"/>
          </w:tcPr>
          <w:p w:rsidR="00631C95" w:rsidRPr="001B7FC2" w:rsidRDefault="00C13613" w:rsidP="004F4D67">
            <w:pPr>
              <w:pStyle w:val="CE-StandardText"/>
              <w:spacing w:before="0" w:line="240" w:lineRule="auto"/>
              <w:ind w:right="-108"/>
              <w:rPr>
                <w:lang w:val="cs-CZ"/>
              </w:rPr>
            </w:pPr>
            <w:r w:rsidRPr="001B7FC2">
              <w:rPr>
                <w:lang w:val="cs-CZ"/>
              </w:rPr>
              <w:t>Přínos</w:t>
            </w:r>
          </w:p>
        </w:tc>
        <w:tc>
          <w:tcPr>
            <w:tcW w:w="1077" w:type="dxa"/>
          </w:tcPr>
          <w:p w:rsidR="00631C95" w:rsidRPr="001B7FC2" w:rsidRDefault="00631C95" w:rsidP="001E28FB">
            <w:pPr>
              <w:pStyle w:val="CE-StandardText"/>
              <w:spacing w:before="0" w:line="240" w:lineRule="auto"/>
              <w:rPr>
                <w:lang w:val="cs-CZ"/>
              </w:rPr>
            </w:pPr>
            <w:r w:rsidRPr="001B7FC2">
              <w:rPr>
                <w:lang w:val="cs-CZ"/>
              </w:rPr>
              <w:t>Průměr</w:t>
            </w:r>
          </w:p>
        </w:tc>
        <w:tc>
          <w:tcPr>
            <w:tcW w:w="1077" w:type="dxa"/>
          </w:tcPr>
          <w:p w:rsidR="00631C95" w:rsidRPr="001B7FC2" w:rsidRDefault="00631C95" w:rsidP="001B7FC2">
            <w:pPr>
              <w:pStyle w:val="CE-StandardText"/>
              <w:spacing w:before="0" w:line="240" w:lineRule="auto"/>
              <w:rPr>
                <w:lang w:val="cs-CZ"/>
              </w:rPr>
            </w:pPr>
            <w:r w:rsidRPr="001B7FC2">
              <w:rPr>
                <w:lang w:val="cs-CZ"/>
              </w:rPr>
              <w:t>Medi</w:t>
            </w:r>
            <w:r w:rsidR="001B7FC2" w:rsidRPr="001B7FC2">
              <w:rPr>
                <w:lang w:val="cs-CZ"/>
              </w:rPr>
              <w:t>á</w:t>
            </w:r>
            <w:r w:rsidRPr="001B7FC2">
              <w:rPr>
                <w:lang w:val="cs-CZ"/>
              </w:rPr>
              <w:t>n</w:t>
            </w:r>
          </w:p>
        </w:tc>
      </w:tr>
      <w:tr w:rsidR="004F4D67" w:rsidRPr="001B7FC2" w:rsidTr="004F4D67">
        <w:tc>
          <w:tcPr>
            <w:tcW w:w="6062" w:type="dxa"/>
            <w:vAlign w:val="center"/>
          </w:tcPr>
          <w:p w:rsidR="004F4D67" w:rsidRPr="001B7FC2" w:rsidRDefault="004F4D67" w:rsidP="004F4D67">
            <w:pPr>
              <w:pStyle w:val="CE-StandardText"/>
              <w:spacing w:before="0" w:line="240" w:lineRule="auto"/>
              <w:ind w:right="-108"/>
              <w:rPr>
                <w:lang w:val="cs-CZ"/>
              </w:rPr>
            </w:pPr>
            <w:r w:rsidRPr="001B7FC2">
              <w:rPr>
                <w:lang w:val="cs-CZ"/>
              </w:rPr>
              <w:t xml:space="preserve">Snížení nákladů </w:t>
            </w:r>
          </w:p>
        </w:tc>
        <w:tc>
          <w:tcPr>
            <w:tcW w:w="1077" w:type="dxa"/>
            <w:vAlign w:val="bottom"/>
          </w:tcPr>
          <w:p w:rsidR="004F4D67" w:rsidRPr="001B7FC2" w:rsidRDefault="004F4D67" w:rsidP="004F4D67">
            <w:pPr>
              <w:pStyle w:val="CE-StandardText"/>
              <w:spacing w:before="0" w:line="240" w:lineRule="auto"/>
              <w:jc w:val="right"/>
              <w:rPr>
                <w:lang w:val="cs-CZ"/>
              </w:rPr>
            </w:pPr>
            <w:r w:rsidRPr="001B7FC2">
              <w:rPr>
                <w:lang w:val="cs-CZ"/>
              </w:rPr>
              <w:t>3,700</w:t>
            </w:r>
          </w:p>
        </w:tc>
        <w:tc>
          <w:tcPr>
            <w:tcW w:w="1077" w:type="dxa"/>
            <w:vAlign w:val="bottom"/>
          </w:tcPr>
          <w:p w:rsidR="004F4D67" w:rsidRPr="001B7FC2" w:rsidRDefault="004F4D67" w:rsidP="004F4D67">
            <w:pPr>
              <w:pStyle w:val="CE-StandardText"/>
              <w:spacing w:before="0" w:line="240" w:lineRule="auto"/>
              <w:jc w:val="right"/>
              <w:rPr>
                <w:lang w:val="cs-CZ"/>
              </w:rPr>
            </w:pPr>
            <w:r w:rsidRPr="001B7FC2">
              <w:rPr>
                <w:lang w:val="cs-CZ"/>
              </w:rPr>
              <w:t>4,000</w:t>
            </w:r>
          </w:p>
        </w:tc>
      </w:tr>
      <w:tr w:rsidR="004F4D67" w:rsidRPr="001B7FC2" w:rsidTr="004F4D67">
        <w:tc>
          <w:tcPr>
            <w:tcW w:w="6062" w:type="dxa"/>
            <w:vAlign w:val="center"/>
          </w:tcPr>
          <w:p w:rsidR="004F4D67" w:rsidRPr="001B7FC2" w:rsidRDefault="004F4D67" w:rsidP="00C13613">
            <w:pPr>
              <w:pStyle w:val="CE-StandardText"/>
              <w:spacing w:before="0" w:line="240" w:lineRule="auto"/>
              <w:ind w:right="-108"/>
              <w:rPr>
                <w:lang w:val="cs-CZ"/>
              </w:rPr>
            </w:pPr>
            <w:r w:rsidRPr="001B7FC2">
              <w:rPr>
                <w:lang w:val="cs-CZ"/>
              </w:rPr>
              <w:t xml:space="preserve">Podpora strategie společenské odpovědnosti </w:t>
            </w:r>
            <w:r w:rsidR="00C13613" w:rsidRPr="001B7FC2">
              <w:rPr>
                <w:lang w:val="cs-CZ"/>
              </w:rPr>
              <w:t>podniku</w:t>
            </w:r>
            <w:r w:rsidR="001B7FC2">
              <w:rPr>
                <w:lang w:val="cs-CZ"/>
              </w:rPr>
              <w:t xml:space="preserve"> (CSR)</w:t>
            </w:r>
          </w:p>
        </w:tc>
        <w:tc>
          <w:tcPr>
            <w:tcW w:w="1077" w:type="dxa"/>
            <w:vAlign w:val="bottom"/>
          </w:tcPr>
          <w:p w:rsidR="004F4D67" w:rsidRPr="001B7FC2" w:rsidRDefault="004F4D67" w:rsidP="004F4D67">
            <w:pPr>
              <w:pStyle w:val="CE-StandardText"/>
              <w:spacing w:before="0" w:line="240" w:lineRule="auto"/>
              <w:jc w:val="right"/>
              <w:rPr>
                <w:lang w:val="cs-CZ"/>
              </w:rPr>
            </w:pPr>
            <w:r w:rsidRPr="001B7FC2">
              <w:rPr>
                <w:lang w:val="cs-CZ"/>
              </w:rPr>
              <w:t>3,600</w:t>
            </w:r>
          </w:p>
        </w:tc>
        <w:tc>
          <w:tcPr>
            <w:tcW w:w="1077" w:type="dxa"/>
            <w:vAlign w:val="bottom"/>
          </w:tcPr>
          <w:p w:rsidR="004F4D67" w:rsidRPr="001B7FC2" w:rsidRDefault="004F4D67" w:rsidP="004F4D67">
            <w:pPr>
              <w:pStyle w:val="CE-StandardText"/>
              <w:spacing w:before="0" w:line="240" w:lineRule="auto"/>
              <w:jc w:val="right"/>
              <w:rPr>
                <w:lang w:val="cs-CZ"/>
              </w:rPr>
            </w:pPr>
            <w:r w:rsidRPr="001B7FC2">
              <w:rPr>
                <w:lang w:val="cs-CZ"/>
              </w:rPr>
              <w:t>4,000</w:t>
            </w:r>
          </w:p>
        </w:tc>
      </w:tr>
      <w:tr w:rsidR="004F4D67" w:rsidRPr="001B7FC2" w:rsidTr="004F4D67">
        <w:tc>
          <w:tcPr>
            <w:tcW w:w="6062" w:type="dxa"/>
            <w:vAlign w:val="center"/>
          </w:tcPr>
          <w:p w:rsidR="004F4D67" w:rsidRPr="001B7FC2" w:rsidRDefault="004F4D67" w:rsidP="004F4D67">
            <w:pPr>
              <w:pStyle w:val="CE-StandardText"/>
              <w:spacing w:before="0" w:line="240" w:lineRule="auto"/>
              <w:ind w:right="-108"/>
              <w:rPr>
                <w:lang w:val="cs-CZ"/>
              </w:rPr>
            </w:pPr>
            <w:r w:rsidRPr="001B7FC2">
              <w:rPr>
                <w:lang w:val="cs-CZ"/>
              </w:rPr>
              <w:t>Snížení emisí CO</w:t>
            </w:r>
            <w:r w:rsidRPr="001B7FC2">
              <w:rPr>
                <w:vertAlign w:val="subscript"/>
                <w:lang w:val="cs-CZ"/>
              </w:rPr>
              <w:t>2</w:t>
            </w:r>
            <w:r w:rsidRPr="001B7FC2">
              <w:rPr>
                <w:lang w:val="cs-CZ"/>
              </w:rPr>
              <w:t xml:space="preserve"> </w:t>
            </w:r>
          </w:p>
        </w:tc>
        <w:tc>
          <w:tcPr>
            <w:tcW w:w="1077" w:type="dxa"/>
            <w:vAlign w:val="bottom"/>
          </w:tcPr>
          <w:p w:rsidR="004F4D67" w:rsidRPr="001B7FC2" w:rsidRDefault="004F4D67" w:rsidP="004F4D67">
            <w:pPr>
              <w:pStyle w:val="CE-StandardText"/>
              <w:spacing w:before="0" w:line="240" w:lineRule="auto"/>
              <w:jc w:val="right"/>
              <w:rPr>
                <w:lang w:val="cs-CZ"/>
              </w:rPr>
            </w:pPr>
            <w:r w:rsidRPr="001B7FC2">
              <w:rPr>
                <w:lang w:val="cs-CZ"/>
              </w:rPr>
              <w:t>3,556</w:t>
            </w:r>
          </w:p>
        </w:tc>
        <w:tc>
          <w:tcPr>
            <w:tcW w:w="1077" w:type="dxa"/>
            <w:vAlign w:val="bottom"/>
          </w:tcPr>
          <w:p w:rsidR="004F4D67" w:rsidRPr="001B7FC2" w:rsidRDefault="004F4D67" w:rsidP="004F4D67">
            <w:pPr>
              <w:pStyle w:val="CE-StandardText"/>
              <w:spacing w:before="0" w:line="240" w:lineRule="auto"/>
              <w:jc w:val="right"/>
              <w:rPr>
                <w:lang w:val="cs-CZ"/>
              </w:rPr>
            </w:pPr>
            <w:r w:rsidRPr="001B7FC2">
              <w:rPr>
                <w:lang w:val="cs-CZ"/>
              </w:rPr>
              <w:t>4,000</w:t>
            </w:r>
          </w:p>
        </w:tc>
      </w:tr>
      <w:tr w:rsidR="004F4D67" w:rsidRPr="001B7FC2" w:rsidTr="004F4D67">
        <w:tc>
          <w:tcPr>
            <w:tcW w:w="6062" w:type="dxa"/>
            <w:vAlign w:val="center"/>
          </w:tcPr>
          <w:p w:rsidR="004F4D67" w:rsidRPr="001B7FC2" w:rsidRDefault="004F4D67" w:rsidP="004F4D67">
            <w:pPr>
              <w:pStyle w:val="CE-StandardText"/>
              <w:spacing w:before="0" w:line="240" w:lineRule="auto"/>
              <w:ind w:right="-108"/>
              <w:rPr>
                <w:lang w:val="cs-CZ"/>
              </w:rPr>
            </w:pPr>
            <w:r w:rsidRPr="001B7FC2">
              <w:rPr>
                <w:lang w:val="cs-CZ"/>
              </w:rPr>
              <w:t>Zkrácení doby přepravy</w:t>
            </w:r>
          </w:p>
        </w:tc>
        <w:tc>
          <w:tcPr>
            <w:tcW w:w="1077" w:type="dxa"/>
            <w:vAlign w:val="bottom"/>
          </w:tcPr>
          <w:p w:rsidR="004F4D67" w:rsidRPr="001B7FC2" w:rsidRDefault="004F4D67" w:rsidP="004F4D67">
            <w:pPr>
              <w:pStyle w:val="CE-StandardText"/>
              <w:spacing w:before="0" w:line="240" w:lineRule="auto"/>
              <w:jc w:val="right"/>
              <w:rPr>
                <w:lang w:val="cs-CZ"/>
              </w:rPr>
            </w:pPr>
            <w:r w:rsidRPr="001B7FC2">
              <w:rPr>
                <w:lang w:val="cs-CZ"/>
              </w:rPr>
              <w:t>3,100</w:t>
            </w:r>
          </w:p>
        </w:tc>
        <w:tc>
          <w:tcPr>
            <w:tcW w:w="1077" w:type="dxa"/>
            <w:vAlign w:val="bottom"/>
          </w:tcPr>
          <w:p w:rsidR="004F4D67" w:rsidRPr="001B7FC2" w:rsidRDefault="004F4D67" w:rsidP="004F4D67">
            <w:pPr>
              <w:pStyle w:val="CE-StandardText"/>
              <w:spacing w:before="0" w:line="240" w:lineRule="auto"/>
              <w:jc w:val="right"/>
              <w:rPr>
                <w:lang w:val="cs-CZ"/>
              </w:rPr>
            </w:pPr>
            <w:r w:rsidRPr="001B7FC2">
              <w:rPr>
                <w:lang w:val="cs-CZ"/>
              </w:rPr>
              <w:t>3,000</w:t>
            </w:r>
          </w:p>
        </w:tc>
      </w:tr>
      <w:tr w:rsidR="004F4D67" w:rsidRPr="001B7FC2" w:rsidTr="004F4D67">
        <w:tc>
          <w:tcPr>
            <w:tcW w:w="6062" w:type="dxa"/>
            <w:vAlign w:val="center"/>
          </w:tcPr>
          <w:p w:rsidR="004F4D67" w:rsidRPr="001B7FC2" w:rsidRDefault="004F4D67" w:rsidP="004F4D67">
            <w:pPr>
              <w:pStyle w:val="CE-StandardText"/>
              <w:spacing w:before="0" w:line="240" w:lineRule="auto"/>
              <w:ind w:right="-108"/>
              <w:jc w:val="left"/>
              <w:rPr>
                <w:lang w:val="cs-CZ"/>
              </w:rPr>
            </w:pPr>
            <w:r w:rsidRPr="001B7FC2">
              <w:rPr>
                <w:lang w:val="cs-CZ"/>
              </w:rPr>
              <w:t>Vyšší bezpečnost při přepravě (především nebezpečných látek)</w:t>
            </w:r>
          </w:p>
        </w:tc>
        <w:tc>
          <w:tcPr>
            <w:tcW w:w="1077" w:type="dxa"/>
            <w:vAlign w:val="bottom"/>
          </w:tcPr>
          <w:p w:rsidR="004F4D67" w:rsidRPr="001B7FC2" w:rsidRDefault="004F4D67" w:rsidP="004F4D67">
            <w:pPr>
              <w:pStyle w:val="CE-StandardText"/>
              <w:spacing w:before="0" w:line="240" w:lineRule="auto"/>
              <w:jc w:val="right"/>
              <w:rPr>
                <w:lang w:val="cs-CZ"/>
              </w:rPr>
            </w:pPr>
            <w:r w:rsidRPr="001B7FC2">
              <w:rPr>
                <w:lang w:val="cs-CZ"/>
              </w:rPr>
              <w:t>2,800</w:t>
            </w:r>
          </w:p>
        </w:tc>
        <w:tc>
          <w:tcPr>
            <w:tcW w:w="1077" w:type="dxa"/>
            <w:vAlign w:val="bottom"/>
          </w:tcPr>
          <w:p w:rsidR="004F4D67" w:rsidRPr="001B7FC2" w:rsidRDefault="004F4D67" w:rsidP="004F4D67">
            <w:pPr>
              <w:pStyle w:val="CE-StandardText"/>
              <w:spacing w:before="0" w:line="240" w:lineRule="auto"/>
              <w:jc w:val="right"/>
              <w:rPr>
                <w:lang w:val="cs-CZ"/>
              </w:rPr>
            </w:pPr>
            <w:r w:rsidRPr="001B7FC2">
              <w:rPr>
                <w:lang w:val="cs-CZ"/>
              </w:rPr>
              <w:t>2,000</w:t>
            </w:r>
          </w:p>
        </w:tc>
      </w:tr>
    </w:tbl>
    <w:p w:rsidR="00631C95" w:rsidRDefault="001B7FC2" w:rsidP="00631C95">
      <w:pPr>
        <w:pStyle w:val="CE-StandardText"/>
        <w:jc w:val="left"/>
      </w:pPr>
      <w:r w:rsidRPr="003302B8">
        <w:rPr>
          <w:lang w:val="cs-CZ"/>
        </w:rPr>
        <w:t>Zdroj: primární výzkum</w:t>
      </w:r>
    </w:p>
    <w:p w:rsidR="005C0A91" w:rsidRPr="00624915" w:rsidRDefault="00C13613" w:rsidP="00C13613">
      <w:pPr>
        <w:pStyle w:val="CE-StandardText"/>
        <w:rPr>
          <w:lang w:val="cs-CZ"/>
        </w:rPr>
      </w:pPr>
      <w:r w:rsidRPr="00624915">
        <w:rPr>
          <w:lang w:val="cs-CZ"/>
        </w:rPr>
        <w:t>Respondenti považují za největší přínos multimodální dopravy snížení přepravních nákladů (průměrn</w:t>
      </w:r>
      <w:r w:rsidR="00624915" w:rsidRPr="00624915">
        <w:rPr>
          <w:lang w:val="cs-CZ"/>
        </w:rPr>
        <w:t>é</w:t>
      </w:r>
      <w:r w:rsidRPr="00624915">
        <w:rPr>
          <w:lang w:val="cs-CZ"/>
        </w:rPr>
        <w:t xml:space="preserve"> </w:t>
      </w:r>
      <w:r w:rsidR="00624915" w:rsidRPr="00624915">
        <w:rPr>
          <w:lang w:val="cs-CZ"/>
        </w:rPr>
        <w:t>hodnocení</w:t>
      </w:r>
      <w:r w:rsidRPr="00624915">
        <w:rPr>
          <w:lang w:val="cs-CZ"/>
        </w:rPr>
        <w:t xml:space="preserve"> = 3,700)</w:t>
      </w:r>
      <w:r w:rsidR="00624915" w:rsidRPr="00624915">
        <w:rPr>
          <w:lang w:val="cs-CZ"/>
        </w:rPr>
        <w:t>. Využívání multimodální dopravy přispívá podle názoru respondentů k vnímání společnosti jako společensky odpovědného podniku (</w:t>
      </w:r>
      <w:r w:rsidRPr="00624915">
        <w:rPr>
          <w:lang w:val="cs-CZ"/>
        </w:rPr>
        <w:t>průměrn</w:t>
      </w:r>
      <w:r w:rsidR="00624915" w:rsidRPr="00624915">
        <w:rPr>
          <w:lang w:val="cs-CZ"/>
        </w:rPr>
        <w:t>é hodnocení</w:t>
      </w:r>
      <w:r w:rsidRPr="00624915">
        <w:rPr>
          <w:lang w:val="cs-CZ"/>
        </w:rPr>
        <w:t xml:space="preserve"> = 3,600) a </w:t>
      </w:r>
      <w:r w:rsidR="00624915" w:rsidRPr="00624915">
        <w:rPr>
          <w:lang w:val="cs-CZ"/>
        </w:rPr>
        <w:t xml:space="preserve">ke </w:t>
      </w:r>
      <w:r w:rsidRPr="00624915">
        <w:rPr>
          <w:lang w:val="cs-CZ"/>
        </w:rPr>
        <w:t>snižování emisí CO</w:t>
      </w:r>
      <w:r w:rsidRPr="00624915">
        <w:rPr>
          <w:vertAlign w:val="subscript"/>
          <w:lang w:val="cs-CZ"/>
        </w:rPr>
        <w:t>2</w:t>
      </w:r>
      <w:r w:rsidRPr="00624915">
        <w:rPr>
          <w:lang w:val="cs-CZ"/>
        </w:rPr>
        <w:t xml:space="preserve"> (průměrn</w:t>
      </w:r>
      <w:r w:rsidR="00624915" w:rsidRPr="00624915">
        <w:rPr>
          <w:lang w:val="cs-CZ"/>
        </w:rPr>
        <w:t xml:space="preserve">é hodnocení = </w:t>
      </w:r>
      <w:r w:rsidRPr="00624915">
        <w:rPr>
          <w:lang w:val="cs-CZ"/>
        </w:rPr>
        <w:t>3,556)</w:t>
      </w:r>
      <w:r w:rsidR="00624915" w:rsidRPr="00624915">
        <w:rPr>
          <w:lang w:val="cs-CZ"/>
        </w:rPr>
        <w:t xml:space="preserve">. </w:t>
      </w:r>
      <w:r w:rsidRPr="00624915">
        <w:rPr>
          <w:lang w:val="cs-CZ"/>
        </w:rPr>
        <w:t xml:space="preserve">Zkrácení </w:t>
      </w:r>
      <w:r w:rsidR="00624915" w:rsidRPr="00624915">
        <w:rPr>
          <w:lang w:val="cs-CZ"/>
        </w:rPr>
        <w:t xml:space="preserve">doby přepravy a zvýšení </w:t>
      </w:r>
      <w:r w:rsidRPr="00624915">
        <w:rPr>
          <w:lang w:val="cs-CZ"/>
        </w:rPr>
        <w:t>bezpečnost</w:t>
      </w:r>
      <w:r w:rsidR="00624915" w:rsidRPr="00624915">
        <w:rPr>
          <w:lang w:val="cs-CZ"/>
        </w:rPr>
        <w:t>i</w:t>
      </w:r>
      <w:r w:rsidRPr="00624915">
        <w:rPr>
          <w:lang w:val="cs-CZ"/>
        </w:rPr>
        <w:t xml:space="preserve"> při přepravě</w:t>
      </w:r>
      <w:r w:rsidR="00624915" w:rsidRPr="00624915">
        <w:rPr>
          <w:lang w:val="cs-CZ"/>
        </w:rPr>
        <w:t xml:space="preserve"> považují respondenti za méně významné přínosy. </w:t>
      </w:r>
    </w:p>
    <w:p w:rsidR="00125C71" w:rsidRDefault="006E669F" w:rsidP="006E669F">
      <w:pPr>
        <w:pStyle w:val="CE-BulletPoint1"/>
        <w:numPr>
          <w:ilvl w:val="0"/>
          <w:numId w:val="0"/>
        </w:numPr>
        <w:rPr>
          <w:lang w:val="cs-CZ"/>
        </w:rPr>
      </w:pPr>
      <w:r w:rsidRPr="006E669F">
        <w:rPr>
          <w:lang w:val="cs-CZ"/>
        </w:rPr>
        <w:t>Výhody a přínosy multimodální dopravy záleží podle názoru respondent</w:t>
      </w:r>
      <w:r>
        <w:rPr>
          <w:lang w:val="cs-CZ"/>
        </w:rPr>
        <w:t>ů</w:t>
      </w:r>
      <w:r w:rsidRPr="006E669F">
        <w:rPr>
          <w:lang w:val="cs-CZ"/>
        </w:rPr>
        <w:t xml:space="preserve"> vždy na tom, jaké chemické zboží je přepravováno</w:t>
      </w:r>
      <w:r>
        <w:rPr>
          <w:lang w:val="cs-CZ"/>
        </w:rPr>
        <w:t xml:space="preserve"> a v jakém objemu a </w:t>
      </w:r>
      <w:r w:rsidRPr="006E669F">
        <w:rPr>
          <w:lang w:val="cs-CZ"/>
        </w:rPr>
        <w:t>tak</w:t>
      </w:r>
      <w:r>
        <w:rPr>
          <w:lang w:val="cs-CZ"/>
        </w:rPr>
        <w:t>é</w:t>
      </w:r>
      <w:r w:rsidRPr="006E669F">
        <w:rPr>
          <w:lang w:val="cs-CZ"/>
        </w:rPr>
        <w:t xml:space="preserve"> na </w:t>
      </w:r>
      <w:r>
        <w:rPr>
          <w:lang w:val="cs-CZ"/>
        </w:rPr>
        <w:t xml:space="preserve">cílové destinaci. </w:t>
      </w:r>
      <w:r w:rsidRPr="006E669F">
        <w:rPr>
          <w:lang w:val="cs-CZ"/>
        </w:rPr>
        <w:t xml:space="preserve"> </w:t>
      </w:r>
    </w:p>
    <w:p w:rsidR="004C600A" w:rsidRPr="001B7FC2" w:rsidRDefault="001B7FC2" w:rsidP="004C0712">
      <w:pPr>
        <w:pStyle w:val="CE-Headline2"/>
        <w:rPr>
          <w:lang w:val="cs-CZ"/>
        </w:rPr>
      </w:pPr>
      <w:bookmarkStart w:id="70" w:name="_Toc469064341"/>
      <w:r w:rsidRPr="001B7FC2">
        <w:rPr>
          <w:lang w:val="cs-CZ"/>
        </w:rPr>
        <w:t>Bariéry a nevýhody multimodální dopravy</w:t>
      </w:r>
      <w:bookmarkEnd w:id="70"/>
    </w:p>
    <w:p w:rsidR="008C66DA" w:rsidRDefault="008C66DA" w:rsidP="008C66DA">
      <w:pPr>
        <w:pStyle w:val="CE-BulletPoint1"/>
        <w:numPr>
          <w:ilvl w:val="0"/>
          <w:numId w:val="0"/>
        </w:numPr>
        <w:jc w:val="both"/>
        <w:rPr>
          <w:lang w:val="cs-CZ"/>
        </w:rPr>
      </w:pPr>
      <w:r>
        <w:rPr>
          <w:lang w:val="cs-CZ"/>
        </w:rPr>
        <w:t xml:space="preserve">Obrázek </w:t>
      </w:r>
      <w:r w:rsidR="00551871">
        <w:rPr>
          <w:lang w:val="cs-CZ"/>
        </w:rPr>
        <w:t>25</w:t>
      </w:r>
      <w:r>
        <w:rPr>
          <w:lang w:val="cs-CZ"/>
        </w:rPr>
        <w:t xml:space="preserve"> a tabulka </w:t>
      </w:r>
      <w:r w:rsidR="004B780E" w:rsidRPr="00AF28E3">
        <w:rPr>
          <w:lang w:val="cs-CZ"/>
        </w:rPr>
        <w:t>16</w:t>
      </w:r>
      <w:r>
        <w:rPr>
          <w:lang w:val="cs-CZ"/>
        </w:rPr>
        <w:t xml:space="preserve"> shrnují výsledky výzkumu v oblasti bariér, resp. nevýhod multimodální dopravy. Respondenti hodnotili jednotlivé (nadefinované) bariéry, resp. nevýhody s využitím škály (1 – </w:t>
      </w:r>
      <w:r w:rsidR="00377638">
        <w:rPr>
          <w:lang w:val="cs-CZ"/>
        </w:rPr>
        <w:t>zcela nevýznamná</w:t>
      </w:r>
      <w:r>
        <w:rPr>
          <w:lang w:val="cs-CZ"/>
        </w:rPr>
        <w:t xml:space="preserve">; 5 – </w:t>
      </w:r>
      <w:r w:rsidR="00377638">
        <w:rPr>
          <w:lang w:val="cs-CZ"/>
        </w:rPr>
        <w:t>velmi významná</w:t>
      </w:r>
      <w:r>
        <w:rPr>
          <w:lang w:val="cs-CZ"/>
        </w:rPr>
        <w:t xml:space="preserve">); z hodnocení respondentů byly propočteny průměry a mediány. </w:t>
      </w:r>
    </w:p>
    <w:p w:rsidR="002813E7" w:rsidRDefault="002813E7">
      <w:pPr>
        <w:spacing w:before="0" w:line="240" w:lineRule="auto"/>
        <w:ind w:left="0" w:right="0"/>
        <w:jc w:val="left"/>
        <w:rPr>
          <w:rFonts w:ascii="Trebuchet MS" w:hAnsi="Trebuchet MS"/>
          <w:b/>
          <w:color w:val="4D4D4E" w:themeColor="text2"/>
          <w:szCs w:val="18"/>
          <w:lang w:val="cs-CZ"/>
        </w:rPr>
      </w:pPr>
      <w:r>
        <w:rPr>
          <w:lang w:val="cs-CZ"/>
        </w:rPr>
        <w:br w:type="page"/>
      </w:r>
    </w:p>
    <w:p w:rsidR="005C0A91" w:rsidRPr="000F14C2" w:rsidRDefault="00C009A9" w:rsidP="00CC4CCB">
      <w:pPr>
        <w:pStyle w:val="FIGURE"/>
        <w:rPr>
          <w:lang w:val="cs-CZ"/>
        </w:rPr>
      </w:pPr>
      <w:bookmarkStart w:id="71" w:name="_Toc469063896"/>
      <w:r>
        <w:rPr>
          <w:lang w:val="cs-CZ"/>
        </w:rPr>
        <w:lastRenderedPageBreak/>
        <w:t>Obrázek</w:t>
      </w:r>
      <w:r w:rsidR="005C0A91" w:rsidRPr="000F14C2">
        <w:rPr>
          <w:lang w:val="cs-CZ"/>
        </w:rPr>
        <w:t xml:space="preserve"> </w:t>
      </w:r>
      <w:r w:rsidR="00551871">
        <w:rPr>
          <w:lang w:val="cs-CZ"/>
        </w:rPr>
        <w:t>25</w:t>
      </w:r>
      <w:r w:rsidR="005C0A91" w:rsidRPr="000F14C2">
        <w:rPr>
          <w:lang w:val="cs-CZ"/>
        </w:rPr>
        <w:t xml:space="preserve"> – </w:t>
      </w:r>
      <w:r w:rsidR="00503960" w:rsidRPr="000F14C2">
        <w:rPr>
          <w:lang w:val="cs-CZ"/>
        </w:rPr>
        <w:t>Bariéry a nevýhody m</w:t>
      </w:r>
      <w:r w:rsidR="00FF3459" w:rsidRPr="000F14C2">
        <w:rPr>
          <w:lang w:val="cs-CZ"/>
        </w:rPr>
        <w:t>ultimodální dopravy (průměrn</w:t>
      </w:r>
      <w:r w:rsidR="00503960" w:rsidRPr="000F14C2">
        <w:rPr>
          <w:lang w:val="cs-CZ"/>
        </w:rPr>
        <w:t>é hodnoty)</w:t>
      </w:r>
      <w:bookmarkEnd w:id="71"/>
    </w:p>
    <w:p w:rsidR="006830FD" w:rsidRDefault="00DE19BE" w:rsidP="005C0A91">
      <w:pPr>
        <w:pStyle w:val="CE-StandardText"/>
      </w:pPr>
      <w:r>
        <w:rPr>
          <w:noProof/>
          <w:lang w:val="cs-CZ" w:eastAsia="cs-CZ"/>
        </w:rPr>
        <w:pict>
          <v:rect id="_x0000_s1071" style="position:absolute;left:0;text-align:left;margin-left:444.85pt;margin-top:6.35pt;width:76.2pt;height:23.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" filled="f" stroked="f" strokeweight="1.5pt">
            <v:stroke endcap="round"/>
            <v:textbox>
              <w:txbxContent>
                <w:p w:rsidR="002813E7" w:rsidRPr="00451D0C" w:rsidRDefault="002813E7" w:rsidP="00121331">
                  <w:pPr>
                    <w:pStyle w:val="CE-BulletPoint1"/>
                    <w:numPr>
                      <w:ilvl w:val="0"/>
                      <w:numId w:val="0"/>
                    </w:numPr>
                    <w:spacing w:before="0" w:line="240" w:lineRule="auto"/>
                    <w:jc w:val="center"/>
                    <w:rPr>
                      <w:color w:val="00B0F0"/>
                      <w:sz w:val="16"/>
                      <w:lang w:val="cs-CZ"/>
                    </w:rPr>
                  </w:pPr>
                  <w:r>
                    <w:rPr>
                      <w:sz w:val="16"/>
                      <w:lang w:val="cs-CZ"/>
                    </w:rPr>
                    <w:t>Velmi významná</w:t>
                  </w:r>
                </w:p>
              </w:txbxContent>
            </v:textbox>
          </v:rect>
        </w:pict>
      </w:r>
      <w:r>
        <w:rPr>
          <w:noProof/>
          <w:lang w:val="cs-CZ" w:eastAsia="cs-CZ"/>
        </w:rPr>
        <w:pict>
          <v:rect id="_x0000_s1072" style="position:absolute;left:0;text-align:left;margin-left:449pt;margin-top:125.65pt;width:85.5pt;height:23.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" filled="f" stroked="f" strokeweight="1.5pt">
            <v:stroke endcap="round"/>
            <v:textbox>
              <w:txbxContent>
                <w:p w:rsidR="002813E7" w:rsidRPr="00451D0C" w:rsidRDefault="002813E7" w:rsidP="00121331">
                  <w:pPr>
                    <w:pStyle w:val="CE-BulletPoint1"/>
                    <w:numPr>
                      <w:ilvl w:val="0"/>
                      <w:numId w:val="0"/>
                    </w:numPr>
                    <w:spacing w:before="0" w:line="240" w:lineRule="auto"/>
                    <w:jc w:val="center"/>
                    <w:rPr>
                      <w:color w:val="00B0F0"/>
                      <w:sz w:val="16"/>
                      <w:lang w:val="cs-CZ"/>
                    </w:rPr>
                  </w:pPr>
                  <w:r>
                    <w:rPr>
                      <w:sz w:val="16"/>
                      <w:lang w:val="cs-CZ"/>
                    </w:rPr>
                    <w:t>Zcela nevýznamná</w:t>
                  </w:r>
                </w:p>
              </w:txbxContent>
            </v:textbox>
          </v:rect>
        </w:pict>
      </w:r>
      <w:r w:rsidR="006830FD" w:rsidRPr="006830FD">
        <w:rPr>
          <w:noProof/>
          <w:lang w:val="cs-CZ" w:eastAsia="cs-CZ"/>
        </w:rPr>
        <w:drawing>
          <wp:inline distT="0" distB="0" distL="0" distR="0">
            <wp:extent cx="6151418" cy="2434442"/>
            <wp:effectExtent l="0" t="0" r="0" b="0"/>
            <wp:docPr id="3084" name="Graf 30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5C0A91" w:rsidRDefault="001B7FC2" w:rsidP="005C0A91">
      <w:pPr>
        <w:pStyle w:val="CE-StandardText"/>
        <w:jc w:val="left"/>
      </w:pPr>
      <w:r w:rsidRPr="003302B8">
        <w:rPr>
          <w:lang w:val="cs-CZ"/>
        </w:rPr>
        <w:t>Zdroj: primární výzkum</w:t>
      </w:r>
    </w:p>
    <w:p w:rsidR="001E28FB" w:rsidRPr="001B7FC2" w:rsidRDefault="00C009A9" w:rsidP="00CC4CCB">
      <w:pPr>
        <w:pStyle w:val="TABLE"/>
        <w:rPr>
          <w:lang w:val="cs-CZ"/>
        </w:rPr>
      </w:pPr>
      <w:bookmarkStart w:id="72" w:name="_Toc469063860"/>
      <w:r w:rsidRPr="001B7FC2">
        <w:rPr>
          <w:lang w:val="cs-CZ"/>
        </w:rPr>
        <w:t>Tabulka</w:t>
      </w:r>
      <w:r w:rsidR="001E28FB" w:rsidRPr="001B7FC2">
        <w:rPr>
          <w:lang w:val="cs-CZ"/>
        </w:rPr>
        <w:t xml:space="preserve"> </w:t>
      </w:r>
      <w:r w:rsidR="004E0817" w:rsidRPr="001B7FC2">
        <w:rPr>
          <w:lang w:val="cs-CZ"/>
        </w:rPr>
        <w:t>16</w:t>
      </w:r>
      <w:r w:rsidR="001E28FB" w:rsidRPr="001B7FC2">
        <w:rPr>
          <w:lang w:val="cs-CZ"/>
        </w:rPr>
        <w:t xml:space="preserve"> – </w:t>
      </w:r>
      <w:r w:rsidR="00503960" w:rsidRPr="001B7FC2">
        <w:rPr>
          <w:lang w:val="cs-CZ"/>
        </w:rPr>
        <w:t xml:space="preserve">Bariéry a nevýhody související s </w:t>
      </w:r>
      <w:r w:rsidR="00C770D5" w:rsidRPr="001B7FC2">
        <w:rPr>
          <w:lang w:val="cs-CZ"/>
        </w:rPr>
        <w:t>multimodální doprav</w:t>
      </w:r>
      <w:r w:rsidR="00503960" w:rsidRPr="001B7FC2">
        <w:rPr>
          <w:lang w:val="cs-CZ"/>
        </w:rPr>
        <w:t xml:space="preserve">ou </w:t>
      </w:r>
      <w:r w:rsidR="00C770D5" w:rsidRPr="001B7FC2">
        <w:rPr>
          <w:lang w:val="cs-CZ"/>
        </w:rPr>
        <w:t xml:space="preserve">(průměrné </w:t>
      </w:r>
      <w:r w:rsidR="00503960" w:rsidRPr="001B7FC2">
        <w:rPr>
          <w:lang w:val="cs-CZ"/>
        </w:rPr>
        <w:t xml:space="preserve">hodnoty </w:t>
      </w:r>
      <w:r w:rsidR="00C770D5" w:rsidRPr="001B7FC2">
        <w:rPr>
          <w:lang w:val="cs-CZ"/>
        </w:rPr>
        <w:t>a mediány</w:t>
      </w:r>
      <w:r w:rsidR="00503960" w:rsidRPr="001B7FC2">
        <w:rPr>
          <w:lang w:val="cs-CZ"/>
        </w:rPr>
        <w:t>)</w:t>
      </w:r>
      <w:bookmarkEnd w:id="72"/>
    </w:p>
    <w:tbl>
      <w:tblPr>
        <w:tblStyle w:val="Mkatabulky"/>
        <w:tblW w:w="8216" w:type="dxa"/>
        <w:tblLook w:val="04A0"/>
      </w:tblPr>
      <w:tblGrid>
        <w:gridCol w:w="6062"/>
        <w:gridCol w:w="1077"/>
        <w:gridCol w:w="1077"/>
      </w:tblGrid>
      <w:tr w:rsidR="001E28FB" w:rsidRPr="001B7FC2" w:rsidTr="001E28FB">
        <w:tc>
          <w:tcPr>
            <w:tcW w:w="6062" w:type="dxa"/>
          </w:tcPr>
          <w:p w:rsidR="001E28FB" w:rsidRPr="001B7FC2" w:rsidRDefault="00503960" w:rsidP="001E28FB">
            <w:pPr>
              <w:pStyle w:val="CE-StandardText"/>
              <w:spacing w:before="0" w:line="240" w:lineRule="auto"/>
              <w:ind w:right="-108"/>
              <w:rPr>
                <w:lang w:val="cs-CZ"/>
              </w:rPr>
            </w:pPr>
            <w:r w:rsidRPr="001B7FC2">
              <w:rPr>
                <w:lang w:val="cs-CZ"/>
              </w:rPr>
              <w:t>Bariéry a nevýhody</w:t>
            </w:r>
          </w:p>
        </w:tc>
        <w:tc>
          <w:tcPr>
            <w:tcW w:w="1077" w:type="dxa"/>
          </w:tcPr>
          <w:p w:rsidR="001E28FB" w:rsidRPr="001B7FC2" w:rsidRDefault="001E28FB" w:rsidP="001E28FB">
            <w:pPr>
              <w:pStyle w:val="CE-StandardText"/>
              <w:spacing w:before="0" w:line="240" w:lineRule="auto"/>
              <w:rPr>
                <w:lang w:val="cs-CZ"/>
              </w:rPr>
            </w:pPr>
            <w:r w:rsidRPr="001B7FC2">
              <w:rPr>
                <w:lang w:val="cs-CZ"/>
              </w:rPr>
              <w:t>Průměr</w:t>
            </w:r>
          </w:p>
        </w:tc>
        <w:tc>
          <w:tcPr>
            <w:tcW w:w="1077" w:type="dxa"/>
          </w:tcPr>
          <w:p w:rsidR="001E28FB" w:rsidRPr="001B7FC2" w:rsidRDefault="001E28FB" w:rsidP="001B7FC2">
            <w:pPr>
              <w:pStyle w:val="CE-StandardText"/>
              <w:spacing w:before="0" w:line="240" w:lineRule="auto"/>
              <w:rPr>
                <w:lang w:val="cs-CZ"/>
              </w:rPr>
            </w:pPr>
            <w:r w:rsidRPr="001B7FC2">
              <w:rPr>
                <w:lang w:val="cs-CZ"/>
              </w:rPr>
              <w:t>Medi</w:t>
            </w:r>
            <w:r w:rsidR="001B7FC2" w:rsidRPr="001B7FC2">
              <w:rPr>
                <w:lang w:val="cs-CZ"/>
              </w:rPr>
              <w:t>á</w:t>
            </w:r>
            <w:r w:rsidRPr="001B7FC2">
              <w:rPr>
                <w:lang w:val="cs-CZ"/>
              </w:rPr>
              <w:t>n</w:t>
            </w:r>
          </w:p>
        </w:tc>
      </w:tr>
      <w:tr w:rsidR="007A108C" w:rsidRPr="001B7FC2" w:rsidTr="001E28FB">
        <w:tc>
          <w:tcPr>
            <w:tcW w:w="6062" w:type="dxa"/>
            <w:vAlign w:val="center"/>
          </w:tcPr>
          <w:p w:rsidR="007A108C" w:rsidRPr="001B7FC2" w:rsidRDefault="007A108C" w:rsidP="00121331">
            <w:pPr>
              <w:pStyle w:val="CE-StandardText"/>
              <w:spacing w:before="0" w:line="240" w:lineRule="auto"/>
              <w:ind w:right="-108"/>
              <w:rPr>
                <w:lang w:val="cs-CZ"/>
              </w:rPr>
            </w:pPr>
            <w:r w:rsidRPr="001B7FC2">
              <w:rPr>
                <w:lang w:val="cs-CZ"/>
              </w:rPr>
              <w:t xml:space="preserve">Časově náročnější plánování a organizování </w:t>
            </w:r>
            <w:r w:rsidR="00121331">
              <w:rPr>
                <w:lang w:val="cs-CZ"/>
              </w:rPr>
              <w:t>dopravy</w:t>
            </w:r>
          </w:p>
        </w:tc>
        <w:tc>
          <w:tcPr>
            <w:tcW w:w="1077" w:type="dxa"/>
            <w:vAlign w:val="bottom"/>
          </w:tcPr>
          <w:p w:rsidR="007A108C" w:rsidRPr="001B7FC2" w:rsidRDefault="007A108C" w:rsidP="00093CF7">
            <w:pPr>
              <w:pStyle w:val="CE-StandardText"/>
              <w:spacing w:before="0" w:line="240" w:lineRule="auto"/>
              <w:jc w:val="right"/>
              <w:rPr>
                <w:lang w:val="cs-CZ"/>
              </w:rPr>
            </w:pPr>
            <w:r w:rsidRPr="001B7FC2">
              <w:rPr>
                <w:lang w:val="cs-CZ"/>
              </w:rPr>
              <w:t>3,889</w:t>
            </w:r>
          </w:p>
        </w:tc>
        <w:tc>
          <w:tcPr>
            <w:tcW w:w="1077" w:type="dxa"/>
            <w:vAlign w:val="bottom"/>
          </w:tcPr>
          <w:p w:rsidR="007A108C" w:rsidRPr="001B7FC2" w:rsidRDefault="007A108C" w:rsidP="00093CF7">
            <w:pPr>
              <w:pStyle w:val="CE-StandardText"/>
              <w:spacing w:before="0" w:line="240" w:lineRule="auto"/>
              <w:jc w:val="right"/>
              <w:rPr>
                <w:lang w:val="cs-CZ"/>
              </w:rPr>
            </w:pPr>
            <w:r w:rsidRPr="001B7FC2">
              <w:rPr>
                <w:lang w:val="cs-CZ"/>
              </w:rPr>
              <w:t>4,000</w:t>
            </w:r>
          </w:p>
        </w:tc>
      </w:tr>
      <w:tr w:rsidR="007A108C" w:rsidRPr="001B7FC2" w:rsidTr="001E28FB">
        <w:tc>
          <w:tcPr>
            <w:tcW w:w="6062" w:type="dxa"/>
            <w:vAlign w:val="center"/>
          </w:tcPr>
          <w:p w:rsidR="007A108C" w:rsidRPr="001B7FC2" w:rsidRDefault="007A108C" w:rsidP="00093CF7">
            <w:pPr>
              <w:pStyle w:val="CE-StandardText"/>
              <w:spacing w:before="0" w:line="240" w:lineRule="auto"/>
              <w:ind w:right="-108"/>
              <w:rPr>
                <w:lang w:val="cs-CZ"/>
              </w:rPr>
            </w:pPr>
            <w:r w:rsidRPr="001B7FC2">
              <w:rPr>
                <w:lang w:val="cs-CZ"/>
              </w:rPr>
              <w:t>Prodloužení doby přepravy</w:t>
            </w:r>
          </w:p>
        </w:tc>
        <w:tc>
          <w:tcPr>
            <w:tcW w:w="1077" w:type="dxa"/>
            <w:vAlign w:val="bottom"/>
          </w:tcPr>
          <w:p w:rsidR="007A108C" w:rsidRPr="001B7FC2" w:rsidRDefault="007A108C" w:rsidP="00093CF7">
            <w:pPr>
              <w:pStyle w:val="CE-StandardText"/>
              <w:spacing w:before="0" w:line="240" w:lineRule="auto"/>
              <w:jc w:val="right"/>
              <w:rPr>
                <w:lang w:val="cs-CZ"/>
              </w:rPr>
            </w:pPr>
            <w:r w:rsidRPr="001B7FC2">
              <w:rPr>
                <w:lang w:val="cs-CZ"/>
              </w:rPr>
              <w:t>3,778</w:t>
            </w:r>
          </w:p>
        </w:tc>
        <w:tc>
          <w:tcPr>
            <w:tcW w:w="1077" w:type="dxa"/>
            <w:vAlign w:val="bottom"/>
          </w:tcPr>
          <w:p w:rsidR="007A108C" w:rsidRPr="001B7FC2" w:rsidRDefault="007A108C" w:rsidP="00093CF7">
            <w:pPr>
              <w:pStyle w:val="CE-StandardText"/>
              <w:spacing w:before="0" w:line="240" w:lineRule="auto"/>
              <w:jc w:val="right"/>
              <w:rPr>
                <w:lang w:val="cs-CZ"/>
              </w:rPr>
            </w:pPr>
            <w:r w:rsidRPr="001B7FC2">
              <w:rPr>
                <w:lang w:val="cs-CZ"/>
              </w:rPr>
              <w:t>5,000</w:t>
            </w:r>
          </w:p>
        </w:tc>
      </w:tr>
      <w:tr w:rsidR="007A108C" w:rsidRPr="001B7FC2" w:rsidTr="001E28FB">
        <w:tc>
          <w:tcPr>
            <w:tcW w:w="6062" w:type="dxa"/>
            <w:vAlign w:val="center"/>
          </w:tcPr>
          <w:p w:rsidR="007A108C" w:rsidRPr="001B7FC2" w:rsidRDefault="007A108C" w:rsidP="001E28FB">
            <w:pPr>
              <w:pStyle w:val="CE-StandardText"/>
              <w:spacing w:before="0" w:line="240" w:lineRule="auto"/>
              <w:ind w:right="-108"/>
              <w:rPr>
                <w:lang w:val="cs-CZ"/>
              </w:rPr>
            </w:pPr>
            <w:r w:rsidRPr="001B7FC2">
              <w:rPr>
                <w:lang w:val="cs-CZ"/>
              </w:rPr>
              <w:t>Vyšší nákladová náročnost</w:t>
            </w:r>
          </w:p>
        </w:tc>
        <w:tc>
          <w:tcPr>
            <w:tcW w:w="1077" w:type="dxa"/>
            <w:vAlign w:val="bottom"/>
          </w:tcPr>
          <w:p w:rsidR="007A108C" w:rsidRPr="001B7FC2" w:rsidRDefault="007A108C" w:rsidP="007A108C">
            <w:pPr>
              <w:pStyle w:val="CE-StandardText"/>
              <w:spacing w:before="0" w:line="240" w:lineRule="auto"/>
              <w:jc w:val="right"/>
              <w:rPr>
                <w:lang w:val="cs-CZ"/>
              </w:rPr>
            </w:pPr>
            <w:r w:rsidRPr="001B7FC2">
              <w:rPr>
                <w:lang w:val="cs-CZ"/>
              </w:rPr>
              <w:t>3,750</w:t>
            </w:r>
          </w:p>
        </w:tc>
        <w:tc>
          <w:tcPr>
            <w:tcW w:w="1077" w:type="dxa"/>
            <w:vAlign w:val="bottom"/>
          </w:tcPr>
          <w:p w:rsidR="007A108C" w:rsidRPr="001B7FC2" w:rsidRDefault="007A108C" w:rsidP="007A108C">
            <w:pPr>
              <w:pStyle w:val="CE-StandardText"/>
              <w:spacing w:before="0" w:line="240" w:lineRule="auto"/>
              <w:jc w:val="right"/>
              <w:rPr>
                <w:lang w:val="cs-CZ"/>
              </w:rPr>
            </w:pPr>
            <w:r w:rsidRPr="001B7FC2">
              <w:rPr>
                <w:lang w:val="cs-CZ"/>
              </w:rPr>
              <w:t>4,500</w:t>
            </w:r>
          </w:p>
        </w:tc>
      </w:tr>
      <w:tr w:rsidR="007A108C" w:rsidRPr="001B7FC2" w:rsidTr="001E28FB">
        <w:tc>
          <w:tcPr>
            <w:tcW w:w="6062" w:type="dxa"/>
            <w:vAlign w:val="center"/>
          </w:tcPr>
          <w:p w:rsidR="007A108C" w:rsidRPr="001B7FC2" w:rsidRDefault="007A108C" w:rsidP="00093CF7">
            <w:pPr>
              <w:pStyle w:val="CE-StandardText"/>
              <w:spacing w:before="0" w:line="240" w:lineRule="auto"/>
              <w:ind w:right="-108"/>
              <w:rPr>
                <w:lang w:val="cs-CZ"/>
              </w:rPr>
            </w:pPr>
            <w:r w:rsidRPr="001B7FC2">
              <w:rPr>
                <w:lang w:val="cs-CZ"/>
              </w:rPr>
              <w:t>Chybějící železniční spojení</w:t>
            </w:r>
          </w:p>
        </w:tc>
        <w:tc>
          <w:tcPr>
            <w:tcW w:w="1077" w:type="dxa"/>
            <w:vAlign w:val="bottom"/>
          </w:tcPr>
          <w:p w:rsidR="007A108C" w:rsidRPr="001B7FC2" w:rsidRDefault="007A108C" w:rsidP="00093CF7">
            <w:pPr>
              <w:pStyle w:val="CE-StandardText"/>
              <w:spacing w:before="0" w:line="240" w:lineRule="auto"/>
              <w:jc w:val="right"/>
              <w:rPr>
                <w:lang w:val="cs-CZ"/>
              </w:rPr>
            </w:pPr>
            <w:r w:rsidRPr="001B7FC2">
              <w:rPr>
                <w:lang w:val="cs-CZ"/>
              </w:rPr>
              <w:t>3,667</w:t>
            </w:r>
          </w:p>
        </w:tc>
        <w:tc>
          <w:tcPr>
            <w:tcW w:w="1077" w:type="dxa"/>
            <w:vAlign w:val="bottom"/>
          </w:tcPr>
          <w:p w:rsidR="007A108C" w:rsidRPr="001B7FC2" w:rsidRDefault="007A108C" w:rsidP="00093CF7">
            <w:pPr>
              <w:pStyle w:val="CE-StandardText"/>
              <w:spacing w:before="0" w:line="240" w:lineRule="auto"/>
              <w:jc w:val="right"/>
              <w:rPr>
                <w:lang w:val="cs-CZ"/>
              </w:rPr>
            </w:pPr>
            <w:r w:rsidRPr="001B7FC2">
              <w:rPr>
                <w:lang w:val="cs-CZ"/>
              </w:rPr>
              <w:t>4,000</w:t>
            </w:r>
          </w:p>
        </w:tc>
      </w:tr>
      <w:tr w:rsidR="007A108C" w:rsidRPr="001B7FC2" w:rsidTr="001E28FB">
        <w:tc>
          <w:tcPr>
            <w:tcW w:w="6062" w:type="dxa"/>
            <w:vAlign w:val="center"/>
          </w:tcPr>
          <w:p w:rsidR="007A108C" w:rsidRPr="001B7FC2" w:rsidRDefault="007A108C" w:rsidP="001E28FB">
            <w:pPr>
              <w:pStyle w:val="CE-StandardText"/>
              <w:spacing w:before="0" w:line="240" w:lineRule="auto"/>
              <w:ind w:right="-108"/>
              <w:rPr>
                <w:lang w:val="cs-CZ"/>
              </w:rPr>
            </w:pPr>
            <w:r w:rsidRPr="001B7FC2">
              <w:rPr>
                <w:lang w:val="cs-CZ"/>
              </w:rPr>
              <w:t>Menší flexibilita řízení přeprav (horší reakce na změny)</w:t>
            </w:r>
          </w:p>
        </w:tc>
        <w:tc>
          <w:tcPr>
            <w:tcW w:w="1077" w:type="dxa"/>
            <w:vAlign w:val="bottom"/>
          </w:tcPr>
          <w:p w:rsidR="007A108C" w:rsidRPr="001B7FC2" w:rsidRDefault="007A108C" w:rsidP="007A108C">
            <w:pPr>
              <w:pStyle w:val="CE-StandardText"/>
              <w:spacing w:before="0" w:line="240" w:lineRule="auto"/>
              <w:jc w:val="right"/>
              <w:rPr>
                <w:lang w:val="cs-CZ"/>
              </w:rPr>
            </w:pPr>
            <w:r w:rsidRPr="001B7FC2">
              <w:rPr>
                <w:lang w:val="cs-CZ"/>
              </w:rPr>
              <w:t>3,667</w:t>
            </w:r>
          </w:p>
        </w:tc>
        <w:tc>
          <w:tcPr>
            <w:tcW w:w="1077" w:type="dxa"/>
            <w:vAlign w:val="bottom"/>
          </w:tcPr>
          <w:p w:rsidR="007A108C" w:rsidRPr="001B7FC2" w:rsidRDefault="007A108C" w:rsidP="007A108C">
            <w:pPr>
              <w:pStyle w:val="CE-StandardText"/>
              <w:spacing w:before="0" w:line="240" w:lineRule="auto"/>
              <w:jc w:val="right"/>
              <w:rPr>
                <w:lang w:val="cs-CZ"/>
              </w:rPr>
            </w:pPr>
            <w:r w:rsidRPr="001B7FC2">
              <w:rPr>
                <w:lang w:val="cs-CZ"/>
              </w:rPr>
              <w:t>4,000</w:t>
            </w:r>
          </w:p>
        </w:tc>
      </w:tr>
      <w:tr w:rsidR="007A108C" w:rsidRPr="001B7FC2" w:rsidTr="001E28FB">
        <w:tc>
          <w:tcPr>
            <w:tcW w:w="6062" w:type="dxa"/>
            <w:vAlign w:val="center"/>
          </w:tcPr>
          <w:p w:rsidR="007A108C" w:rsidRPr="001B7FC2" w:rsidRDefault="007A108C" w:rsidP="00AB5EC4">
            <w:pPr>
              <w:pStyle w:val="CE-StandardText"/>
              <w:spacing w:before="0" w:line="240" w:lineRule="auto"/>
              <w:ind w:right="-108"/>
              <w:rPr>
                <w:lang w:val="cs-CZ"/>
              </w:rPr>
            </w:pPr>
            <w:r w:rsidRPr="001B7FC2">
              <w:rPr>
                <w:lang w:val="cs-CZ"/>
              </w:rPr>
              <w:t xml:space="preserve">Nedostatek </w:t>
            </w:r>
            <w:r w:rsidR="00AB5EC4">
              <w:rPr>
                <w:lang w:val="cs-CZ"/>
              </w:rPr>
              <w:t>intermodálních</w:t>
            </w:r>
            <w:r w:rsidR="009316E7">
              <w:rPr>
                <w:lang w:val="cs-CZ"/>
              </w:rPr>
              <w:t xml:space="preserve"> </w:t>
            </w:r>
            <w:r w:rsidRPr="001B7FC2">
              <w:rPr>
                <w:lang w:val="cs-CZ"/>
              </w:rPr>
              <w:t xml:space="preserve">terminálů </w:t>
            </w:r>
          </w:p>
        </w:tc>
        <w:tc>
          <w:tcPr>
            <w:tcW w:w="1077" w:type="dxa"/>
            <w:vAlign w:val="bottom"/>
          </w:tcPr>
          <w:p w:rsidR="007A108C" w:rsidRPr="001B7FC2" w:rsidRDefault="007A108C" w:rsidP="00093CF7">
            <w:pPr>
              <w:pStyle w:val="CE-StandardText"/>
              <w:spacing w:before="0" w:line="240" w:lineRule="auto"/>
              <w:jc w:val="right"/>
              <w:rPr>
                <w:lang w:val="cs-CZ"/>
              </w:rPr>
            </w:pPr>
            <w:r w:rsidRPr="001B7FC2">
              <w:rPr>
                <w:lang w:val="cs-CZ"/>
              </w:rPr>
              <w:t>2,778</w:t>
            </w:r>
          </w:p>
        </w:tc>
        <w:tc>
          <w:tcPr>
            <w:tcW w:w="1077" w:type="dxa"/>
            <w:vAlign w:val="bottom"/>
          </w:tcPr>
          <w:p w:rsidR="007A108C" w:rsidRPr="001B7FC2" w:rsidRDefault="007A108C" w:rsidP="00093CF7">
            <w:pPr>
              <w:pStyle w:val="CE-StandardText"/>
              <w:spacing w:before="0" w:line="240" w:lineRule="auto"/>
              <w:jc w:val="right"/>
              <w:rPr>
                <w:lang w:val="cs-CZ"/>
              </w:rPr>
            </w:pPr>
            <w:r w:rsidRPr="001B7FC2">
              <w:rPr>
                <w:lang w:val="cs-CZ"/>
              </w:rPr>
              <w:t>3,000</w:t>
            </w:r>
          </w:p>
        </w:tc>
      </w:tr>
      <w:tr w:rsidR="007A108C" w:rsidRPr="001B7FC2" w:rsidTr="001E28FB">
        <w:tc>
          <w:tcPr>
            <w:tcW w:w="6062" w:type="dxa"/>
            <w:vAlign w:val="center"/>
          </w:tcPr>
          <w:p w:rsidR="007A108C" w:rsidRPr="001B7FC2" w:rsidRDefault="007A108C" w:rsidP="009316E7">
            <w:pPr>
              <w:pStyle w:val="CE-StandardText"/>
              <w:spacing w:before="0" w:line="240" w:lineRule="auto"/>
              <w:ind w:right="-108"/>
              <w:rPr>
                <w:lang w:val="cs-CZ"/>
              </w:rPr>
            </w:pPr>
            <w:r w:rsidRPr="001B7FC2">
              <w:rPr>
                <w:lang w:val="cs-CZ"/>
              </w:rPr>
              <w:t xml:space="preserve">Regulace ze strany </w:t>
            </w:r>
            <w:r w:rsidR="009316E7">
              <w:rPr>
                <w:lang w:val="cs-CZ"/>
              </w:rPr>
              <w:t>odvětví</w:t>
            </w:r>
          </w:p>
        </w:tc>
        <w:tc>
          <w:tcPr>
            <w:tcW w:w="1077" w:type="dxa"/>
            <w:vAlign w:val="bottom"/>
          </w:tcPr>
          <w:p w:rsidR="007A108C" w:rsidRPr="001B7FC2" w:rsidRDefault="007A108C" w:rsidP="00093CF7">
            <w:pPr>
              <w:pStyle w:val="CE-StandardText"/>
              <w:spacing w:before="0" w:line="240" w:lineRule="auto"/>
              <w:jc w:val="right"/>
              <w:rPr>
                <w:lang w:val="cs-CZ"/>
              </w:rPr>
            </w:pPr>
            <w:r w:rsidRPr="001B7FC2">
              <w:rPr>
                <w:lang w:val="cs-CZ"/>
              </w:rPr>
              <w:t>1,857</w:t>
            </w:r>
          </w:p>
        </w:tc>
        <w:tc>
          <w:tcPr>
            <w:tcW w:w="1077" w:type="dxa"/>
            <w:vAlign w:val="bottom"/>
          </w:tcPr>
          <w:p w:rsidR="007A108C" w:rsidRPr="001B7FC2" w:rsidRDefault="007A108C" w:rsidP="00093CF7">
            <w:pPr>
              <w:pStyle w:val="CE-StandardText"/>
              <w:spacing w:before="0" w:line="240" w:lineRule="auto"/>
              <w:jc w:val="right"/>
              <w:rPr>
                <w:lang w:val="cs-CZ"/>
              </w:rPr>
            </w:pPr>
            <w:r w:rsidRPr="001B7FC2">
              <w:rPr>
                <w:lang w:val="cs-CZ"/>
              </w:rPr>
              <w:t>1,000</w:t>
            </w:r>
          </w:p>
        </w:tc>
      </w:tr>
    </w:tbl>
    <w:p w:rsidR="001E28FB" w:rsidRPr="001B7FC2" w:rsidRDefault="001B7FC2" w:rsidP="001E28FB">
      <w:pPr>
        <w:pStyle w:val="CE-StandardText"/>
        <w:jc w:val="left"/>
        <w:rPr>
          <w:lang w:val="cs-CZ"/>
        </w:rPr>
      </w:pPr>
      <w:r w:rsidRPr="001B7FC2">
        <w:rPr>
          <w:lang w:val="cs-CZ"/>
        </w:rPr>
        <w:t>Zdroj: primární výzkum</w:t>
      </w:r>
    </w:p>
    <w:p w:rsidR="008C66DA" w:rsidRDefault="008C66DA" w:rsidP="00F43A43">
      <w:pPr>
        <w:pStyle w:val="CE-StandardText"/>
        <w:rPr>
          <w:lang w:val="cs-CZ"/>
        </w:rPr>
      </w:pPr>
      <w:r w:rsidRPr="00F43A43">
        <w:rPr>
          <w:lang w:val="cs-CZ"/>
        </w:rPr>
        <w:t xml:space="preserve">Respondenti se domnívají, že využití multimodální dopravy je spojeno s časově náročnějším plánováním a organizováním </w:t>
      </w:r>
      <w:r w:rsidR="009316E7">
        <w:rPr>
          <w:lang w:val="cs-CZ"/>
        </w:rPr>
        <w:t>dopravy</w:t>
      </w:r>
      <w:r w:rsidRPr="00F43A43">
        <w:rPr>
          <w:lang w:val="cs-CZ"/>
        </w:rPr>
        <w:t xml:space="preserve"> (průměrné hodnocení = 3, 889)</w:t>
      </w:r>
      <w:r w:rsidR="00F43A43">
        <w:rPr>
          <w:lang w:val="cs-CZ"/>
        </w:rPr>
        <w:t>,</w:t>
      </w:r>
      <w:r w:rsidRPr="00F43A43">
        <w:rPr>
          <w:lang w:val="cs-CZ"/>
        </w:rPr>
        <w:t xml:space="preserve"> a upozorňují na to, že tento způsob dopravy může prodloužit dobu přepravy</w:t>
      </w:r>
      <w:r w:rsidR="00F43A43" w:rsidRPr="00F43A43">
        <w:rPr>
          <w:lang w:val="cs-CZ"/>
        </w:rPr>
        <w:t xml:space="preserve"> (průměrné hodnocení = 3,778)</w:t>
      </w:r>
      <w:r w:rsidRPr="00F43A43">
        <w:rPr>
          <w:lang w:val="cs-CZ"/>
        </w:rPr>
        <w:t xml:space="preserve">. Zmiňují i to, že multimodální </w:t>
      </w:r>
      <w:r w:rsidR="009316E7">
        <w:rPr>
          <w:lang w:val="cs-CZ"/>
        </w:rPr>
        <w:t>doprava</w:t>
      </w:r>
      <w:r w:rsidRPr="00F43A43">
        <w:rPr>
          <w:lang w:val="cs-CZ"/>
        </w:rPr>
        <w:t xml:space="preserve"> může </w:t>
      </w:r>
      <w:r w:rsidR="00F43A43" w:rsidRPr="00F43A43">
        <w:rPr>
          <w:lang w:val="cs-CZ"/>
        </w:rPr>
        <w:t xml:space="preserve">být ekonomicky nákladnější (tedy zvýšené náklady na přepravu chemického zboží). </w:t>
      </w:r>
      <w:r w:rsidR="00510149">
        <w:rPr>
          <w:lang w:val="cs-CZ"/>
        </w:rPr>
        <w:t xml:space="preserve">Respondenti opět zdůrazňují, že výhodnost využití multimodální dopravy (z hlediska doby přepravy a nákladů na přepravu) záleží </w:t>
      </w:r>
      <w:r w:rsidR="00510149" w:rsidRPr="006E669F">
        <w:rPr>
          <w:lang w:val="cs-CZ"/>
        </w:rPr>
        <w:t>vždy na tom, jaké chemické zboží je přepravováno</w:t>
      </w:r>
      <w:r w:rsidR="00510149">
        <w:rPr>
          <w:lang w:val="cs-CZ"/>
        </w:rPr>
        <w:t xml:space="preserve"> a v jakém objemu a </w:t>
      </w:r>
      <w:r w:rsidR="00510149" w:rsidRPr="006E669F">
        <w:rPr>
          <w:lang w:val="cs-CZ"/>
        </w:rPr>
        <w:t>tak</w:t>
      </w:r>
      <w:r w:rsidR="00510149">
        <w:rPr>
          <w:lang w:val="cs-CZ"/>
        </w:rPr>
        <w:t>é</w:t>
      </w:r>
      <w:r w:rsidR="00510149" w:rsidRPr="006E669F">
        <w:rPr>
          <w:lang w:val="cs-CZ"/>
        </w:rPr>
        <w:t xml:space="preserve"> na </w:t>
      </w:r>
      <w:r w:rsidR="00510149">
        <w:rPr>
          <w:lang w:val="cs-CZ"/>
        </w:rPr>
        <w:t xml:space="preserve">cílové destinaci. </w:t>
      </w:r>
      <w:r w:rsidR="00F43A43" w:rsidRPr="00F43A43">
        <w:rPr>
          <w:lang w:val="cs-CZ"/>
        </w:rPr>
        <w:t>Za významné bariéry rozvoje multimodální dopravy považují chybějící železniční spojení a také menší flexibilitu řízení přeprav</w:t>
      </w:r>
      <w:r w:rsidR="00AB5EC4">
        <w:rPr>
          <w:lang w:val="cs-CZ"/>
        </w:rPr>
        <w:t xml:space="preserve"> (horší reakce na změny)</w:t>
      </w:r>
      <w:r w:rsidR="00F43A43" w:rsidRPr="00F43A43">
        <w:rPr>
          <w:lang w:val="cs-CZ"/>
        </w:rPr>
        <w:t>. Respondenti nevnímají jako významný probl</w:t>
      </w:r>
      <w:r w:rsidR="00F43A43">
        <w:rPr>
          <w:lang w:val="cs-CZ"/>
        </w:rPr>
        <w:t>é</w:t>
      </w:r>
      <w:r w:rsidR="00F43A43" w:rsidRPr="00F43A43">
        <w:rPr>
          <w:lang w:val="cs-CZ"/>
        </w:rPr>
        <w:t xml:space="preserve">m regulaci ze strany </w:t>
      </w:r>
      <w:r w:rsidR="00AB5EC4">
        <w:rPr>
          <w:lang w:val="cs-CZ"/>
        </w:rPr>
        <w:t>odvětví</w:t>
      </w:r>
      <w:r w:rsidR="00F43A43" w:rsidRPr="00F43A43">
        <w:rPr>
          <w:lang w:val="cs-CZ"/>
        </w:rPr>
        <w:t xml:space="preserve"> nebo nedostate</w:t>
      </w:r>
      <w:r w:rsidR="00F43A43">
        <w:rPr>
          <w:lang w:val="cs-CZ"/>
        </w:rPr>
        <w:t>k</w:t>
      </w:r>
      <w:r w:rsidR="00F43A43" w:rsidRPr="00F43A43">
        <w:rPr>
          <w:lang w:val="cs-CZ"/>
        </w:rPr>
        <w:t xml:space="preserve"> </w:t>
      </w:r>
      <w:r w:rsidR="00A36EFA">
        <w:rPr>
          <w:lang w:val="cs-CZ"/>
        </w:rPr>
        <w:t xml:space="preserve">intermodálních </w:t>
      </w:r>
      <w:r w:rsidR="00F43A43" w:rsidRPr="00F43A43">
        <w:rPr>
          <w:lang w:val="cs-CZ"/>
        </w:rPr>
        <w:t xml:space="preserve">terminálů. </w:t>
      </w:r>
    </w:p>
    <w:p w:rsidR="004C600A" w:rsidRPr="00F0100F" w:rsidRDefault="00F0100F" w:rsidP="004C0712">
      <w:pPr>
        <w:pStyle w:val="CE-Headline2"/>
        <w:rPr>
          <w:lang w:val="cs-CZ"/>
        </w:rPr>
      </w:pPr>
      <w:bookmarkStart w:id="73" w:name="_Toc469064342"/>
      <w:r w:rsidRPr="00F0100F">
        <w:rPr>
          <w:lang w:val="cs-CZ"/>
        </w:rPr>
        <w:t>Možnosti zlepšení v rámci podniku pro rozvoj multimodální dopravy</w:t>
      </w:r>
      <w:bookmarkEnd w:id="73"/>
    </w:p>
    <w:p w:rsidR="00CE5D60" w:rsidRPr="00334C3A" w:rsidRDefault="00F92981" w:rsidP="00F92981">
      <w:pPr>
        <w:pStyle w:val="CE-StandardText"/>
        <w:rPr>
          <w:lang w:val="cs-CZ"/>
        </w:rPr>
      </w:pPr>
      <w:r w:rsidRPr="00334C3A">
        <w:rPr>
          <w:lang w:val="cs-CZ"/>
        </w:rPr>
        <w:t>Vyšší využití multimodální dopravy je spojeno se zvýšením objemů prodejů a tak</w:t>
      </w:r>
      <w:r w:rsidR="00334C3A">
        <w:rPr>
          <w:lang w:val="cs-CZ"/>
        </w:rPr>
        <w:t>é</w:t>
      </w:r>
      <w:r w:rsidRPr="00334C3A">
        <w:rPr>
          <w:lang w:val="cs-CZ"/>
        </w:rPr>
        <w:t xml:space="preserve"> s expanzí společností na nové </w:t>
      </w:r>
      <w:r w:rsidR="00334C3A">
        <w:rPr>
          <w:lang w:val="cs-CZ"/>
        </w:rPr>
        <w:t xml:space="preserve">(vzdálenější) </w:t>
      </w:r>
      <w:r w:rsidRPr="00334C3A">
        <w:rPr>
          <w:lang w:val="cs-CZ"/>
        </w:rPr>
        <w:t xml:space="preserve">trhy a do nových destinací, kdy </w:t>
      </w:r>
      <w:r w:rsidR="00334C3A">
        <w:rPr>
          <w:lang w:val="cs-CZ"/>
        </w:rPr>
        <w:t xml:space="preserve">často </w:t>
      </w:r>
      <w:r w:rsidRPr="00334C3A">
        <w:rPr>
          <w:lang w:val="cs-CZ"/>
        </w:rPr>
        <w:t>jedinou možností je doprava chemického zboží s využitím multimodální dopravy. Respondenti dále zmiňují tyto fa</w:t>
      </w:r>
      <w:r w:rsidR="00334C3A">
        <w:rPr>
          <w:lang w:val="cs-CZ"/>
        </w:rPr>
        <w:t>k</w:t>
      </w:r>
      <w:r w:rsidRPr="00334C3A">
        <w:rPr>
          <w:lang w:val="cs-CZ"/>
        </w:rPr>
        <w:t>tory, které by vedly k podpoře jiných dopravních módů než je silniční doprava:</w:t>
      </w:r>
    </w:p>
    <w:p w:rsidR="00AC57E8" w:rsidRPr="00334C3A" w:rsidRDefault="00AC57E8" w:rsidP="00AC57E8">
      <w:pPr>
        <w:pStyle w:val="CE-BulletPoint1"/>
        <w:rPr>
          <w:lang w:val="cs-CZ"/>
        </w:rPr>
      </w:pPr>
      <w:r w:rsidRPr="00334C3A">
        <w:rPr>
          <w:lang w:val="cs-CZ"/>
        </w:rPr>
        <w:t>tlak ze strany zákazníků,</w:t>
      </w:r>
    </w:p>
    <w:p w:rsidR="00CE5D60" w:rsidRPr="00334C3A" w:rsidRDefault="00F3089D" w:rsidP="00AC57E8">
      <w:pPr>
        <w:pStyle w:val="CE-BulletPoint1"/>
        <w:rPr>
          <w:lang w:val="cs-CZ"/>
        </w:rPr>
      </w:pPr>
      <w:r w:rsidRPr="00334C3A">
        <w:rPr>
          <w:lang w:val="cs-CZ"/>
        </w:rPr>
        <w:t xml:space="preserve">vyšší pružnost překládek </w:t>
      </w:r>
      <w:r w:rsidR="00334C3A" w:rsidRPr="00334C3A">
        <w:rPr>
          <w:lang w:val="cs-CZ"/>
        </w:rPr>
        <w:t>a zlepšení dalších služeb multimodálních terminálů</w:t>
      </w:r>
      <w:r w:rsidR="00F92981" w:rsidRPr="00334C3A">
        <w:rPr>
          <w:lang w:val="cs-CZ"/>
        </w:rPr>
        <w:t>,</w:t>
      </w:r>
    </w:p>
    <w:p w:rsidR="00D321DD" w:rsidRPr="00334C3A" w:rsidRDefault="00D321DD" w:rsidP="00AC57E8">
      <w:pPr>
        <w:pStyle w:val="CE-BulletPoint1"/>
        <w:rPr>
          <w:lang w:val="cs-CZ"/>
        </w:rPr>
      </w:pPr>
      <w:r w:rsidRPr="00334C3A">
        <w:rPr>
          <w:lang w:val="cs-CZ"/>
        </w:rPr>
        <w:t xml:space="preserve">cenové zvýhodnění </w:t>
      </w:r>
      <w:r w:rsidR="00F92981" w:rsidRPr="00334C3A">
        <w:rPr>
          <w:lang w:val="cs-CZ"/>
        </w:rPr>
        <w:t>multimodální dopravy</w:t>
      </w:r>
      <w:r w:rsidR="00AC57E8" w:rsidRPr="00334C3A">
        <w:rPr>
          <w:lang w:val="cs-CZ"/>
        </w:rPr>
        <w:t>.</w:t>
      </w:r>
    </w:p>
    <w:p w:rsidR="00AC57E8" w:rsidRPr="00334C3A" w:rsidRDefault="00AC57E8" w:rsidP="00AC57E8">
      <w:pPr>
        <w:pStyle w:val="CE-StandardText"/>
        <w:rPr>
          <w:lang w:val="cs-CZ"/>
        </w:rPr>
      </w:pPr>
      <w:r w:rsidRPr="00334C3A">
        <w:rPr>
          <w:lang w:val="cs-CZ"/>
        </w:rPr>
        <w:t xml:space="preserve">I když všechny tyto faktory souvisejí se změnou ve vnějším okolí společnosti (změny v přístupu zákazníků, zlepšení služeb ze strany </w:t>
      </w:r>
      <w:r w:rsidR="005000B5" w:rsidRPr="00334C3A">
        <w:rPr>
          <w:lang w:val="cs-CZ"/>
        </w:rPr>
        <w:t xml:space="preserve">multimodálních </w:t>
      </w:r>
      <w:r w:rsidRPr="00334C3A">
        <w:rPr>
          <w:lang w:val="cs-CZ"/>
        </w:rPr>
        <w:t xml:space="preserve">terminálů, úprava cen poskytovatelů logistických služeb) jedná </w:t>
      </w:r>
      <w:r w:rsidRPr="00334C3A">
        <w:rPr>
          <w:lang w:val="cs-CZ"/>
        </w:rPr>
        <w:lastRenderedPageBreak/>
        <w:t>se o faktory, které povedou k rozhodnutí o vyšším zapojení multimodální doprav</w:t>
      </w:r>
      <w:r w:rsidR="005000B5" w:rsidRPr="00334C3A">
        <w:rPr>
          <w:lang w:val="cs-CZ"/>
        </w:rPr>
        <w:t>y</w:t>
      </w:r>
      <w:r w:rsidRPr="00334C3A">
        <w:rPr>
          <w:lang w:val="cs-CZ"/>
        </w:rPr>
        <w:t xml:space="preserve"> v rámci podnikatelských aktivit</w:t>
      </w:r>
      <w:r w:rsidR="004F45B1">
        <w:rPr>
          <w:lang w:val="cs-CZ"/>
        </w:rPr>
        <w:t xml:space="preserve"> respondentů</w:t>
      </w:r>
      <w:r w:rsidRPr="00334C3A">
        <w:rPr>
          <w:lang w:val="cs-CZ"/>
        </w:rPr>
        <w:t xml:space="preserve">. </w:t>
      </w:r>
    </w:p>
    <w:p w:rsidR="00CE5D60" w:rsidRPr="00334C3A" w:rsidRDefault="00AC57E8" w:rsidP="00AC57E8">
      <w:pPr>
        <w:pStyle w:val="CE-StandardText"/>
        <w:rPr>
          <w:lang w:val="cs-CZ"/>
        </w:rPr>
      </w:pPr>
      <w:r w:rsidRPr="00334C3A">
        <w:rPr>
          <w:lang w:val="cs-CZ"/>
        </w:rPr>
        <w:t>Poskytovatelé logistických služeb zapojení do výzkumu uvedli, že by mohli zvýšit podíl multimodální dopravy, pokud by došlo ke zkvalitnění v oblasti železniční dopravy (zlepšení železniční infrastruktury</w:t>
      </w:r>
      <w:r w:rsidR="005000B5" w:rsidRPr="00334C3A">
        <w:rPr>
          <w:lang w:val="cs-CZ"/>
        </w:rPr>
        <w:t xml:space="preserve"> i podmínek jejího provozování). Jeden z respondentů zmiňuje i potřebu rozšířit multimodální terminály.</w:t>
      </w:r>
      <w:r w:rsidR="004F45B1">
        <w:rPr>
          <w:lang w:val="cs-CZ"/>
        </w:rPr>
        <w:t xml:space="preserve"> Opět se jedná o externí faktory, které by podpořily zvýšení podílu multimodálních přeprav realizovaných poskytova</w:t>
      </w:r>
      <w:r w:rsidR="009B1738">
        <w:rPr>
          <w:lang w:val="cs-CZ"/>
        </w:rPr>
        <w:t xml:space="preserve">teli logistických služeb. </w:t>
      </w:r>
      <w:r w:rsidR="005000B5" w:rsidRPr="00334C3A">
        <w:rPr>
          <w:lang w:val="cs-CZ"/>
        </w:rPr>
        <w:t>Současně se respondenti domnívají, že by využívání multimodální dopravy podpořily také dodatečné služby, které by zákazníkům poskytov</w:t>
      </w:r>
      <w:r w:rsidR="00334C3A">
        <w:rPr>
          <w:lang w:val="cs-CZ"/>
        </w:rPr>
        <w:t>ali</w:t>
      </w:r>
      <w:r w:rsidR="005000B5" w:rsidRPr="00334C3A">
        <w:rPr>
          <w:lang w:val="cs-CZ"/>
        </w:rPr>
        <w:t xml:space="preserve"> (kvalitnější servis a další služby související s distribucí, skladováním i s celními službami).  </w:t>
      </w:r>
    </w:p>
    <w:p w:rsidR="004C600A" w:rsidRPr="00F0100F" w:rsidRDefault="00F0100F" w:rsidP="004C0712">
      <w:pPr>
        <w:pStyle w:val="CE-Headline2"/>
        <w:rPr>
          <w:lang w:val="cs-CZ"/>
        </w:rPr>
      </w:pPr>
      <w:bookmarkStart w:id="74" w:name="_Toc469064343"/>
      <w:r w:rsidRPr="00F0100F">
        <w:rPr>
          <w:lang w:val="cs-CZ"/>
        </w:rPr>
        <w:t>Možnosti zlepšení mimo podnik pro rozvoj multimodální dopravy</w:t>
      </w:r>
      <w:bookmarkEnd w:id="74"/>
    </w:p>
    <w:p w:rsidR="00881147" w:rsidRPr="00CD19E3" w:rsidRDefault="00CD19E3" w:rsidP="00C94FFC">
      <w:pPr>
        <w:pStyle w:val="CE-StandardText"/>
        <w:rPr>
          <w:rFonts w:eastAsiaTheme="minorEastAsia" w:cstheme="minorBidi"/>
          <w:color w:val="0C0C0C" w:themeColor="text1"/>
          <w:kern w:val="24"/>
          <w:sz w:val="44"/>
          <w:szCs w:val="44"/>
          <w:lang w:val="cs-CZ" w:eastAsia="cs-CZ"/>
        </w:rPr>
      </w:pPr>
      <w:r w:rsidRPr="00CD19E3">
        <w:rPr>
          <w:lang w:val="cs-CZ"/>
        </w:rPr>
        <w:t>Podniky chemického průmyslu zapojen</w:t>
      </w:r>
      <w:r>
        <w:rPr>
          <w:lang w:val="cs-CZ"/>
        </w:rPr>
        <w:t>é</w:t>
      </w:r>
      <w:r w:rsidRPr="00CD19E3">
        <w:rPr>
          <w:lang w:val="cs-CZ"/>
        </w:rPr>
        <w:t xml:space="preserve"> do výzkumu upozorňují na tato možná zlepšení, která by podle jejich názoru přispěla k rozvoji multimodální dopravy:</w:t>
      </w:r>
      <w:r w:rsidR="00C94FFC" w:rsidRPr="00CD19E3">
        <w:rPr>
          <w:rFonts w:eastAsiaTheme="minorEastAsia" w:cstheme="minorBidi"/>
          <w:color w:val="0C0C0C" w:themeColor="text1"/>
          <w:kern w:val="24"/>
          <w:sz w:val="44"/>
          <w:szCs w:val="44"/>
          <w:lang w:val="cs-CZ" w:eastAsia="cs-CZ"/>
        </w:rPr>
        <w:t xml:space="preserve"> </w:t>
      </w:r>
    </w:p>
    <w:p w:rsidR="00CE5D60" w:rsidRPr="00CD19E3" w:rsidRDefault="00F3089D" w:rsidP="00881147">
      <w:pPr>
        <w:pStyle w:val="CE-BulletPoint1"/>
        <w:rPr>
          <w:lang w:val="cs-CZ"/>
        </w:rPr>
      </w:pPr>
      <w:r w:rsidRPr="00CD19E3">
        <w:rPr>
          <w:lang w:val="cs-CZ"/>
        </w:rPr>
        <w:t xml:space="preserve">cenové zvýhodnění </w:t>
      </w:r>
      <w:r w:rsidR="00CD19E3">
        <w:rPr>
          <w:lang w:val="cs-CZ"/>
        </w:rPr>
        <w:t xml:space="preserve">využití </w:t>
      </w:r>
      <w:r w:rsidRPr="00CD19E3">
        <w:rPr>
          <w:lang w:val="cs-CZ"/>
        </w:rPr>
        <w:t>železniční dopravní cesty pro multimodální dopravu</w:t>
      </w:r>
      <w:r w:rsidR="00881147" w:rsidRPr="00CD19E3">
        <w:rPr>
          <w:lang w:val="cs-CZ"/>
        </w:rPr>
        <w:t>,</w:t>
      </w:r>
      <w:r w:rsidRPr="00CD19E3">
        <w:rPr>
          <w:lang w:val="cs-CZ"/>
        </w:rPr>
        <w:t xml:space="preserve"> </w:t>
      </w:r>
    </w:p>
    <w:p w:rsidR="00CE5D60" w:rsidRPr="00CD19E3" w:rsidRDefault="00F3089D" w:rsidP="00881147">
      <w:pPr>
        <w:pStyle w:val="CE-BulletPoint1"/>
        <w:rPr>
          <w:lang w:val="cs-CZ"/>
        </w:rPr>
      </w:pPr>
      <w:r w:rsidRPr="00CD19E3">
        <w:rPr>
          <w:lang w:val="cs-CZ"/>
        </w:rPr>
        <w:t>podpora zařazování kontejnerů do ucelených vlaků</w:t>
      </w:r>
      <w:r w:rsidR="00881147" w:rsidRPr="00CD19E3">
        <w:rPr>
          <w:lang w:val="cs-CZ"/>
        </w:rPr>
        <w:t>,</w:t>
      </w:r>
    </w:p>
    <w:p w:rsidR="00CE5D60" w:rsidRPr="00CD19E3" w:rsidRDefault="00F3089D" w:rsidP="00881147">
      <w:pPr>
        <w:pStyle w:val="CE-BulletPoint1"/>
        <w:rPr>
          <w:lang w:val="cs-CZ"/>
        </w:rPr>
      </w:pPr>
      <w:r w:rsidRPr="00CD19E3">
        <w:rPr>
          <w:lang w:val="cs-CZ"/>
        </w:rPr>
        <w:t>zlepšení splavnosti Labe</w:t>
      </w:r>
      <w:r w:rsidR="00881147" w:rsidRPr="00CD19E3">
        <w:rPr>
          <w:lang w:val="cs-CZ"/>
        </w:rPr>
        <w:t>,</w:t>
      </w:r>
    </w:p>
    <w:p w:rsidR="00CE5D60" w:rsidRPr="00CD19E3" w:rsidRDefault="00F3089D" w:rsidP="00881147">
      <w:pPr>
        <w:pStyle w:val="CE-BulletPoint1"/>
        <w:rPr>
          <w:lang w:val="cs-CZ"/>
        </w:rPr>
      </w:pPr>
      <w:r w:rsidRPr="00CD19E3">
        <w:rPr>
          <w:lang w:val="cs-CZ"/>
        </w:rPr>
        <w:t xml:space="preserve">pravidelná cenově zvýhodněná </w:t>
      </w:r>
      <w:r w:rsidR="00B26D7A">
        <w:rPr>
          <w:lang w:val="cs-CZ"/>
        </w:rPr>
        <w:t xml:space="preserve">námořní </w:t>
      </w:r>
      <w:r w:rsidRPr="00CD19E3">
        <w:rPr>
          <w:lang w:val="cs-CZ"/>
        </w:rPr>
        <w:t xml:space="preserve">přeprava </w:t>
      </w:r>
      <w:r w:rsidR="00B26D7A">
        <w:rPr>
          <w:lang w:val="cs-CZ"/>
        </w:rPr>
        <w:t>z/</w:t>
      </w:r>
      <w:r w:rsidRPr="00CD19E3">
        <w:rPr>
          <w:lang w:val="cs-CZ"/>
        </w:rPr>
        <w:t>do přístavů</w:t>
      </w:r>
      <w:r w:rsidR="00881147" w:rsidRPr="00CD19E3">
        <w:rPr>
          <w:lang w:val="cs-CZ"/>
        </w:rPr>
        <w:t>,</w:t>
      </w:r>
    </w:p>
    <w:p w:rsidR="00CE5D60" w:rsidRPr="00CD19E3" w:rsidRDefault="00F3089D" w:rsidP="00881147">
      <w:pPr>
        <w:pStyle w:val="CE-BulletPoint1"/>
        <w:rPr>
          <w:lang w:val="cs-CZ"/>
        </w:rPr>
      </w:pPr>
      <w:r w:rsidRPr="00CD19E3">
        <w:rPr>
          <w:lang w:val="cs-CZ"/>
        </w:rPr>
        <w:t>zavedení dotační podpory pro budování překladišť uvnitř areálů</w:t>
      </w:r>
      <w:r w:rsidR="00881147" w:rsidRPr="00CD19E3">
        <w:rPr>
          <w:lang w:val="cs-CZ"/>
        </w:rPr>
        <w:t xml:space="preserve"> chemických společností,</w:t>
      </w:r>
    </w:p>
    <w:p w:rsidR="00CE5D60" w:rsidRPr="00CD19E3" w:rsidRDefault="00F3089D" w:rsidP="00881147">
      <w:pPr>
        <w:pStyle w:val="CE-BulletPoint1"/>
        <w:rPr>
          <w:lang w:val="cs-CZ"/>
        </w:rPr>
      </w:pPr>
      <w:r w:rsidRPr="00CD19E3">
        <w:rPr>
          <w:lang w:val="cs-CZ"/>
        </w:rPr>
        <w:t>zlepšení dopravní dostupnosti terminálů pro silniční dopravu</w:t>
      </w:r>
      <w:r w:rsidR="00881147" w:rsidRPr="00CD19E3">
        <w:rPr>
          <w:lang w:val="cs-CZ"/>
        </w:rPr>
        <w:t>,</w:t>
      </w:r>
    </w:p>
    <w:p w:rsidR="00CE5D60" w:rsidRPr="00CD19E3" w:rsidRDefault="00F3089D" w:rsidP="00881147">
      <w:pPr>
        <w:pStyle w:val="CE-BulletPoint1"/>
        <w:rPr>
          <w:lang w:val="cs-CZ"/>
        </w:rPr>
      </w:pPr>
      <w:r w:rsidRPr="00CD19E3">
        <w:rPr>
          <w:lang w:val="cs-CZ"/>
        </w:rPr>
        <w:t>zlepšení služeb terminálů</w:t>
      </w:r>
      <w:r w:rsidR="00881147" w:rsidRPr="00CD19E3">
        <w:rPr>
          <w:lang w:val="cs-CZ"/>
        </w:rPr>
        <w:t>,</w:t>
      </w:r>
    </w:p>
    <w:p w:rsidR="00881147" w:rsidRPr="00CD19E3" w:rsidRDefault="00881147" w:rsidP="00881147">
      <w:pPr>
        <w:pStyle w:val="CE-BulletPoint1"/>
        <w:rPr>
          <w:lang w:val="cs-CZ"/>
        </w:rPr>
      </w:pPr>
      <w:r w:rsidRPr="00CD19E3">
        <w:rPr>
          <w:lang w:val="cs-CZ"/>
        </w:rPr>
        <w:t xml:space="preserve">zvýhodnění multimodální dopravy v daňových zákonech České republiky. </w:t>
      </w:r>
    </w:p>
    <w:p w:rsidR="00C94FFC" w:rsidRPr="00C94FFC" w:rsidRDefault="00C94FFC" w:rsidP="00C94FFC">
      <w:pPr>
        <w:pStyle w:val="CE-StandardText"/>
        <w:rPr>
          <w:lang w:val="cs-CZ"/>
        </w:rPr>
      </w:pPr>
      <w:r>
        <w:rPr>
          <w:lang w:val="cs-CZ"/>
        </w:rPr>
        <w:t>Poskytovatelé logistických služeb uvedli, že rozvoj multimodální dopravy by podpořil</w:t>
      </w:r>
      <w:r w:rsidR="00F0100F">
        <w:rPr>
          <w:lang w:val="cs-CZ"/>
        </w:rPr>
        <w:t xml:space="preserve">a zlepšení v oblasti železničního spojení a také opatření vedoucí ke snížení nákladů souvisejících s multimodální dopravou. </w:t>
      </w:r>
      <w:r w:rsidR="00722E7A">
        <w:rPr>
          <w:lang w:val="cs-CZ"/>
        </w:rPr>
        <w:t xml:space="preserve">Přispět by mohla také </w:t>
      </w:r>
      <w:r w:rsidR="00F0100F">
        <w:rPr>
          <w:lang w:val="cs-CZ"/>
        </w:rPr>
        <w:t>regulační opatření ze strany odvětví.</w:t>
      </w:r>
      <w:r w:rsidR="00722E7A">
        <w:rPr>
          <w:lang w:val="cs-CZ"/>
        </w:rPr>
        <w:t xml:space="preserve"> </w:t>
      </w:r>
    </w:p>
    <w:p w:rsidR="005C0A91" w:rsidRPr="00C94FFC" w:rsidRDefault="00563EFD" w:rsidP="005C0A91">
      <w:pPr>
        <w:pStyle w:val="CE-StandardText"/>
        <w:rPr>
          <w:lang w:val="cs-CZ"/>
        </w:rPr>
      </w:pPr>
      <w:r>
        <w:rPr>
          <w:lang w:val="cs-CZ"/>
        </w:rPr>
        <w:t xml:space="preserve">Z názorů respondentů vyplývá, že je třeba iniciovat zlepšení v oblasti železniční, silniční i vodní dopravy. Respondenti upozorňují také na potřebu zlepšení služeb stávajících terminálů a dobudování nových multimodálních terminálů. Ze strany státu by mělo být podle jejich názoru podporováno budování terminálů ve stávajících průmyslových areálech, které velké chemické společnosti provozují. Respondenti upozorňují nejen na technické aspekty multimodální dopravy, ale také na její ekonomické aspekty. Všechna výše uvedená zlepšení by podle názoru respondentů </w:t>
      </w:r>
      <w:r w:rsidRPr="00CD19E3">
        <w:rPr>
          <w:lang w:val="cs-CZ"/>
        </w:rPr>
        <w:t>vedla k odstranění nejvýznamnějších bariér rozvoje multimodální dopravy.</w:t>
      </w:r>
      <w:r>
        <w:rPr>
          <w:lang w:val="cs-CZ"/>
        </w:rPr>
        <w:t xml:space="preserve"> Je třeba, aby se do řešení zapojily všechny zainteresované strany (stát, kraje, </w:t>
      </w:r>
      <w:r w:rsidRPr="00803D77">
        <w:rPr>
          <w:lang w:val="cs-CZ"/>
        </w:rPr>
        <w:t>oborové svazy</w:t>
      </w:r>
      <w:r>
        <w:rPr>
          <w:lang w:val="cs-CZ"/>
        </w:rPr>
        <w:t>, podniky chemického průmyslu i poskytovatelé logistických služeb).</w:t>
      </w:r>
    </w:p>
    <w:p w:rsidR="004C600A" w:rsidRDefault="00D073F0" w:rsidP="004C0712">
      <w:pPr>
        <w:pStyle w:val="CE-Headline2"/>
      </w:pPr>
      <w:bookmarkStart w:id="75" w:name="_Toc469064344"/>
      <w:r>
        <w:t xml:space="preserve">Snižování emisí </w:t>
      </w:r>
      <w:r w:rsidR="004C600A" w:rsidRPr="004C600A">
        <w:t>CO</w:t>
      </w:r>
      <w:r w:rsidR="004C600A" w:rsidRPr="00563EFD">
        <w:rPr>
          <w:vertAlign w:val="subscript"/>
        </w:rPr>
        <w:t>2</w:t>
      </w:r>
      <w:bookmarkEnd w:id="75"/>
      <w:r w:rsidR="004C600A" w:rsidRPr="004C600A">
        <w:t xml:space="preserve"> </w:t>
      </w:r>
    </w:p>
    <w:p w:rsidR="005C0A91" w:rsidRPr="00AA1330" w:rsidRDefault="00AA1330" w:rsidP="005C0A91">
      <w:pPr>
        <w:pStyle w:val="CE-StandardText"/>
        <w:rPr>
          <w:lang w:val="cs-CZ"/>
        </w:rPr>
      </w:pPr>
      <w:r w:rsidRPr="00AA1330">
        <w:rPr>
          <w:lang w:val="cs-CZ"/>
        </w:rPr>
        <w:t xml:space="preserve">Výsledky výzkumu v této oblasti jsou shrnuty na obrázcích </w:t>
      </w:r>
      <w:r w:rsidR="00551871">
        <w:rPr>
          <w:lang w:val="cs-CZ"/>
        </w:rPr>
        <w:t>26 a 27</w:t>
      </w:r>
      <w:r w:rsidRPr="00AA1330">
        <w:rPr>
          <w:lang w:val="cs-CZ"/>
        </w:rPr>
        <w:t xml:space="preserve">. </w:t>
      </w:r>
    </w:p>
    <w:p w:rsidR="002813E7" w:rsidRDefault="002813E7">
      <w:pPr>
        <w:spacing w:before="0" w:line="240" w:lineRule="auto"/>
        <w:ind w:left="0" w:right="0"/>
        <w:jc w:val="left"/>
        <w:rPr>
          <w:rFonts w:ascii="Trebuchet MS" w:hAnsi="Trebuchet MS"/>
          <w:b/>
          <w:color w:val="4D4D4E" w:themeColor="text2"/>
          <w:szCs w:val="18"/>
          <w:lang w:val="cs-CZ"/>
        </w:rPr>
      </w:pPr>
      <w:r>
        <w:rPr>
          <w:lang w:val="cs-CZ"/>
        </w:rPr>
        <w:br w:type="page"/>
      </w:r>
    </w:p>
    <w:p w:rsidR="005C0A91" w:rsidRPr="00D073F0" w:rsidRDefault="00C009A9" w:rsidP="00CC4CCB">
      <w:pPr>
        <w:pStyle w:val="FIGURE"/>
        <w:rPr>
          <w:lang w:val="cs-CZ"/>
        </w:rPr>
      </w:pPr>
      <w:bookmarkStart w:id="76" w:name="_Toc469063897"/>
      <w:r w:rsidRPr="00D073F0">
        <w:rPr>
          <w:lang w:val="cs-CZ"/>
        </w:rPr>
        <w:lastRenderedPageBreak/>
        <w:t>Obrázek</w:t>
      </w:r>
      <w:r w:rsidR="005C0A91" w:rsidRPr="00D073F0">
        <w:rPr>
          <w:lang w:val="cs-CZ"/>
        </w:rPr>
        <w:t xml:space="preserve"> </w:t>
      </w:r>
      <w:r w:rsidR="00551871" w:rsidRPr="00D073F0">
        <w:rPr>
          <w:lang w:val="cs-CZ"/>
        </w:rPr>
        <w:t>26</w:t>
      </w:r>
      <w:r w:rsidR="005C0A91" w:rsidRPr="00D073F0">
        <w:rPr>
          <w:lang w:val="cs-CZ"/>
        </w:rPr>
        <w:t xml:space="preserve"> – </w:t>
      </w:r>
      <w:r w:rsidR="00D073F0" w:rsidRPr="00D073F0">
        <w:rPr>
          <w:lang w:val="cs-CZ"/>
        </w:rPr>
        <w:t>Měř</w:t>
      </w:r>
      <w:r w:rsidR="00D073F0">
        <w:rPr>
          <w:lang w:val="cs-CZ"/>
        </w:rPr>
        <w:t xml:space="preserve">íte </w:t>
      </w:r>
      <w:r w:rsidR="00D073F0" w:rsidRPr="00D073F0">
        <w:rPr>
          <w:lang w:val="cs-CZ"/>
        </w:rPr>
        <w:t>uhlíkov</w:t>
      </w:r>
      <w:r w:rsidR="00D073F0">
        <w:rPr>
          <w:lang w:val="cs-CZ"/>
        </w:rPr>
        <w:t>ou stopu přeprav?</w:t>
      </w:r>
      <w:bookmarkEnd w:id="76"/>
    </w:p>
    <w:p w:rsidR="005C0A91" w:rsidRDefault="00267DE1" w:rsidP="005C0A91">
      <w:pPr>
        <w:pStyle w:val="CE-StandardText"/>
      </w:pPr>
      <w:r w:rsidRPr="00267DE1">
        <w:rPr>
          <w:noProof/>
          <w:lang w:val="cs-CZ" w:eastAsia="cs-CZ"/>
        </w:rPr>
        <w:drawing>
          <wp:inline distT="0" distB="0" distL="0" distR="0">
            <wp:extent cx="2160000" cy="1440931"/>
            <wp:effectExtent l="0" t="0" r="0" b="0"/>
            <wp:docPr id="3085" name="Graf 30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D073F0" w:rsidRPr="00D073F0" w:rsidRDefault="00D073F0" w:rsidP="00CC4CCB">
      <w:pPr>
        <w:pStyle w:val="FIGURE"/>
        <w:rPr>
          <w:b w:val="0"/>
        </w:rPr>
      </w:pPr>
      <w:bookmarkStart w:id="77" w:name="_Toc469063898"/>
      <w:r w:rsidRPr="00D073F0">
        <w:rPr>
          <w:b w:val="0"/>
          <w:lang w:val="cs-CZ"/>
        </w:rPr>
        <w:t>Zdroj: primární výzkum</w:t>
      </w:r>
      <w:bookmarkEnd w:id="77"/>
    </w:p>
    <w:p w:rsidR="00267DE1" w:rsidRPr="00D073F0" w:rsidRDefault="00C009A9" w:rsidP="00CC4CCB">
      <w:pPr>
        <w:pStyle w:val="FIGURE"/>
        <w:rPr>
          <w:lang w:val="cs-CZ"/>
        </w:rPr>
      </w:pPr>
      <w:bookmarkStart w:id="78" w:name="_Toc469063899"/>
      <w:r w:rsidRPr="00D073F0">
        <w:rPr>
          <w:lang w:val="cs-CZ"/>
        </w:rPr>
        <w:t>Obrázek</w:t>
      </w:r>
      <w:r w:rsidR="00267DE1" w:rsidRPr="00D073F0">
        <w:rPr>
          <w:lang w:val="cs-CZ"/>
        </w:rPr>
        <w:t xml:space="preserve"> </w:t>
      </w:r>
      <w:r w:rsidR="00551871" w:rsidRPr="00D073F0">
        <w:rPr>
          <w:lang w:val="cs-CZ"/>
        </w:rPr>
        <w:t>27</w:t>
      </w:r>
      <w:r w:rsidR="00267DE1" w:rsidRPr="00D073F0">
        <w:rPr>
          <w:lang w:val="cs-CZ"/>
        </w:rPr>
        <w:t xml:space="preserve"> – </w:t>
      </w:r>
      <w:r w:rsidR="00D073F0" w:rsidRPr="00D073F0">
        <w:rPr>
          <w:lang w:val="cs-CZ"/>
        </w:rPr>
        <w:t>Zajím</w:t>
      </w:r>
      <w:r w:rsidR="00D073F0">
        <w:rPr>
          <w:lang w:val="cs-CZ"/>
        </w:rPr>
        <w:t>al</w:t>
      </w:r>
      <w:r w:rsidR="00CC5BCF">
        <w:rPr>
          <w:lang w:val="cs-CZ"/>
        </w:rPr>
        <w:t xml:space="preserve">y </w:t>
      </w:r>
      <w:r w:rsidR="00D073F0">
        <w:rPr>
          <w:lang w:val="cs-CZ"/>
        </w:rPr>
        <w:t xml:space="preserve">by vás </w:t>
      </w:r>
      <w:r w:rsidR="00CC5BCF">
        <w:rPr>
          <w:lang w:val="cs-CZ"/>
        </w:rPr>
        <w:t xml:space="preserve">propočty </w:t>
      </w:r>
      <w:r w:rsidR="00D073F0" w:rsidRPr="00D073F0">
        <w:rPr>
          <w:lang w:val="cs-CZ"/>
        </w:rPr>
        <w:t xml:space="preserve">emisí </w:t>
      </w:r>
      <w:r w:rsidR="00267DE1" w:rsidRPr="00D073F0">
        <w:rPr>
          <w:lang w:val="cs-CZ"/>
        </w:rPr>
        <w:t>CO</w:t>
      </w:r>
      <w:r w:rsidR="00267DE1" w:rsidRPr="00D073F0">
        <w:rPr>
          <w:vertAlign w:val="subscript"/>
          <w:lang w:val="cs-CZ"/>
        </w:rPr>
        <w:t>2</w:t>
      </w:r>
      <w:r w:rsidR="00267DE1" w:rsidRPr="00D073F0">
        <w:rPr>
          <w:lang w:val="cs-CZ"/>
        </w:rPr>
        <w:t xml:space="preserve"> </w:t>
      </w:r>
      <w:r w:rsidR="00CC5BCF">
        <w:rPr>
          <w:lang w:val="cs-CZ"/>
        </w:rPr>
        <w:t>při využití různých dopravních módů</w:t>
      </w:r>
      <w:r w:rsidR="00D073F0" w:rsidRPr="00D073F0">
        <w:rPr>
          <w:lang w:val="cs-CZ"/>
        </w:rPr>
        <w:t>?</w:t>
      </w:r>
      <w:bookmarkEnd w:id="78"/>
    </w:p>
    <w:p w:rsidR="00267DE1" w:rsidRDefault="00267DE1" w:rsidP="00267DE1">
      <w:pPr>
        <w:pStyle w:val="CE-StandardText"/>
      </w:pPr>
      <w:r w:rsidRPr="00267DE1">
        <w:rPr>
          <w:noProof/>
          <w:lang w:val="cs-CZ" w:eastAsia="cs-CZ"/>
        </w:rPr>
        <w:drawing>
          <wp:inline distT="0" distB="0" distL="0" distR="0">
            <wp:extent cx="2160000" cy="1440925"/>
            <wp:effectExtent l="0" t="0" r="0" b="0"/>
            <wp:docPr id="3086" name="Graf 30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D073F0" w:rsidRDefault="00D073F0" w:rsidP="00D668F6">
      <w:pPr>
        <w:pStyle w:val="CE-StandardText"/>
        <w:rPr>
          <w:lang w:val="cs-CZ"/>
        </w:rPr>
      </w:pPr>
      <w:r w:rsidRPr="001B7FC2">
        <w:rPr>
          <w:lang w:val="cs-CZ"/>
        </w:rPr>
        <w:t>Zdroj: primární výzkum</w:t>
      </w:r>
      <w:r w:rsidRPr="001F26DB">
        <w:rPr>
          <w:lang w:val="cs-CZ"/>
        </w:rPr>
        <w:t xml:space="preserve"> </w:t>
      </w:r>
    </w:p>
    <w:p w:rsidR="00D668F6" w:rsidRPr="001F26DB" w:rsidRDefault="00D668F6" w:rsidP="00D668F6">
      <w:pPr>
        <w:pStyle w:val="CE-StandardText"/>
        <w:rPr>
          <w:lang w:val="cs-CZ"/>
        </w:rPr>
      </w:pPr>
      <w:r w:rsidRPr="001F26DB">
        <w:rPr>
          <w:lang w:val="cs-CZ"/>
        </w:rPr>
        <w:t>Pouze jeden respondent</w:t>
      </w:r>
      <w:r w:rsidR="001A6E3D" w:rsidRPr="001F26DB">
        <w:rPr>
          <w:lang w:val="cs-CZ"/>
        </w:rPr>
        <w:t xml:space="preserve"> (poskytovatel logistických služeb) uvedl, že měří uhlíkovou stopu svých přeprav. Pro výpočet využívá vlastní metodiku, která vychází z technických parametrů a způsobu provozování použitých dopravních prostředků a ze spotřeby pohonných hmot. Ostatní respondenti uhlíkovou stopu svých přeprav neměří. Uvádějí tyto důvody: </w:t>
      </w:r>
    </w:p>
    <w:p w:rsidR="00CE5D60" w:rsidRPr="001F26DB" w:rsidRDefault="001A6E3D" w:rsidP="00D668F6">
      <w:pPr>
        <w:pStyle w:val="CE-BulletPoint1"/>
        <w:rPr>
          <w:lang w:val="cs-CZ"/>
        </w:rPr>
      </w:pPr>
      <w:r w:rsidRPr="001F26DB">
        <w:rPr>
          <w:lang w:val="cs-CZ"/>
        </w:rPr>
        <w:t>informace o uhlíkové stopě pro ně nemá žádný význam,</w:t>
      </w:r>
    </w:p>
    <w:p w:rsidR="00CE5D60" w:rsidRPr="001F26DB" w:rsidRDefault="001A6E3D" w:rsidP="00D668F6">
      <w:pPr>
        <w:pStyle w:val="CE-BulletPoint1"/>
        <w:rPr>
          <w:lang w:val="cs-CZ"/>
        </w:rPr>
      </w:pPr>
      <w:r w:rsidRPr="001F26DB">
        <w:rPr>
          <w:lang w:val="cs-CZ"/>
        </w:rPr>
        <w:t>měření uhlíkové stopy není ze zákona povinné,</w:t>
      </w:r>
    </w:p>
    <w:p w:rsidR="00CE5D60" w:rsidRPr="001F26DB" w:rsidRDefault="00F3089D" w:rsidP="00D668F6">
      <w:pPr>
        <w:pStyle w:val="CE-BulletPoint1"/>
        <w:rPr>
          <w:lang w:val="cs-CZ"/>
        </w:rPr>
      </w:pPr>
      <w:r w:rsidRPr="001F26DB">
        <w:rPr>
          <w:lang w:val="cs-CZ"/>
        </w:rPr>
        <w:t xml:space="preserve">společnost nemá </w:t>
      </w:r>
      <w:r w:rsidR="001A6E3D" w:rsidRPr="001F26DB">
        <w:rPr>
          <w:lang w:val="cs-CZ"/>
        </w:rPr>
        <w:t>metodiku pro stanovení uhlíkové stopy.</w:t>
      </w:r>
    </w:p>
    <w:p w:rsidR="00D668F6" w:rsidRPr="001F26DB" w:rsidRDefault="001A6E3D" w:rsidP="00D668F6">
      <w:pPr>
        <w:pStyle w:val="CE-StandardText"/>
        <w:rPr>
          <w:lang w:val="cs-CZ"/>
        </w:rPr>
      </w:pPr>
      <w:r w:rsidRPr="001F26DB">
        <w:rPr>
          <w:lang w:val="cs-CZ"/>
        </w:rPr>
        <w:t>Pouze čtyři respondent</w:t>
      </w:r>
      <w:r w:rsidR="001F26DB" w:rsidRPr="001F26DB">
        <w:rPr>
          <w:lang w:val="cs-CZ"/>
        </w:rPr>
        <w:t>i</w:t>
      </w:r>
      <w:r w:rsidRPr="001F26DB">
        <w:rPr>
          <w:lang w:val="cs-CZ"/>
        </w:rPr>
        <w:t xml:space="preserve"> </w:t>
      </w:r>
      <w:r w:rsidR="001F26DB" w:rsidRPr="001F26DB">
        <w:rPr>
          <w:lang w:val="cs-CZ"/>
        </w:rPr>
        <w:t>potvrdili</w:t>
      </w:r>
      <w:r w:rsidRPr="001F26DB">
        <w:rPr>
          <w:lang w:val="cs-CZ"/>
        </w:rPr>
        <w:t>, že by</w:t>
      </w:r>
      <w:r w:rsidR="001F26DB" w:rsidRPr="001F26DB">
        <w:rPr>
          <w:lang w:val="cs-CZ"/>
        </w:rPr>
        <w:t xml:space="preserve"> je zajímal</w:t>
      </w:r>
      <w:r w:rsidR="00D073F0">
        <w:rPr>
          <w:lang w:val="cs-CZ"/>
        </w:rPr>
        <w:t xml:space="preserve">y propočty emisí </w:t>
      </w:r>
      <w:r w:rsidR="001F26DB" w:rsidRPr="001F26DB">
        <w:rPr>
          <w:lang w:val="cs-CZ"/>
        </w:rPr>
        <w:t>CO</w:t>
      </w:r>
      <w:r w:rsidR="001F26DB" w:rsidRPr="001F26DB">
        <w:rPr>
          <w:vertAlign w:val="subscript"/>
          <w:lang w:val="cs-CZ"/>
        </w:rPr>
        <w:t>2</w:t>
      </w:r>
      <w:r w:rsidR="001F26DB" w:rsidRPr="001F26DB">
        <w:rPr>
          <w:lang w:val="cs-CZ"/>
        </w:rPr>
        <w:t xml:space="preserve"> </w:t>
      </w:r>
      <w:r w:rsidR="00D073F0">
        <w:rPr>
          <w:lang w:val="cs-CZ"/>
        </w:rPr>
        <w:t xml:space="preserve">při </w:t>
      </w:r>
      <w:r w:rsidR="00CC5BCF">
        <w:rPr>
          <w:lang w:val="cs-CZ"/>
        </w:rPr>
        <w:t xml:space="preserve">využití různých dopravních módů. </w:t>
      </w:r>
      <w:r w:rsidR="001F26DB">
        <w:rPr>
          <w:lang w:val="cs-CZ"/>
        </w:rPr>
        <w:t xml:space="preserve">Z nich pouze dva </w:t>
      </w:r>
      <w:r w:rsidR="001F26DB" w:rsidRPr="001F26DB">
        <w:rPr>
          <w:lang w:val="cs-CZ"/>
        </w:rPr>
        <w:t>blíže specifikovali účel využití těchto informací</w:t>
      </w:r>
      <w:r w:rsidR="003111D0">
        <w:rPr>
          <w:lang w:val="cs-CZ"/>
        </w:rPr>
        <w:t>; j</w:t>
      </w:r>
      <w:r w:rsidR="001F26DB" w:rsidRPr="001F26DB">
        <w:rPr>
          <w:lang w:val="cs-CZ"/>
        </w:rPr>
        <w:t>edná se o poskytovatele logistických služeb</w:t>
      </w:r>
      <w:r w:rsidR="003111D0">
        <w:rPr>
          <w:lang w:val="cs-CZ"/>
        </w:rPr>
        <w:t xml:space="preserve">. Informace by využili na podporu rozhodování o způsobu přepravy chemického zboží a k prezentování zmírnění dopadů dopravy na </w:t>
      </w:r>
      <w:r w:rsidR="001F26DB" w:rsidRPr="001F26DB">
        <w:rPr>
          <w:lang w:val="cs-CZ"/>
        </w:rPr>
        <w:t>životní prostředí</w:t>
      </w:r>
      <w:r w:rsidR="003111D0">
        <w:rPr>
          <w:lang w:val="cs-CZ"/>
        </w:rPr>
        <w:t>.</w:t>
      </w:r>
      <w:r w:rsidR="001F26DB" w:rsidRPr="001F26DB">
        <w:rPr>
          <w:lang w:val="cs-CZ"/>
        </w:rPr>
        <w:t xml:space="preserve"> </w:t>
      </w:r>
    </w:p>
    <w:p w:rsidR="004C600A" w:rsidRDefault="00CC5BCF" w:rsidP="004C0712">
      <w:pPr>
        <w:pStyle w:val="CE-Headline2"/>
      </w:pPr>
      <w:bookmarkStart w:id="79" w:name="_Toc469064345"/>
      <w:r>
        <w:t>Dopravní plánování a využívané nástroje</w:t>
      </w:r>
      <w:bookmarkEnd w:id="79"/>
      <w:r w:rsidR="004C600A" w:rsidRPr="004C600A">
        <w:t xml:space="preserve"> </w:t>
      </w:r>
    </w:p>
    <w:p w:rsidR="00A81B93" w:rsidRPr="00847AA3" w:rsidRDefault="006C3970" w:rsidP="005C0A91">
      <w:pPr>
        <w:pStyle w:val="CE-StandardText"/>
        <w:rPr>
          <w:lang w:val="cs-CZ"/>
        </w:rPr>
      </w:pPr>
      <w:r w:rsidRPr="00847AA3">
        <w:rPr>
          <w:lang w:val="cs-CZ"/>
        </w:rPr>
        <w:t>Z výzkumu vyplynulo, že všechny společnosti</w:t>
      </w:r>
      <w:r w:rsidR="00022FB6">
        <w:rPr>
          <w:lang w:val="cs-CZ"/>
        </w:rPr>
        <w:t xml:space="preserve"> chemického průmyslu zapojené do výzkumu </w:t>
      </w:r>
      <w:r w:rsidRPr="00847AA3">
        <w:rPr>
          <w:lang w:val="cs-CZ"/>
        </w:rPr>
        <w:t xml:space="preserve">se podílejí (i když rozdílnou měrou) na plánování přeprav, a to i v případě, že je přeprava zajišťována externím poskytovatelem logistických služeb. </w:t>
      </w:r>
      <w:r w:rsidR="00A81B93" w:rsidRPr="00847AA3">
        <w:rPr>
          <w:lang w:val="cs-CZ"/>
        </w:rPr>
        <w:t>Výsledky ukázaly, že:</w:t>
      </w:r>
    </w:p>
    <w:p w:rsidR="00EC317B" w:rsidRPr="00847AA3" w:rsidRDefault="00A81B93" w:rsidP="00A81B93">
      <w:pPr>
        <w:pStyle w:val="CE-BulletPoint1"/>
        <w:rPr>
          <w:lang w:val="cs-CZ"/>
        </w:rPr>
      </w:pPr>
      <w:r w:rsidRPr="00847AA3">
        <w:rPr>
          <w:lang w:val="cs-CZ"/>
        </w:rPr>
        <w:t>Průměrně 49 % přeprav</w:t>
      </w:r>
      <w:r w:rsidR="00EC317B" w:rsidRPr="00847AA3">
        <w:rPr>
          <w:lang w:val="cs-CZ"/>
        </w:rPr>
        <w:t xml:space="preserve"> každé společnosti </w:t>
      </w:r>
      <w:r w:rsidRPr="00847AA3">
        <w:rPr>
          <w:lang w:val="cs-CZ"/>
        </w:rPr>
        <w:t>je organizováno (resp. plánováno) externím poskytovatelem logistických služeb ve spolupráci s</w:t>
      </w:r>
      <w:r w:rsidR="00EC317B" w:rsidRPr="00847AA3">
        <w:rPr>
          <w:lang w:val="cs-CZ"/>
        </w:rPr>
        <w:t xml:space="preserve">e </w:t>
      </w:r>
      <w:r w:rsidRPr="00847AA3">
        <w:rPr>
          <w:lang w:val="cs-CZ"/>
        </w:rPr>
        <w:t>společností</w:t>
      </w:r>
      <w:r w:rsidR="00EC317B" w:rsidRPr="00847AA3">
        <w:rPr>
          <w:lang w:val="cs-CZ"/>
        </w:rPr>
        <w:t xml:space="preserve">. Společnosti spolupracují s poskytovatelem logistických služeb v </w:t>
      </w:r>
      <w:r w:rsidRPr="00847AA3">
        <w:rPr>
          <w:lang w:val="cs-CZ"/>
        </w:rPr>
        <w:t>oblast</w:t>
      </w:r>
      <w:r w:rsidR="00EC317B" w:rsidRPr="00847AA3">
        <w:rPr>
          <w:lang w:val="cs-CZ"/>
        </w:rPr>
        <w:t>ech</w:t>
      </w:r>
      <w:r w:rsidRPr="00847AA3">
        <w:rPr>
          <w:lang w:val="cs-CZ"/>
        </w:rPr>
        <w:t>: volby dopravních tras; volby dopravních módů; výběru intermodálních terminálů</w:t>
      </w:r>
      <w:r w:rsidR="00EC317B" w:rsidRPr="00847AA3">
        <w:rPr>
          <w:lang w:val="cs-CZ"/>
        </w:rPr>
        <w:t>.</w:t>
      </w:r>
    </w:p>
    <w:p w:rsidR="00EC317B" w:rsidRPr="00847AA3" w:rsidRDefault="00EC317B" w:rsidP="00A81B93">
      <w:pPr>
        <w:pStyle w:val="CE-BulletPoint1"/>
        <w:rPr>
          <w:lang w:val="cs-CZ"/>
        </w:rPr>
      </w:pPr>
      <w:r w:rsidRPr="00847AA3">
        <w:rPr>
          <w:lang w:val="cs-CZ"/>
        </w:rPr>
        <w:t>Průměrně 28 % přeprav každé společnosti je organizováno (resp. plánováno) bez zapojení společnosti, tedy zcela v režii externího poskytovatele logistických služeb.</w:t>
      </w:r>
    </w:p>
    <w:p w:rsidR="00EC317B" w:rsidRPr="00847AA3" w:rsidRDefault="00EC317B" w:rsidP="00A81B93">
      <w:pPr>
        <w:pStyle w:val="CE-BulletPoint1"/>
        <w:rPr>
          <w:lang w:val="cs-CZ"/>
        </w:rPr>
      </w:pPr>
      <w:r w:rsidRPr="00847AA3">
        <w:rPr>
          <w:lang w:val="cs-CZ"/>
        </w:rPr>
        <w:t>Průměrně 23 % přeprav každé ze společností je organizováno (resp. plánováno) pouze společností.</w:t>
      </w:r>
    </w:p>
    <w:p w:rsidR="00847AA3" w:rsidRPr="00847AA3" w:rsidRDefault="00D27F9C" w:rsidP="0020603C">
      <w:pPr>
        <w:pStyle w:val="CE-BulletPoint1"/>
        <w:numPr>
          <w:ilvl w:val="0"/>
          <w:numId w:val="0"/>
        </w:numPr>
        <w:jc w:val="both"/>
        <w:rPr>
          <w:lang w:val="cs-CZ"/>
        </w:rPr>
      </w:pPr>
      <w:r w:rsidRPr="00847AA3">
        <w:rPr>
          <w:lang w:val="cs-CZ"/>
        </w:rPr>
        <w:lastRenderedPageBreak/>
        <w:t xml:space="preserve">Z výsledků je zřejmé, že společnosti chemického průmyslu zapojené do výzkumu ovlivňují </w:t>
      </w:r>
      <w:r w:rsidR="00CC5BCF">
        <w:rPr>
          <w:lang w:val="cs-CZ"/>
        </w:rPr>
        <w:t xml:space="preserve">dopravní </w:t>
      </w:r>
      <w:r w:rsidRPr="00847AA3">
        <w:rPr>
          <w:lang w:val="cs-CZ"/>
        </w:rPr>
        <w:t>plánování a buď zcela rozhodují</w:t>
      </w:r>
      <w:r w:rsidR="00847AA3">
        <w:rPr>
          <w:lang w:val="cs-CZ"/>
        </w:rPr>
        <w:t xml:space="preserve">, </w:t>
      </w:r>
      <w:r w:rsidRPr="00847AA3">
        <w:rPr>
          <w:lang w:val="cs-CZ"/>
        </w:rPr>
        <w:t xml:space="preserve">nebo se spolupodílejí na rozhodování o volbě </w:t>
      </w:r>
      <w:r w:rsidR="006573AE" w:rsidRPr="00847AA3">
        <w:rPr>
          <w:lang w:val="cs-CZ"/>
        </w:rPr>
        <w:t xml:space="preserve">dopravních tras a dopravních módů. To znamená, že </w:t>
      </w:r>
      <w:r w:rsidR="00847AA3" w:rsidRPr="00847AA3">
        <w:rPr>
          <w:lang w:val="cs-CZ"/>
        </w:rPr>
        <w:t xml:space="preserve">míru </w:t>
      </w:r>
      <w:r w:rsidR="0020603C" w:rsidRPr="00847AA3">
        <w:rPr>
          <w:lang w:val="cs-CZ"/>
        </w:rPr>
        <w:t>zapojení multimodální dopravy do přepravy chemického zboží</w:t>
      </w:r>
      <w:r w:rsidR="00847AA3" w:rsidRPr="00847AA3">
        <w:rPr>
          <w:lang w:val="cs-CZ"/>
        </w:rPr>
        <w:t xml:space="preserve"> ovlivňují jak externí poskytovatelé logistických služeb, tak i společnosti chemického průmyslu.</w:t>
      </w:r>
    </w:p>
    <w:p w:rsidR="00237897" w:rsidRDefault="0020603C" w:rsidP="0020603C">
      <w:pPr>
        <w:pStyle w:val="CE-BulletPoint1"/>
        <w:numPr>
          <w:ilvl w:val="0"/>
          <w:numId w:val="0"/>
        </w:numPr>
        <w:jc w:val="both"/>
        <w:rPr>
          <w:lang w:val="cs-CZ"/>
        </w:rPr>
      </w:pPr>
      <w:r w:rsidRPr="00847AA3">
        <w:rPr>
          <w:lang w:val="cs-CZ"/>
        </w:rPr>
        <w:t xml:space="preserve">Pro </w:t>
      </w:r>
      <w:r w:rsidR="00CC5BCF">
        <w:rPr>
          <w:lang w:val="cs-CZ"/>
        </w:rPr>
        <w:t xml:space="preserve">dopravní </w:t>
      </w:r>
      <w:r w:rsidR="00847AA3" w:rsidRPr="00847AA3">
        <w:rPr>
          <w:lang w:val="cs-CZ"/>
        </w:rPr>
        <w:t>plánování užívají respondenti různé nástroje.</w:t>
      </w:r>
      <w:r w:rsidR="003B1720">
        <w:rPr>
          <w:lang w:val="cs-CZ"/>
        </w:rPr>
        <w:t xml:space="preserve"> Dva respondenti uvedli, že </w:t>
      </w:r>
      <w:r w:rsidR="009924E7">
        <w:rPr>
          <w:lang w:val="cs-CZ"/>
        </w:rPr>
        <w:t xml:space="preserve">v rámci </w:t>
      </w:r>
      <w:r w:rsidR="00CC5BCF">
        <w:rPr>
          <w:lang w:val="cs-CZ"/>
        </w:rPr>
        <w:t xml:space="preserve">dopravního </w:t>
      </w:r>
      <w:r w:rsidR="009924E7">
        <w:rPr>
          <w:lang w:val="cs-CZ"/>
        </w:rPr>
        <w:t>plánování využívají IT systém,</w:t>
      </w:r>
      <w:r w:rsidR="005429FC">
        <w:rPr>
          <w:lang w:val="cs-CZ"/>
        </w:rPr>
        <w:t xml:space="preserve"> který propojuje všechny články dodavatelského řetězce. </w:t>
      </w:r>
      <w:r w:rsidR="009924E7">
        <w:rPr>
          <w:lang w:val="cs-CZ"/>
        </w:rPr>
        <w:t xml:space="preserve">Další dva respondenti používají IT systém, který </w:t>
      </w:r>
      <w:r w:rsidR="005429FC">
        <w:rPr>
          <w:lang w:val="cs-CZ"/>
        </w:rPr>
        <w:t xml:space="preserve">je integrován s dodavateli a zákazníky. Dva respondenti mají subsystém </w:t>
      </w:r>
      <w:r w:rsidR="00CC5BCF">
        <w:rPr>
          <w:lang w:val="cs-CZ"/>
        </w:rPr>
        <w:t xml:space="preserve">dopravního </w:t>
      </w:r>
      <w:r w:rsidR="005429FC">
        <w:rPr>
          <w:lang w:val="cs-CZ"/>
        </w:rPr>
        <w:t xml:space="preserve">plánování propojen </w:t>
      </w:r>
      <w:r w:rsidR="00332D22">
        <w:rPr>
          <w:lang w:val="cs-CZ"/>
        </w:rPr>
        <w:t xml:space="preserve">pouze </w:t>
      </w:r>
      <w:r w:rsidR="005429FC">
        <w:rPr>
          <w:lang w:val="cs-CZ"/>
        </w:rPr>
        <w:t xml:space="preserve">s ostatními subsystémy podnikového informačního systému. Ostatní společnosti využívají pouze samostatné logistické aplikace, které nejsou součástí podnikového informačního systému a které byly vyvinuty samotnou společností nebo externí společností v souladu s požadavky dané společnosti. </w:t>
      </w:r>
    </w:p>
    <w:p w:rsidR="00405AB6" w:rsidRDefault="00237897" w:rsidP="0020603C">
      <w:pPr>
        <w:pStyle w:val="CE-BulletPoint1"/>
        <w:numPr>
          <w:ilvl w:val="0"/>
          <w:numId w:val="0"/>
        </w:numPr>
        <w:jc w:val="both"/>
        <w:rPr>
          <w:lang w:val="cs-CZ"/>
        </w:rPr>
      </w:pPr>
      <w:r>
        <w:rPr>
          <w:lang w:val="cs-CZ"/>
        </w:rPr>
        <w:t xml:space="preserve">Výzkum potvrdil, že </w:t>
      </w:r>
      <w:r w:rsidR="00450AB2">
        <w:rPr>
          <w:lang w:val="cs-CZ"/>
        </w:rPr>
        <w:t xml:space="preserve">společnosti (6 respondentů) využívají </w:t>
      </w:r>
      <w:r w:rsidRPr="00237897">
        <w:rPr>
          <w:lang w:val="cs-CZ"/>
        </w:rPr>
        <w:t xml:space="preserve">pro </w:t>
      </w:r>
      <w:r w:rsidR="00CC5BCF">
        <w:rPr>
          <w:lang w:val="cs-CZ"/>
        </w:rPr>
        <w:t xml:space="preserve">dopravní </w:t>
      </w:r>
      <w:r>
        <w:rPr>
          <w:lang w:val="cs-CZ"/>
        </w:rPr>
        <w:t xml:space="preserve">plánování a vyhodnocování realizovaných přeprav </w:t>
      </w:r>
      <w:r w:rsidR="00890FDF">
        <w:rPr>
          <w:lang w:val="cs-CZ"/>
        </w:rPr>
        <w:t xml:space="preserve">subsystémy, které jsou integrovány do </w:t>
      </w:r>
      <w:r>
        <w:rPr>
          <w:lang w:val="cs-CZ"/>
        </w:rPr>
        <w:t>komplexní</w:t>
      </w:r>
      <w:r w:rsidR="00890FDF">
        <w:rPr>
          <w:lang w:val="cs-CZ"/>
        </w:rPr>
        <w:t>ho</w:t>
      </w:r>
      <w:r>
        <w:rPr>
          <w:lang w:val="cs-CZ"/>
        </w:rPr>
        <w:t xml:space="preserve"> podnikové</w:t>
      </w:r>
      <w:r w:rsidR="00890FDF">
        <w:rPr>
          <w:lang w:val="cs-CZ"/>
        </w:rPr>
        <w:t>ho</w:t>
      </w:r>
      <w:r>
        <w:rPr>
          <w:lang w:val="cs-CZ"/>
        </w:rPr>
        <w:t xml:space="preserve"> informační</w:t>
      </w:r>
      <w:r w:rsidR="00890FDF">
        <w:rPr>
          <w:lang w:val="cs-CZ"/>
        </w:rPr>
        <w:t xml:space="preserve">ho </w:t>
      </w:r>
      <w:r>
        <w:rPr>
          <w:lang w:val="cs-CZ"/>
        </w:rPr>
        <w:t>systém</w:t>
      </w:r>
      <w:r w:rsidR="00890FDF">
        <w:rPr>
          <w:lang w:val="cs-CZ"/>
        </w:rPr>
        <w:t xml:space="preserve">u </w:t>
      </w:r>
      <w:r>
        <w:rPr>
          <w:lang w:val="cs-CZ"/>
        </w:rPr>
        <w:t>(v</w:t>
      </w:r>
      <w:r w:rsidR="00890FDF">
        <w:rPr>
          <w:lang w:val="cs-CZ"/>
        </w:rPr>
        <w:t>e</w:t>
      </w:r>
      <w:r>
        <w:rPr>
          <w:lang w:val="cs-CZ"/>
        </w:rPr>
        <w:t xml:space="preserve"> velkých společnostech chemického průmyslu je velmi často implementován systém SAP)</w:t>
      </w:r>
      <w:r w:rsidR="00890FDF">
        <w:rPr>
          <w:lang w:val="cs-CZ"/>
        </w:rPr>
        <w:t xml:space="preserve">. Přitom se jedná o subsystémy, které </w:t>
      </w:r>
      <w:r>
        <w:rPr>
          <w:lang w:val="cs-CZ"/>
        </w:rPr>
        <w:t>byly nakoupeny jako součást komplexního informačního systému nebo</w:t>
      </w:r>
      <w:r w:rsidR="00890FDF">
        <w:rPr>
          <w:lang w:val="cs-CZ"/>
        </w:rPr>
        <w:t xml:space="preserve"> </w:t>
      </w:r>
      <w:r>
        <w:rPr>
          <w:lang w:val="cs-CZ"/>
        </w:rPr>
        <w:t xml:space="preserve">byly </w:t>
      </w:r>
      <w:r w:rsidR="00890FDF">
        <w:rPr>
          <w:lang w:val="cs-CZ"/>
        </w:rPr>
        <w:t xml:space="preserve">vyvinuty jako samostatné logistické aplikace a s informačním systémem postupně propojeny. Jako příklad samostatné logistické aplikace propojené se systémem SAP lze uvést logistický systém ISDL, který vytvořila společnost </w:t>
      </w:r>
      <w:proofErr w:type="spellStart"/>
      <w:r w:rsidRPr="00237897">
        <w:rPr>
          <w:lang w:val="cs-CZ"/>
        </w:rPr>
        <w:t>Oltis</w:t>
      </w:r>
      <w:proofErr w:type="spellEnd"/>
      <w:r w:rsidRPr="00237897">
        <w:rPr>
          <w:lang w:val="cs-CZ"/>
        </w:rPr>
        <w:t>/</w:t>
      </w:r>
      <w:proofErr w:type="spellStart"/>
      <w:r w:rsidRPr="00237897">
        <w:rPr>
          <w:lang w:val="cs-CZ"/>
        </w:rPr>
        <w:t>Jerid</w:t>
      </w:r>
      <w:proofErr w:type="spellEnd"/>
      <w:r w:rsidR="00890FDF">
        <w:rPr>
          <w:lang w:val="cs-CZ"/>
        </w:rPr>
        <w:t xml:space="preserve">. Tento systém využívají společnosti chemického průmyslu již od konce 90. </w:t>
      </w:r>
      <w:r w:rsidR="00332D22">
        <w:rPr>
          <w:lang w:val="cs-CZ"/>
        </w:rPr>
        <w:t>l</w:t>
      </w:r>
      <w:r w:rsidR="00890FDF">
        <w:rPr>
          <w:lang w:val="cs-CZ"/>
        </w:rPr>
        <w:t xml:space="preserve">et minulého století. Systém je postupně zdokonalován a přizpůsobován měnícím se požadavkům uživatelů. </w:t>
      </w:r>
      <w:r w:rsidR="00935CA9">
        <w:rPr>
          <w:lang w:val="cs-CZ"/>
        </w:rPr>
        <w:t xml:space="preserve">Užívání </w:t>
      </w:r>
      <w:r w:rsidR="00890FDF">
        <w:rPr>
          <w:lang w:val="cs-CZ"/>
        </w:rPr>
        <w:t>logistick</w:t>
      </w:r>
      <w:r w:rsidR="00935CA9">
        <w:rPr>
          <w:lang w:val="cs-CZ"/>
        </w:rPr>
        <w:t xml:space="preserve">ých </w:t>
      </w:r>
      <w:r w:rsidR="00890FDF">
        <w:rPr>
          <w:lang w:val="cs-CZ"/>
        </w:rPr>
        <w:t>aplikac</w:t>
      </w:r>
      <w:r w:rsidR="00935CA9">
        <w:rPr>
          <w:lang w:val="cs-CZ"/>
        </w:rPr>
        <w:t>í</w:t>
      </w:r>
      <w:r w:rsidR="00890FDF">
        <w:rPr>
          <w:lang w:val="cs-CZ"/>
        </w:rPr>
        <w:t xml:space="preserve"> a jejich postupné propojení s komplexními podnikovými informačními systémy</w:t>
      </w:r>
      <w:r w:rsidR="00935CA9">
        <w:rPr>
          <w:lang w:val="cs-CZ"/>
        </w:rPr>
        <w:t xml:space="preserve"> j</w:t>
      </w:r>
      <w:r w:rsidR="00332D22">
        <w:rPr>
          <w:lang w:val="cs-CZ"/>
        </w:rPr>
        <w:t xml:space="preserve">sou </w:t>
      </w:r>
      <w:r w:rsidR="00935CA9">
        <w:rPr>
          <w:lang w:val="cs-CZ"/>
        </w:rPr>
        <w:t>důsledkem dlouhodobé snahy managementu společností chemického průmyslu vytvořit komplexní systémovou SW podporu pro optimální fungování jednotného systému logistiky. Výsledky výzkumu ukázaly, že některé ze společností zapojených do výzkumu postupně rozvíjejí spolupráci v oblasti logistického plánování se svými dodavateli, resp. zákazníky nebo i dalšími články dodavatelského řetězce a dochází k</w:t>
      </w:r>
      <w:r w:rsidR="00405AB6">
        <w:rPr>
          <w:lang w:val="cs-CZ"/>
        </w:rPr>
        <w:t> dílčí integraci informačních systémů. Respondenti však dosud nevyužívají společná uložiště dat podporující systémy logistického plánování.</w:t>
      </w:r>
    </w:p>
    <w:p w:rsidR="00935CA9" w:rsidRPr="00237897" w:rsidRDefault="00405AB6" w:rsidP="0020603C">
      <w:pPr>
        <w:pStyle w:val="CE-BulletPoint1"/>
        <w:numPr>
          <w:ilvl w:val="0"/>
          <w:numId w:val="0"/>
        </w:numPr>
        <w:jc w:val="both"/>
        <w:rPr>
          <w:lang w:val="cs-CZ"/>
        </w:rPr>
      </w:pPr>
      <w:r>
        <w:rPr>
          <w:lang w:val="cs-CZ"/>
        </w:rPr>
        <w:t xml:space="preserve">Součástí výzkumu byla i identifikace silných a slabých stránek nástrojů, které respondenti využívají v rámci </w:t>
      </w:r>
      <w:r w:rsidR="00CC5BCF">
        <w:rPr>
          <w:lang w:val="cs-CZ"/>
        </w:rPr>
        <w:t xml:space="preserve">dopravního </w:t>
      </w:r>
      <w:r>
        <w:rPr>
          <w:lang w:val="cs-CZ"/>
        </w:rPr>
        <w:t xml:space="preserve">plánování. Respondenti hodnotili jednotlivé (nadefinované) silné, resp. slabé stránky s využitím škály (1 – </w:t>
      </w:r>
      <w:r w:rsidR="00377638">
        <w:rPr>
          <w:lang w:val="cs-CZ"/>
        </w:rPr>
        <w:t>zcela nevýznamná</w:t>
      </w:r>
      <w:r>
        <w:rPr>
          <w:lang w:val="cs-CZ"/>
        </w:rPr>
        <w:t>; 5 – ve</w:t>
      </w:r>
      <w:r w:rsidR="00377638">
        <w:rPr>
          <w:lang w:val="cs-CZ"/>
        </w:rPr>
        <w:t>lmi významná</w:t>
      </w:r>
      <w:r>
        <w:rPr>
          <w:lang w:val="cs-CZ"/>
        </w:rPr>
        <w:t xml:space="preserve">); z hodnocení respondentů byly propočteny průměry a mediány. </w:t>
      </w:r>
      <w:r w:rsidR="000E3340">
        <w:rPr>
          <w:lang w:val="cs-CZ"/>
        </w:rPr>
        <w:t>T</w:t>
      </w:r>
      <w:r>
        <w:rPr>
          <w:lang w:val="cs-CZ"/>
        </w:rPr>
        <w:t>abulk</w:t>
      </w:r>
      <w:r w:rsidR="000E3340">
        <w:rPr>
          <w:lang w:val="cs-CZ"/>
        </w:rPr>
        <w:t>y</w:t>
      </w:r>
      <w:r>
        <w:rPr>
          <w:lang w:val="cs-CZ"/>
        </w:rPr>
        <w:t xml:space="preserve"> </w:t>
      </w:r>
      <w:r w:rsidR="004B780E" w:rsidRPr="00AF28E3">
        <w:rPr>
          <w:lang w:val="cs-CZ"/>
        </w:rPr>
        <w:t>17</w:t>
      </w:r>
      <w:r w:rsidR="000E3340" w:rsidRPr="00AF28E3">
        <w:rPr>
          <w:lang w:val="cs-CZ"/>
        </w:rPr>
        <w:t xml:space="preserve"> a </w:t>
      </w:r>
      <w:r w:rsidR="004B780E" w:rsidRPr="00AF28E3">
        <w:rPr>
          <w:lang w:val="cs-CZ"/>
        </w:rPr>
        <w:t>18</w:t>
      </w:r>
      <w:r w:rsidR="000E3340">
        <w:rPr>
          <w:lang w:val="cs-CZ"/>
        </w:rPr>
        <w:t xml:space="preserve"> </w:t>
      </w:r>
      <w:r>
        <w:rPr>
          <w:lang w:val="cs-CZ"/>
        </w:rPr>
        <w:t>shrnují výsledky výzkumu v</w:t>
      </w:r>
      <w:r w:rsidR="000E3340">
        <w:rPr>
          <w:lang w:val="cs-CZ"/>
        </w:rPr>
        <w:t> této oblasti.</w:t>
      </w:r>
      <w:r>
        <w:rPr>
          <w:lang w:val="cs-CZ"/>
        </w:rPr>
        <w:t xml:space="preserve">  </w:t>
      </w:r>
    </w:p>
    <w:p w:rsidR="006573AE" w:rsidRPr="003A2B7C" w:rsidRDefault="00C009A9" w:rsidP="00CC4CCB">
      <w:pPr>
        <w:pStyle w:val="TABLE"/>
        <w:rPr>
          <w:lang w:val="cs-CZ"/>
        </w:rPr>
      </w:pPr>
      <w:bookmarkStart w:id="80" w:name="_Toc469063861"/>
      <w:r w:rsidRPr="003A2B7C">
        <w:rPr>
          <w:lang w:val="cs-CZ"/>
        </w:rPr>
        <w:t>Tabulka</w:t>
      </w:r>
      <w:r w:rsidR="006573AE" w:rsidRPr="003A2B7C">
        <w:rPr>
          <w:lang w:val="cs-CZ"/>
        </w:rPr>
        <w:t xml:space="preserve"> </w:t>
      </w:r>
      <w:r w:rsidR="004E0817" w:rsidRPr="003A2B7C">
        <w:rPr>
          <w:lang w:val="cs-CZ"/>
        </w:rPr>
        <w:t>17</w:t>
      </w:r>
      <w:r w:rsidR="006573AE" w:rsidRPr="003A2B7C">
        <w:rPr>
          <w:lang w:val="cs-CZ"/>
        </w:rPr>
        <w:t xml:space="preserve"> – </w:t>
      </w:r>
      <w:r w:rsidR="003A2B7C" w:rsidRPr="003A2B7C">
        <w:rPr>
          <w:lang w:val="cs-CZ"/>
        </w:rPr>
        <w:t>Silné stránky užívaných nástrojů</w:t>
      </w:r>
      <w:bookmarkEnd w:id="80"/>
    </w:p>
    <w:tbl>
      <w:tblPr>
        <w:tblStyle w:val="Mkatabulky"/>
        <w:tblW w:w="7111" w:type="dxa"/>
        <w:tblLook w:val="04A0"/>
      </w:tblPr>
      <w:tblGrid>
        <w:gridCol w:w="5071"/>
        <w:gridCol w:w="1020"/>
        <w:gridCol w:w="1020"/>
      </w:tblGrid>
      <w:tr w:rsidR="006573AE" w:rsidRPr="003A2B7C" w:rsidTr="005B092B">
        <w:tc>
          <w:tcPr>
            <w:tcW w:w="0" w:type="auto"/>
          </w:tcPr>
          <w:p w:rsidR="006573AE" w:rsidRPr="003A2B7C" w:rsidRDefault="00450AB2" w:rsidP="00450AB2">
            <w:pPr>
              <w:pStyle w:val="CE-StandardText"/>
              <w:spacing w:before="0" w:line="240" w:lineRule="auto"/>
              <w:jc w:val="left"/>
              <w:rPr>
                <w:lang w:val="cs-CZ"/>
              </w:rPr>
            </w:pPr>
            <w:r w:rsidRPr="003A2B7C">
              <w:rPr>
                <w:lang w:val="cs-CZ"/>
              </w:rPr>
              <w:t>Silná stránka</w:t>
            </w:r>
          </w:p>
        </w:tc>
        <w:tc>
          <w:tcPr>
            <w:tcW w:w="1020" w:type="dxa"/>
          </w:tcPr>
          <w:p w:rsidR="006573AE" w:rsidRPr="003A2B7C" w:rsidRDefault="006573AE" w:rsidP="005B092B">
            <w:pPr>
              <w:pStyle w:val="CE-StandardText"/>
              <w:spacing w:before="0" w:line="240" w:lineRule="auto"/>
              <w:jc w:val="left"/>
              <w:rPr>
                <w:lang w:val="cs-CZ"/>
              </w:rPr>
            </w:pPr>
            <w:r w:rsidRPr="003A2B7C">
              <w:rPr>
                <w:lang w:val="cs-CZ"/>
              </w:rPr>
              <w:t>Průměr</w:t>
            </w:r>
          </w:p>
        </w:tc>
        <w:tc>
          <w:tcPr>
            <w:tcW w:w="1020" w:type="dxa"/>
          </w:tcPr>
          <w:p w:rsidR="006573AE" w:rsidRPr="003A2B7C" w:rsidRDefault="006573AE" w:rsidP="003A2B7C">
            <w:pPr>
              <w:pStyle w:val="CE-StandardText"/>
              <w:spacing w:before="0" w:line="240" w:lineRule="auto"/>
              <w:jc w:val="left"/>
              <w:rPr>
                <w:lang w:val="cs-CZ"/>
              </w:rPr>
            </w:pPr>
            <w:r w:rsidRPr="003A2B7C">
              <w:rPr>
                <w:lang w:val="cs-CZ"/>
              </w:rPr>
              <w:t>Medi</w:t>
            </w:r>
            <w:r w:rsidR="003A2B7C" w:rsidRPr="003A2B7C">
              <w:rPr>
                <w:lang w:val="cs-CZ"/>
              </w:rPr>
              <w:t>á</w:t>
            </w:r>
            <w:r w:rsidRPr="003A2B7C">
              <w:rPr>
                <w:lang w:val="cs-CZ"/>
              </w:rPr>
              <w:t>n</w:t>
            </w:r>
          </w:p>
        </w:tc>
      </w:tr>
      <w:tr w:rsidR="006573AE" w:rsidRPr="003A2B7C" w:rsidTr="005B092B">
        <w:tc>
          <w:tcPr>
            <w:tcW w:w="0" w:type="auto"/>
          </w:tcPr>
          <w:p w:rsidR="006573AE" w:rsidRPr="003A2B7C" w:rsidRDefault="006573AE" w:rsidP="005B092B">
            <w:pPr>
              <w:pStyle w:val="CE-StandardText"/>
              <w:spacing w:before="0" w:line="240" w:lineRule="auto"/>
              <w:jc w:val="left"/>
              <w:rPr>
                <w:lang w:val="cs-CZ"/>
              </w:rPr>
            </w:pPr>
            <w:r w:rsidRPr="003A2B7C">
              <w:rPr>
                <w:lang w:val="cs-CZ"/>
              </w:rPr>
              <w:t>Časová úspora</w:t>
            </w:r>
          </w:p>
        </w:tc>
        <w:tc>
          <w:tcPr>
            <w:tcW w:w="1020" w:type="dxa"/>
            <w:vAlign w:val="bottom"/>
          </w:tcPr>
          <w:p w:rsidR="006573AE" w:rsidRPr="003A2B7C" w:rsidRDefault="006573AE" w:rsidP="005B092B">
            <w:pPr>
              <w:pStyle w:val="CE-StandardText"/>
              <w:spacing w:before="0" w:line="240" w:lineRule="auto"/>
              <w:jc w:val="right"/>
              <w:rPr>
                <w:lang w:val="cs-CZ"/>
              </w:rPr>
            </w:pPr>
            <w:r w:rsidRPr="003A2B7C">
              <w:rPr>
                <w:lang w:val="cs-CZ"/>
              </w:rPr>
              <w:t>4,833</w:t>
            </w:r>
          </w:p>
        </w:tc>
        <w:tc>
          <w:tcPr>
            <w:tcW w:w="1020" w:type="dxa"/>
            <w:vAlign w:val="bottom"/>
          </w:tcPr>
          <w:p w:rsidR="006573AE" w:rsidRPr="003A2B7C" w:rsidRDefault="006573AE" w:rsidP="005B092B">
            <w:pPr>
              <w:pStyle w:val="CE-StandardText"/>
              <w:spacing w:before="0" w:line="240" w:lineRule="auto"/>
              <w:jc w:val="right"/>
              <w:rPr>
                <w:lang w:val="cs-CZ"/>
              </w:rPr>
            </w:pPr>
            <w:r w:rsidRPr="003A2B7C">
              <w:rPr>
                <w:lang w:val="cs-CZ"/>
              </w:rPr>
              <w:t>5,000</w:t>
            </w:r>
          </w:p>
        </w:tc>
      </w:tr>
      <w:tr w:rsidR="006573AE" w:rsidRPr="003A2B7C" w:rsidTr="005B092B">
        <w:tc>
          <w:tcPr>
            <w:tcW w:w="0" w:type="auto"/>
          </w:tcPr>
          <w:p w:rsidR="006573AE" w:rsidRPr="003A2B7C" w:rsidRDefault="006573AE" w:rsidP="005B092B">
            <w:pPr>
              <w:pStyle w:val="CE-StandardText"/>
              <w:spacing w:before="0" w:line="240" w:lineRule="auto"/>
              <w:jc w:val="left"/>
              <w:rPr>
                <w:lang w:val="cs-CZ"/>
              </w:rPr>
            </w:pPr>
            <w:r w:rsidRPr="003A2B7C">
              <w:rPr>
                <w:lang w:val="cs-CZ"/>
              </w:rPr>
              <w:t>Přístup k mnoha informacím z různých zdrojů</w:t>
            </w:r>
          </w:p>
        </w:tc>
        <w:tc>
          <w:tcPr>
            <w:tcW w:w="1020" w:type="dxa"/>
            <w:vAlign w:val="bottom"/>
          </w:tcPr>
          <w:p w:rsidR="006573AE" w:rsidRPr="003A2B7C" w:rsidRDefault="006573AE" w:rsidP="005B092B">
            <w:pPr>
              <w:pStyle w:val="CE-StandardText"/>
              <w:spacing w:before="0" w:line="240" w:lineRule="auto"/>
              <w:jc w:val="right"/>
              <w:rPr>
                <w:lang w:val="cs-CZ"/>
              </w:rPr>
            </w:pPr>
            <w:r w:rsidRPr="003A2B7C">
              <w:rPr>
                <w:lang w:val="cs-CZ"/>
              </w:rPr>
              <w:t>4,333</w:t>
            </w:r>
          </w:p>
        </w:tc>
        <w:tc>
          <w:tcPr>
            <w:tcW w:w="1020" w:type="dxa"/>
            <w:vAlign w:val="bottom"/>
          </w:tcPr>
          <w:p w:rsidR="006573AE" w:rsidRPr="003A2B7C" w:rsidRDefault="006573AE" w:rsidP="005B092B">
            <w:pPr>
              <w:pStyle w:val="CE-StandardText"/>
              <w:spacing w:before="0" w:line="240" w:lineRule="auto"/>
              <w:jc w:val="right"/>
              <w:rPr>
                <w:lang w:val="cs-CZ"/>
              </w:rPr>
            </w:pPr>
            <w:r w:rsidRPr="003A2B7C">
              <w:rPr>
                <w:lang w:val="cs-CZ"/>
              </w:rPr>
              <w:t>4,500</w:t>
            </w:r>
          </w:p>
        </w:tc>
      </w:tr>
      <w:tr w:rsidR="006573AE" w:rsidRPr="003A2B7C" w:rsidTr="005B092B">
        <w:tc>
          <w:tcPr>
            <w:tcW w:w="0" w:type="auto"/>
          </w:tcPr>
          <w:p w:rsidR="006573AE" w:rsidRPr="003A2B7C" w:rsidRDefault="006573AE" w:rsidP="005B092B">
            <w:pPr>
              <w:pStyle w:val="CE-StandardText"/>
              <w:spacing w:before="0" w:line="240" w:lineRule="auto"/>
              <w:jc w:val="left"/>
              <w:rPr>
                <w:lang w:val="cs-CZ"/>
              </w:rPr>
            </w:pPr>
            <w:r w:rsidRPr="003A2B7C">
              <w:rPr>
                <w:lang w:val="cs-CZ"/>
              </w:rPr>
              <w:t>Nízké náklady</w:t>
            </w:r>
          </w:p>
        </w:tc>
        <w:tc>
          <w:tcPr>
            <w:tcW w:w="1020" w:type="dxa"/>
            <w:vAlign w:val="bottom"/>
          </w:tcPr>
          <w:p w:rsidR="006573AE" w:rsidRPr="003A2B7C" w:rsidRDefault="006573AE" w:rsidP="005B092B">
            <w:pPr>
              <w:pStyle w:val="CE-StandardText"/>
              <w:spacing w:before="0" w:line="240" w:lineRule="auto"/>
              <w:jc w:val="right"/>
              <w:rPr>
                <w:lang w:val="cs-CZ"/>
              </w:rPr>
            </w:pPr>
            <w:r w:rsidRPr="003A2B7C">
              <w:rPr>
                <w:lang w:val="cs-CZ"/>
              </w:rPr>
              <w:t>4,333</w:t>
            </w:r>
          </w:p>
        </w:tc>
        <w:tc>
          <w:tcPr>
            <w:tcW w:w="1020" w:type="dxa"/>
            <w:vAlign w:val="bottom"/>
          </w:tcPr>
          <w:p w:rsidR="006573AE" w:rsidRPr="003A2B7C" w:rsidRDefault="006573AE" w:rsidP="005B092B">
            <w:pPr>
              <w:pStyle w:val="CE-StandardText"/>
              <w:spacing w:before="0" w:line="240" w:lineRule="auto"/>
              <w:jc w:val="right"/>
              <w:rPr>
                <w:lang w:val="cs-CZ"/>
              </w:rPr>
            </w:pPr>
            <w:r w:rsidRPr="003A2B7C">
              <w:rPr>
                <w:lang w:val="cs-CZ"/>
              </w:rPr>
              <w:t>5,000</w:t>
            </w:r>
          </w:p>
        </w:tc>
      </w:tr>
      <w:tr w:rsidR="006573AE" w:rsidRPr="003A2B7C" w:rsidTr="005B092B">
        <w:tc>
          <w:tcPr>
            <w:tcW w:w="0" w:type="auto"/>
          </w:tcPr>
          <w:p w:rsidR="006573AE" w:rsidRPr="003A2B7C" w:rsidRDefault="006573AE" w:rsidP="005B092B">
            <w:pPr>
              <w:pStyle w:val="CE-StandardText"/>
              <w:spacing w:before="0" w:line="240" w:lineRule="auto"/>
              <w:jc w:val="left"/>
              <w:rPr>
                <w:lang w:val="cs-CZ"/>
              </w:rPr>
            </w:pPr>
            <w:r w:rsidRPr="003A2B7C">
              <w:rPr>
                <w:lang w:val="cs-CZ"/>
              </w:rPr>
              <w:t>On-line informační toky mezi partnery</w:t>
            </w:r>
          </w:p>
        </w:tc>
        <w:tc>
          <w:tcPr>
            <w:tcW w:w="1020" w:type="dxa"/>
            <w:vAlign w:val="bottom"/>
          </w:tcPr>
          <w:p w:rsidR="006573AE" w:rsidRPr="003A2B7C" w:rsidRDefault="006573AE" w:rsidP="005B092B">
            <w:pPr>
              <w:pStyle w:val="CE-StandardText"/>
              <w:spacing w:before="0" w:line="240" w:lineRule="auto"/>
              <w:jc w:val="right"/>
              <w:rPr>
                <w:lang w:val="cs-CZ"/>
              </w:rPr>
            </w:pPr>
            <w:r w:rsidRPr="003A2B7C">
              <w:rPr>
                <w:lang w:val="cs-CZ"/>
              </w:rPr>
              <w:t>4,167</w:t>
            </w:r>
          </w:p>
        </w:tc>
        <w:tc>
          <w:tcPr>
            <w:tcW w:w="1020" w:type="dxa"/>
            <w:vAlign w:val="bottom"/>
          </w:tcPr>
          <w:p w:rsidR="006573AE" w:rsidRPr="003A2B7C" w:rsidRDefault="006573AE" w:rsidP="005B092B">
            <w:pPr>
              <w:pStyle w:val="CE-StandardText"/>
              <w:spacing w:before="0" w:line="240" w:lineRule="auto"/>
              <w:jc w:val="right"/>
              <w:rPr>
                <w:lang w:val="cs-CZ"/>
              </w:rPr>
            </w:pPr>
            <w:r w:rsidRPr="003A2B7C">
              <w:rPr>
                <w:lang w:val="cs-CZ"/>
              </w:rPr>
              <w:t>4,000</w:t>
            </w:r>
          </w:p>
        </w:tc>
      </w:tr>
      <w:tr w:rsidR="006573AE" w:rsidRPr="003A2B7C" w:rsidTr="005B092B">
        <w:tc>
          <w:tcPr>
            <w:tcW w:w="0" w:type="auto"/>
          </w:tcPr>
          <w:p w:rsidR="006573AE" w:rsidRPr="003A2B7C" w:rsidRDefault="006573AE" w:rsidP="005B092B">
            <w:pPr>
              <w:pStyle w:val="CE-StandardText"/>
              <w:spacing w:before="0" w:line="240" w:lineRule="auto"/>
              <w:jc w:val="left"/>
              <w:rPr>
                <w:lang w:val="cs-CZ"/>
              </w:rPr>
            </w:pPr>
            <w:r w:rsidRPr="003A2B7C">
              <w:rPr>
                <w:lang w:val="cs-CZ"/>
              </w:rPr>
              <w:t>Ochrana dat</w:t>
            </w:r>
          </w:p>
        </w:tc>
        <w:tc>
          <w:tcPr>
            <w:tcW w:w="1020" w:type="dxa"/>
            <w:vAlign w:val="bottom"/>
          </w:tcPr>
          <w:p w:rsidR="006573AE" w:rsidRPr="003A2B7C" w:rsidRDefault="006573AE" w:rsidP="005B092B">
            <w:pPr>
              <w:pStyle w:val="CE-StandardText"/>
              <w:spacing w:before="0" w:line="240" w:lineRule="auto"/>
              <w:jc w:val="right"/>
              <w:rPr>
                <w:lang w:val="cs-CZ"/>
              </w:rPr>
            </w:pPr>
            <w:r w:rsidRPr="003A2B7C">
              <w:rPr>
                <w:lang w:val="cs-CZ"/>
              </w:rPr>
              <w:t>4,167</w:t>
            </w:r>
          </w:p>
        </w:tc>
        <w:tc>
          <w:tcPr>
            <w:tcW w:w="1020" w:type="dxa"/>
            <w:vAlign w:val="bottom"/>
          </w:tcPr>
          <w:p w:rsidR="006573AE" w:rsidRPr="003A2B7C" w:rsidRDefault="006573AE" w:rsidP="005B092B">
            <w:pPr>
              <w:pStyle w:val="CE-StandardText"/>
              <w:spacing w:before="0" w:line="240" w:lineRule="auto"/>
              <w:jc w:val="right"/>
              <w:rPr>
                <w:lang w:val="cs-CZ"/>
              </w:rPr>
            </w:pPr>
            <w:r w:rsidRPr="003A2B7C">
              <w:rPr>
                <w:lang w:val="cs-CZ"/>
              </w:rPr>
              <w:t>4,500</w:t>
            </w:r>
          </w:p>
        </w:tc>
      </w:tr>
    </w:tbl>
    <w:p w:rsidR="006573AE" w:rsidRPr="003A2B7C" w:rsidRDefault="003A2B7C" w:rsidP="006573AE">
      <w:pPr>
        <w:pStyle w:val="CE-StandardText"/>
        <w:jc w:val="left"/>
        <w:rPr>
          <w:lang w:val="cs-CZ"/>
        </w:rPr>
      </w:pPr>
      <w:r w:rsidRPr="003A2B7C">
        <w:rPr>
          <w:lang w:val="cs-CZ"/>
        </w:rPr>
        <w:t>Zdroj: primární výzkum</w:t>
      </w:r>
    </w:p>
    <w:p w:rsidR="006573AE" w:rsidRPr="003A2B7C" w:rsidRDefault="00C009A9" w:rsidP="00CC4CCB">
      <w:pPr>
        <w:pStyle w:val="TABLE"/>
        <w:rPr>
          <w:lang w:val="cs-CZ"/>
        </w:rPr>
      </w:pPr>
      <w:bookmarkStart w:id="81" w:name="_Toc469063862"/>
      <w:r w:rsidRPr="003A2B7C">
        <w:rPr>
          <w:lang w:val="cs-CZ"/>
        </w:rPr>
        <w:t>Tabulka</w:t>
      </w:r>
      <w:r w:rsidR="006573AE" w:rsidRPr="003A2B7C">
        <w:rPr>
          <w:lang w:val="cs-CZ"/>
        </w:rPr>
        <w:t xml:space="preserve"> </w:t>
      </w:r>
      <w:r w:rsidR="004E0817" w:rsidRPr="003A2B7C">
        <w:rPr>
          <w:lang w:val="cs-CZ"/>
        </w:rPr>
        <w:t>18</w:t>
      </w:r>
      <w:r w:rsidR="006573AE" w:rsidRPr="003A2B7C">
        <w:rPr>
          <w:lang w:val="cs-CZ"/>
        </w:rPr>
        <w:t xml:space="preserve"> – </w:t>
      </w:r>
      <w:r w:rsidR="003A2B7C" w:rsidRPr="003A2B7C">
        <w:rPr>
          <w:lang w:val="cs-CZ"/>
        </w:rPr>
        <w:t>Slabé stránky užívaných nástrojů</w:t>
      </w:r>
      <w:bookmarkEnd w:id="81"/>
    </w:p>
    <w:tbl>
      <w:tblPr>
        <w:tblStyle w:val="Mkatabulky"/>
        <w:tblW w:w="7111" w:type="dxa"/>
        <w:tblLook w:val="04A0"/>
      </w:tblPr>
      <w:tblGrid>
        <w:gridCol w:w="5071"/>
        <w:gridCol w:w="1020"/>
        <w:gridCol w:w="1020"/>
      </w:tblGrid>
      <w:tr w:rsidR="006573AE" w:rsidRPr="003A2B7C" w:rsidTr="005B092B">
        <w:tc>
          <w:tcPr>
            <w:tcW w:w="0" w:type="auto"/>
          </w:tcPr>
          <w:p w:rsidR="006573AE" w:rsidRPr="003A2B7C" w:rsidRDefault="00450AB2" w:rsidP="00450AB2">
            <w:pPr>
              <w:pStyle w:val="CE-StandardText"/>
              <w:spacing w:before="0" w:line="240" w:lineRule="auto"/>
              <w:jc w:val="left"/>
              <w:rPr>
                <w:lang w:val="cs-CZ"/>
              </w:rPr>
            </w:pPr>
            <w:r w:rsidRPr="003A2B7C">
              <w:rPr>
                <w:lang w:val="cs-CZ"/>
              </w:rPr>
              <w:t>Slabá stránka</w:t>
            </w:r>
          </w:p>
        </w:tc>
        <w:tc>
          <w:tcPr>
            <w:tcW w:w="1020" w:type="dxa"/>
          </w:tcPr>
          <w:p w:rsidR="006573AE" w:rsidRPr="003A2B7C" w:rsidRDefault="006573AE" w:rsidP="005B092B">
            <w:pPr>
              <w:pStyle w:val="CE-StandardText"/>
              <w:spacing w:before="0" w:line="240" w:lineRule="auto"/>
              <w:jc w:val="left"/>
              <w:rPr>
                <w:lang w:val="cs-CZ"/>
              </w:rPr>
            </w:pPr>
            <w:r w:rsidRPr="003A2B7C">
              <w:rPr>
                <w:lang w:val="cs-CZ"/>
              </w:rPr>
              <w:t>Průměr</w:t>
            </w:r>
          </w:p>
        </w:tc>
        <w:tc>
          <w:tcPr>
            <w:tcW w:w="1020" w:type="dxa"/>
          </w:tcPr>
          <w:p w:rsidR="006573AE" w:rsidRPr="003A2B7C" w:rsidRDefault="006573AE" w:rsidP="003A2B7C">
            <w:pPr>
              <w:pStyle w:val="CE-StandardText"/>
              <w:spacing w:before="0" w:line="240" w:lineRule="auto"/>
              <w:jc w:val="left"/>
              <w:rPr>
                <w:lang w:val="cs-CZ"/>
              </w:rPr>
            </w:pPr>
            <w:r w:rsidRPr="003A2B7C">
              <w:rPr>
                <w:lang w:val="cs-CZ"/>
              </w:rPr>
              <w:t>Medi</w:t>
            </w:r>
            <w:r w:rsidR="003A2B7C" w:rsidRPr="003A2B7C">
              <w:rPr>
                <w:lang w:val="cs-CZ"/>
              </w:rPr>
              <w:t>á</w:t>
            </w:r>
            <w:r w:rsidRPr="003A2B7C">
              <w:rPr>
                <w:lang w:val="cs-CZ"/>
              </w:rPr>
              <w:t>n</w:t>
            </w:r>
          </w:p>
        </w:tc>
      </w:tr>
      <w:tr w:rsidR="006573AE" w:rsidRPr="003A2B7C" w:rsidTr="005B092B">
        <w:tc>
          <w:tcPr>
            <w:tcW w:w="0" w:type="auto"/>
          </w:tcPr>
          <w:p w:rsidR="006573AE" w:rsidRPr="003A2B7C" w:rsidRDefault="006573AE" w:rsidP="005B092B">
            <w:pPr>
              <w:pStyle w:val="CE-StandardText"/>
              <w:spacing w:before="0" w:line="240" w:lineRule="auto"/>
              <w:jc w:val="left"/>
              <w:rPr>
                <w:lang w:val="cs-CZ"/>
              </w:rPr>
            </w:pPr>
            <w:r w:rsidRPr="003A2B7C">
              <w:rPr>
                <w:lang w:val="cs-CZ"/>
              </w:rPr>
              <w:t xml:space="preserve">Získání informací je časově náročné </w:t>
            </w:r>
          </w:p>
        </w:tc>
        <w:tc>
          <w:tcPr>
            <w:tcW w:w="1020" w:type="dxa"/>
            <w:vAlign w:val="bottom"/>
          </w:tcPr>
          <w:p w:rsidR="006573AE" w:rsidRPr="003A2B7C" w:rsidRDefault="006573AE" w:rsidP="005B092B">
            <w:pPr>
              <w:pStyle w:val="CE-StandardText"/>
              <w:spacing w:before="0" w:line="240" w:lineRule="auto"/>
              <w:jc w:val="right"/>
              <w:rPr>
                <w:lang w:val="cs-CZ"/>
              </w:rPr>
            </w:pPr>
            <w:r w:rsidRPr="003A2B7C">
              <w:rPr>
                <w:lang w:val="cs-CZ"/>
              </w:rPr>
              <w:t>3,833</w:t>
            </w:r>
          </w:p>
        </w:tc>
        <w:tc>
          <w:tcPr>
            <w:tcW w:w="1020" w:type="dxa"/>
            <w:vAlign w:val="bottom"/>
          </w:tcPr>
          <w:p w:rsidR="006573AE" w:rsidRPr="003A2B7C" w:rsidRDefault="006573AE" w:rsidP="005B092B">
            <w:pPr>
              <w:pStyle w:val="CE-StandardText"/>
              <w:spacing w:before="0" w:line="240" w:lineRule="auto"/>
              <w:jc w:val="right"/>
              <w:rPr>
                <w:lang w:val="cs-CZ"/>
              </w:rPr>
            </w:pPr>
            <w:r w:rsidRPr="003A2B7C">
              <w:rPr>
                <w:lang w:val="cs-CZ"/>
              </w:rPr>
              <w:t>4,500</w:t>
            </w:r>
          </w:p>
        </w:tc>
      </w:tr>
      <w:tr w:rsidR="006573AE" w:rsidRPr="003A2B7C" w:rsidTr="005B092B">
        <w:tc>
          <w:tcPr>
            <w:tcW w:w="0" w:type="auto"/>
          </w:tcPr>
          <w:p w:rsidR="006573AE" w:rsidRPr="003A2B7C" w:rsidRDefault="006573AE" w:rsidP="005B092B">
            <w:pPr>
              <w:pStyle w:val="CE-StandardText"/>
              <w:spacing w:before="0" w:line="240" w:lineRule="auto"/>
              <w:jc w:val="left"/>
              <w:rPr>
                <w:lang w:val="cs-CZ"/>
              </w:rPr>
            </w:pPr>
            <w:r w:rsidRPr="003A2B7C">
              <w:rPr>
                <w:lang w:val="cs-CZ"/>
              </w:rPr>
              <w:t>Nedostatečné propojení mezi partnery</w:t>
            </w:r>
          </w:p>
        </w:tc>
        <w:tc>
          <w:tcPr>
            <w:tcW w:w="1020" w:type="dxa"/>
            <w:vAlign w:val="bottom"/>
          </w:tcPr>
          <w:p w:rsidR="006573AE" w:rsidRPr="003A2B7C" w:rsidRDefault="006573AE" w:rsidP="005B092B">
            <w:pPr>
              <w:pStyle w:val="CE-StandardText"/>
              <w:spacing w:before="0" w:line="240" w:lineRule="auto"/>
              <w:jc w:val="right"/>
              <w:rPr>
                <w:lang w:val="cs-CZ"/>
              </w:rPr>
            </w:pPr>
            <w:r w:rsidRPr="003A2B7C">
              <w:rPr>
                <w:lang w:val="cs-CZ"/>
              </w:rPr>
              <w:t>3,667</w:t>
            </w:r>
          </w:p>
        </w:tc>
        <w:tc>
          <w:tcPr>
            <w:tcW w:w="1020" w:type="dxa"/>
            <w:vAlign w:val="bottom"/>
          </w:tcPr>
          <w:p w:rsidR="006573AE" w:rsidRPr="003A2B7C" w:rsidRDefault="006573AE" w:rsidP="005B092B">
            <w:pPr>
              <w:pStyle w:val="CE-StandardText"/>
              <w:spacing w:before="0" w:line="240" w:lineRule="auto"/>
              <w:jc w:val="right"/>
              <w:rPr>
                <w:lang w:val="cs-CZ"/>
              </w:rPr>
            </w:pPr>
            <w:r w:rsidRPr="003A2B7C">
              <w:rPr>
                <w:lang w:val="cs-CZ"/>
              </w:rPr>
              <w:t>4,000</w:t>
            </w:r>
          </w:p>
        </w:tc>
      </w:tr>
      <w:tr w:rsidR="006573AE" w:rsidRPr="003A2B7C" w:rsidTr="005B092B">
        <w:tc>
          <w:tcPr>
            <w:tcW w:w="0" w:type="auto"/>
          </w:tcPr>
          <w:p w:rsidR="006573AE" w:rsidRPr="003A2B7C" w:rsidRDefault="006573AE" w:rsidP="005B092B">
            <w:pPr>
              <w:pStyle w:val="CE-StandardText"/>
              <w:spacing w:before="0" w:line="240" w:lineRule="auto"/>
              <w:jc w:val="left"/>
              <w:rPr>
                <w:lang w:val="cs-CZ"/>
              </w:rPr>
            </w:pPr>
            <w:r w:rsidRPr="003A2B7C">
              <w:rPr>
                <w:lang w:val="cs-CZ"/>
              </w:rPr>
              <w:t>Omezený přístup k většině informací</w:t>
            </w:r>
          </w:p>
        </w:tc>
        <w:tc>
          <w:tcPr>
            <w:tcW w:w="1020" w:type="dxa"/>
            <w:vAlign w:val="bottom"/>
          </w:tcPr>
          <w:p w:rsidR="006573AE" w:rsidRPr="003A2B7C" w:rsidRDefault="006573AE" w:rsidP="005B092B">
            <w:pPr>
              <w:pStyle w:val="CE-StandardText"/>
              <w:spacing w:before="0" w:line="240" w:lineRule="auto"/>
              <w:jc w:val="right"/>
              <w:rPr>
                <w:lang w:val="cs-CZ"/>
              </w:rPr>
            </w:pPr>
            <w:r w:rsidRPr="003A2B7C">
              <w:rPr>
                <w:lang w:val="cs-CZ"/>
              </w:rPr>
              <w:t>3,333</w:t>
            </w:r>
          </w:p>
        </w:tc>
        <w:tc>
          <w:tcPr>
            <w:tcW w:w="1020" w:type="dxa"/>
            <w:vAlign w:val="bottom"/>
          </w:tcPr>
          <w:p w:rsidR="006573AE" w:rsidRPr="003A2B7C" w:rsidRDefault="006573AE" w:rsidP="005B092B">
            <w:pPr>
              <w:pStyle w:val="CE-StandardText"/>
              <w:spacing w:before="0" w:line="240" w:lineRule="auto"/>
              <w:jc w:val="right"/>
              <w:rPr>
                <w:lang w:val="cs-CZ"/>
              </w:rPr>
            </w:pPr>
            <w:r w:rsidRPr="003A2B7C">
              <w:rPr>
                <w:lang w:val="cs-CZ"/>
              </w:rPr>
              <w:t>3,500</w:t>
            </w:r>
          </w:p>
        </w:tc>
      </w:tr>
      <w:tr w:rsidR="006573AE" w:rsidRPr="003A2B7C" w:rsidTr="005B092B">
        <w:tc>
          <w:tcPr>
            <w:tcW w:w="0" w:type="auto"/>
          </w:tcPr>
          <w:p w:rsidR="006573AE" w:rsidRPr="003A2B7C" w:rsidRDefault="006573AE" w:rsidP="005B092B">
            <w:pPr>
              <w:pStyle w:val="CE-StandardText"/>
              <w:spacing w:before="0" w:line="240" w:lineRule="auto"/>
              <w:jc w:val="left"/>
              <w:rPr>
                <w:lang w:val="cs-CZ"/>
              </w:rPr>
            </w:pPr>
            <w:r w:rsidRPr="003A2B7C">
              <w:rPr>
                <w:lang w:val="cs-CZ"/>
              </w:rPr>
              <w:t>Nízká úroveň ochrany dat</w:t>
            </w:r>
          </w:p>
        </w:tc>
        <w:tc>
          <w:tcPr>
            <w:tcW w:w="1020" w:type="dxa"/>
            <w:vAlign w:val="bottom"/>
          </w:tcPr>
          <w:p w:rsidR="006573AE" w:rsidRPr="003A2B7C" w:rsidRDefault="006573AE" w:rsidP="005B092B">
            <w:pPr>
              <w:pStyle w:val="CE-StandardText"/>
              <w:spacing w:before="0" w:line="240" w:lineRule="auto"/>
              <w:jc w:val="right"/>
              <w:rPr>
                <w:lang w:val="cs-CZ"/>
              </w:rPr>
            </w:pPr>
            <w:r w:rsidRPr="003A2B7C">
              <w:rPr>
                <w:lang w:val="cs-CZ"/>
              </w:rPr>
              <w:t>2,167</w:t>
            </w:r>
          </w:p>
        </w:tc>
        <w:tc>
          <w:tcPr>
            <w:tcW w:w="1020" w:type="dxa"/>
            <w:vAlign w:val="bottom"/>
          </w:tcPr>
          <w:p w:rsidR="006573AE" w:rsidRPr="003A2B7C" w:rsidRDefault="006573AE" w:rsidP="005B092B">
            <w:pPr>
              <w:pStyle w:val="CE-StandardText"/>
              <w:spacing w:before="0" w:line="240" w:lineRule="auto"/>
              <w:jc w:val="right"/>
              <w:rPr>
                <w:lang w:val="cs-CZ"/>
              </w:rPr>
            </w:pPr>
            <w:r w:rsidRPr="003A2B7C">
              <w:rPr>
                <w:lang w:val="cs-CZ"/>
              </w:rPr>
              <w:t>2,500</w:t>
            </w:r>
          </w:p>
        </w:tc>
      </w:tr>
      <w:tr w:rsidR="006573AE" w:rsidRPr="003A2B7C" w:rsidTr="005B092B">
        <w:tc>
          <w:tcPr>
            <w:tcW w:w="0" w:type="auto"/>
          </w:tcPr>
          <w:p w:rsidR="006573AE" w:rsidRPr="003A2B7C" w:rsidRDefault="006573AE" w:rsidP="005B092B">
            <w:pPr>
              <w:pStyle w:val="CE-StandardText"/>
              <w:spacing w:before="0" w:line="240" w:lineRule="auto"/>
              <w:jc w:val="left"/>
              <w:rPr>
                <w:lang w:val="cs-CZ"/>
              </w:rPr>
            </w:pPr>
            <w:r w:rsidRPr="003A2B7C">
              <w:rPr>
                <w:lang w:val="cs-CZ"/>
              </w:rPr>
              <w:t>Vysoké náklady</w:t>
            </w:r>
          </w:p>
        </w:tc>
        <w:tc>
          <w:tcPr>
            <w:tcW w:w="1020" w:type="dxa"/>
            <w:vAlign w:val="bottom"/>
          </w:tcPr>
          <w:p w:rsidR="006573AE" w:rsidRPr="003A2B7C" w:rsidRDefault="006573AE" w:rsidP="005B092B">
            <w:pPr>
              <w:pStyle w:val="CE-StandardText"/>
              <w:spacing w:before="0" w:line="240" w:lineRule="auto"/>
              <w:jc w:val="right"/>
              <w:rPr>
                <w:lang w:val="cs-CZ"/>
              </w:rPr>
            </w:pPr>
            <w:r w:rsidRPr="003A2B7C">
              <w:rPr>
                <w:lang w:val="cs-CZ"/>
              </w:rPr>
              <w:t>2,167</w:t>
            </w:r>
          </w:p>
        </w:tc>
        <w:tc>
          <w:tcPr>
            <w:tcW w:w="1020" w:type="dxa"/>
            <w:vAlign w:val="bottom"/>
          </w:tcPr>
          <w:p w:rsidR="006573AE" w:rsidRPr="003A2B7C" w:rsidRDefault="006573AE" w:rsidP="005B092B">
            <w:pPr>
              <w:pStyle w:val="CE-StandardText"/>
              <w:spacing w:before="0" w:line="240" w:lineRule="auto"/>
              <w:jc w:val="right"/>
              <w:rPr>
                <w:lang w:val="cs-CZ"/>
              </w:rPr>
            </w:pPr>
            <w:r w:rsidRPr="003A2B7C">
              <w:rPr>
                <w:lang w:val="cs-CZ"/>
              </w:rPr>
              <w:t>1,500</w:t>
            </w:r>
          </w:p>
        </w:tc>
      </w:tr>
    </w:tbl>
    <w:p w:rsidR="003A2B7C" w:rsidRPr="003A2B7C" w:rsidRDefault="003A2B7C" w:rsidP="00136159">
      <w:pPr>
        <w:pStyle w:val="CE-StandardText"/>
        <w:rPr>
          <w:lang w:val="cs-CZ"/>
        </w:rPr>
      </w:pPr>
      <w:r w:rsidRPr="003A2B7C">
        <w:rPr>
          <w:lang w:val="cs-CZ"/>
        </w:rPr>
        <w:t>Zdroj: primární výzkum</w:t>
      </w:r>
    </w:p>
    <w:p w:rsidR="001662A8" w:rsidRDefault="001662A8" w:rsidP="00136159">
      <w:pPr>
        <w:pStyle w:val="CE-StandardText"/>
        <w:rPr>
          <w:lang w:val="cs-CZ"/>
        </w:rPr>
      </w:pPr>
      <w:r w:rsidRPr="00136159">
        <w:rPr>
          <w:lang w:val="cs-CZ"/>
        </w:rPr>
        <w:t xml:space="preserve">Za nejvýznamnější silné stránky používaných nástrojů </w:t>
      </w:r>
      <w:r w:rsidR="003A2B7C">
        <w:rPr>
          <w:lang w:val="cs-CZ"/>
        </w:rPr>
        <w:t xml:space="preserve">dopravního </w:t>
      </w:r>
      <w:r w:rsidRPr="00136159">
        <w:rPr>
          <w:lang w:val="cs-CZ"/>
        </w:rPr>
        <w:t xml:space="preserve">plánování považují respondenti především časovou úsporu a nízké náklady spojené s provozováním těchto nástrojů. Jako silné stránky </w:t>
      </w:r>
      <w:r w:rsidRPr="00136159">
        <w:rPr>
          <w:lang w:val="cs-CZ"/>
        </w:rPr>
        <w:lastRenderedPageBreak/>
        <w:t>vnímají respondent</w:t>
      </w:r>
      <w:r w:rsidR="00136159" w:rsidRPr="00136159">
        <w:rPr>
          <w:lang w:val="cs-CZ"/>
        </w:rPr>
        <w:t>i i</w:t>
      </w:r>
      <w:r w:rsidRPr="00136159">
        <w:rPr>
          <w:lang w:val="cs-CZ"/>
        </w:rPr>
        <w:t xml:space="preserve"> přístup k mnoha informacím z různých zdrojů, on-line informační tok mezi uživateli </w:t>
      </w:r>
      <w:r w:rsidR="00136159" w:rsidRPr="00136159">
        <w:rPr>
          <w:lang w:val="cs-CZ"/>
        </w:rPr>
        <w:t>i</w:t>
      </w:r>
      <w:r w:rsidRPr="00136159">
        <w:rPr>
          <w:lang w:val="cs-CZ"/>
        </w:rPr>
        <w:t xml:space="preserve"> ochranu dat. Respondenti si jsou však vědomi i slabých stránek užívaných nástrojů. Upozorňují na časovou náročnost získá</w:t>
      </w:r>
      <w:r w:rsidR="00136159" w:rsidRPr="00136159">
        <w:rPr>
          <w:lang w:val="cs-CZ"/>
        </w:rPr>
        <w:t>vá</w:t>
      </w:r>
      <w:r w:rsidRPr="00136159">
        <w:rPr>
          <w:lang w:val="cs-CZ"/>
        </w:rPr>
        <w:t>ní kvalitních a relevantních informací</w:t>
      </w:r>
      <w:r w:rsidR="00136159" w:rsidRPr="00136159">
        <w:rPr>
          <w:lang w:val="cs-CZ"/>
        </w:rPr>
        <w:t xml:space="preserve"> a </w:t>
      </w:r>
      <w:r w:rsidRPr="00136159">
        <w:rPr>
          <w:lang w:val="cs-CZ"/>
        </w:rPr>
        <w:t>vnímají stávající úroveň propojení mezi partnery</w:t>
      </w:r>
      <w:r w:rsidR="00136159" w:rsidRPr="00136159">
        <w:rPr>
          <w:lang w:val="cs-CZ"/>
        </w:rPr>
        <w:t xml:space="preserve"> a </w:t>
      </w:r>
      <w:r w:rsidRPr="00136159">
        <w:rPr>
          <w:lang w:val="cs-CZ"/>
        </w:rPr>
        <w:t>sdílené informace za nedostatečné. Výsledky potvrzují, že respondent</w:t>
      </w:r>
      <w:r w:rsidR="00136159" w:rsidRPr="00136159">
        <w:rPr>
          <w:lang w:val="cs-CZ"/>
        </w:rPr>
        <w:t xml:space="preserve">i by přivítali širší integraci IT systémů podporujících logistické plánování. </w:t>
      </w:r>
    </w:p>
    <w:p w:rsidR="00136159" w:rsidRPr="004C7774" w:rsidRDefault="004A697F" w:rsidP="00136159">
      <w:pPr>
        <w:pStyle w:val="CE-StandardText"/>
        <w:rPr>
          <w:lang w:val="cs-CZ"/>
        </w:rPr>
      </w:pPr>
      <w:r w:rsidRPr="004C7774">
        <w:rPr>
          <w:lang w:val="cs-CZ"/>
        </w:rPr>
        <w:t xml:space="preserve">Respondenti </w:t>
      </w:r>
      <w:r w:rsidR="004C7774" w:rsidRPr="004C7774">
        <w:rPr>
          <w:lang w:val="cs-CZ"/>
        </w:rPr>
        <w:t xml:space="preserve">poukazují na </w:t>
      </w:r>
      <w:r w:rsidRPr="004C7774">
        <w:rPr>
          <w:lang w:val="cs-CZ"/>
        </w:rPr>
        <w:t xml:space="preserve">tyto příklady </w:t>
      </w:r>
      <w:r w:rsidR="00136159" w:rsidRPr="004C7774">
        <w:rPr>
          <w:lang w:val="cs-CZ"/>
        </w:rPr>
        <w:t>dobré praxe</w:t>
      </w:r>
      <w:r w:rsidRPr="004C7774">
        <w:rPr>
          <w:lang w:val="cs-CZ"/>
        </w:rPr>
        <w:t xml:space="preserve"> v oblasti multimodální dopravy</w:t>
      </w:r>
      <w:r w:rsidR="00136159" w:rsidRPr="004C7774">
        <w:rPr>
          <w:lang w:val="cs-CZ"/>
        </w:rPr>
        <w:t xml:space="preserve">: </w:t>
      </w:r>
    </w:p>
    <w:p w:rsidR="009925BA" w:rsidRDefault="004A697F" w:rsidP="00B7171F">
      <w:pPr>
        <w:pStyle w:val="CE-BulletPoint1"/>
        <w:rPr>
          <w:lang w:val="cs-CZ"/>
        </w:rPr>
      </w:pPr>
      <w:r w:rsidRPr="004C7774">
        <w:rPr>
          <w:lang w:val="cs-CZ"/>
        </w:rPr>
        <w:t>Vysoká profesionalita externích poskytovatelů logistických služeb,</w:t>
      </w:r>
    </w:p>
    <w:p w:rsidR="004A52F5" w:rsidRPr="004C7774" w:rsidRDefault="004A52F5" w:rsidP="00B7171F">
      <w:pPr>
        <w:pStyle w:val="CE-BulletPoint1"/>
        <w:rPr>
          <w:lang w:val="cs-CZ"/>
        </w:rPr>
      </w:pPr>
      <w:r>
        <w:rPr>
          <w:lang w:val="cs-CZ"/>
        </w:rPr>
        <w:t xml:space="preserve">Vzájemná spolupráce mezi poskytovateli logistických služeb, která posiluje pozici těchto společností na trhu a vede k rozšiřování portfolia poskytovaných služeb,  </w:t>
      </w:r>
    </w:p>
    <w:p w:rsidR="004A697F" w:rsidRPr="004C7774" w:rsidRDefault="004A697F" w:rsidP="00B7171F">
      <w:pPr>
        <w:pStyle w:val="CE-BulletPoint1"/>
        <w:rPr>
          <w:lang w:val="cs-CZ"/>
        </w:rPr>
      </w:pPr>
      <w:r w:rsidRPr="004C7774">
        <w:rPr>
          <w:lang w:val="cs-CZ"/>
        </w:rPr>
        <w:t xml:space="preserve">Flexibilita v rámci hledání optimálních logistických řešení </w:t>
      </w:r>
      <w:r w:rsidR="00C35CDE" w:rsidRPr="004C7774">
        <w:rPr>
          <w:lang w:val="cs-CZ"/>
        </w:rPr>
        <w:t>v rámci přeprav chemického zboží,</w:t>
      </w:r>
      <w:r w:rsidRPr="004C7774">
        <w:rPr>
          <w:lang w:val="cs-CZ"/>
        </w:rPr>
        <w:t xml:space="preserve"> </w:t>
      </w:r>
    </w:p>
    <w:p w:rsidR="004A697F" w:rsidRPr="004C7774" w:rsidRDefault="00C35CDE" w:rsidP="00B7171F">
      <w:pPr>
        <w:pStyle w:val="CE-BulletPoint1"/>
        <w:rPr>
          <w:lang w:val="cs-CZ"/>
        </w:rPr>
      </w:pPr>
      <w:r w:rsidRPr="004C7774">
        <w:rPr>
          <w:lang w:val="cs-CZ"/>
        </w:rPr>
        <w:t xml:space="preserve">Postupný vývoj přepravních kontejnerů pro potřeby multimodální dopravy chemického zboží, </w:t>
      </w:r>
    </w:p>
    <w:p w:rsidR="004A697F" w:rsidRPr="004C7774" w:rsidRDefault="00C35CDE" w:rsidP="00B7171F">
      <w:pPr>
        <w:pStyle w:val="CE-BulletPoint1"/>
        <w:rPr>
          <w:lang w:val="cs-CZ"/>
        </w:rPr>
      </w:pPr>
      <w:r w:rsidRPr="004C7774">
        <w:rPr>
          <w:lang w:val="cs-CZ"/>
        </w:rPr>
        <w:t>P</w:t>
      </w:r>
      <w:r w:rsidR="004A697F" w:rsidRPr="004C7774">
        <w:rPr>
          <w:lang w:val="cs-CZ"/>
        </w:rPr>
        <w:t>řepravní balení vedoucí k optimální</w:t>
      </w:r>
      <w:r w:rsidRPr="004C7774">
        <w:rPr>
          <w:lang w:val="cs-CZ"/>
        </w:rPr>
        <w:t xml:space="preserve">mu </w:t>
      </w:r>
      <w:r w:rsidR="004A697F" w:rsidRPr="004C7774">
        <w:rPr>
          <w:lang w:val="cs-CZ"/>
        </w:rPr>
        <w:t xml:space="preserve">využití </w:t>
      </w:r>
      <w:r w:rsidR="004C7774">
        <w:rPr>
          <w:lang w:val="cs-CZ"/>
        </w:rPr>
        <w:t xml:space="preserve">prostoru </w:t>
      </w:r>
      <w:r w:rsidR="004A697F" w:rsidRPr="004C7774">
        <w:rPr>
          <w:lang w:val="cs-CZ"/>
        </w:rPr>
        <w:t>kontejneru</w:t>
      </w:r>
      <w:r w:rsidRPr="004C7774">
        <w:rPr>
          <w:lang w:val="cs-CZ"/>
        </w:rPr>
        <w:t xml:space="preserve"> při multimodální dopravě (</w:t>
      </w:r>
      <w:r w:rsidR="004A697F" w:rsidRPr="004C7774">
        <w:rPr>
          <w:lang w:val="cs-CZ"/>
        </w:rPr>
        <w:t>silni</w:t>
      </w:r>
      <w:r w:rsidR="004C7774" w:rsidRPr="004C7774">
        <w:rPr>
          <w:lang w:val="cs-CZ"/>
        </w:rPr>
        <w:t>ce + námořní doprava; silnice + železnice + námořní doprava)</w:t>
      </w:r>
      <w:r w:rsidR="004C7774">
        <w:rPr>
          <w:lang w:val="cs-CZ"/>
        </w:rPr>
        <w:t>,</w:t>
      </w:r>
      <w:r w:rsidR="004A697F" w:rsidRPr="004C7774">
        <w:rPr>
          <w:lang w:val="cs-CZ"/>
        </w:rPr>
        <w:t xml:space="preserve">  </w:t>
      </w:r>
    </w:p>
    <w:p w:rsidR="004C7774" w:rsidRPr="004C7774" w:rsidRDefault="004C7774" w:rsidP="004C7774">
      <w:pPr>
        <w:pStyle w:val="CE-BulletPoint1"/>
        <w:rPr>
          <w:lang w:val="cs-CZ"/>
        </w:rPr>
      </w:pPr>
      <w:r w:rsidRPr="004C7774">
        <w:rPr>
          <w:lang w:val="cs-CZ"/>
        </w:rPr>
        <w:t>Konkrétní řešení již realizovaných přeprav surovin z Ruska a Asie, resp. finálních produktů v rámci Evropy (Itálie, Skandinávie) a do zámoří</w:t>
      </w:r>
      <w:r>
        <w:rPr>
          <w:lang w:val="cs-CZ"/>
        </w:rPr>
        <w:t>.</w:t>
      </w:r>
    </w:p>
    <w:p w:rsidR="00136159" w:rsidRPr="00136159" w:rsidRDefault="002F48ED" w:rsidP="00136159">
      <w:pPr>
        <w:pStyle w:val="CE-StandardText"/>
        <w:rPr>
          <w:lang w:val="cs-CZ"/>
        </w:rPr>
      </w:pPr>
      <w:r>
        <w:rPr>
          <w:lang w:val="cs-CZ"/>
        </w:rPr>
        <w:t xml:space="preserve">I přesto, že nástroje </w:t>
      </w:r>
      <w:r w:rsidR="003A2B7C">
        <w:rPr>
          <w:lang w:val="cs-CZ"/>
        </w:rPr>
        <w:t xml:space="preserve">dopravního </w:t>
      </w:r>
      <w:r>
        <w:rPr>
          <w:lang w:val="cs-CZ"/>
        </w:rPr>
        <w:t xml:space="preserve">plánování jsou postupně rozvíjeny s cílem zlepšit propojení IT systémů v rámci logistického řetězce, upozorňují respondenti na potřebu jejich zlepšení především v těchto oblastech: </w:t>
      </w:r>
    </w:p>
    <w:p w:rsidR="004A0F4C" w:rsidRDefault="004A0F4C" w:rsidP="00B7171F">
      <w:pPr>
        <w:pStyle w:val="CE-BulletPoint1"/>
        <w:rPr>
          <w:lang w:val="cs-CZ"/>
        </w:rPr>
      </w:pPr>
      <w:r>
        <w:rPr>
          <w:lang w:val="cs-CZ"/>
        </w:rPr>
        <w:t xml:space="preserve">Širší propojení IT systémů společnosti s externími poskytovateli logistických služeb, </w:t>
      </w:r>
    </w:p>
    <w:p w:rsidR="009925BA" w:rsidRDefault="004A0F4C" w:rsidP="00B7171F">
      <w:pPr>
        <w:pStyle w:val="CE-BulletPoint1"/>
        <w:rPr>
          <w:lang w:val="cs-CZ"/>
        </w:rPr>
      </w:pPr>
      <w:r w:rsidRPr="004A52F5">
        <w:rPr>
          <w:lang w:val="cs-CZ"/>
        </w:rPr>
        <w:t>V</w:t>
      </w:r>
      <w:r w:rsidR="004F29B0" w:rsidRPr="004A52F5">
        <w:rPr>
          <w:lang w:val="cs-CZ"/>
        </w:rPr>
        <w:t xml:space="preserve">ytvoření nástroje pro komunikaci mezi </w:t>
      </w:r>
      <w:r w:rsidR="004A52F5" w:rsidRPr="004A52F5">
        <w:rPr>
          <w:lang w:val="cs-CZ"/>
        </w:rPr>
        <w:t>společnostmi chemického průmyslu a externími poskytovateli logistických služeb,</w:t>
      </w:r>
    </w:p>
    <w:p w:rsidR="004A52F5" w:rsidRPr="00713721" w:rsidRDefault="004A52F5" w:rsidP="004A52F5">
      <w:pPr>
        <w:pStyle w:val="CE-BulletPoint1"/>
        <w:rPr>
          <w:lang w:val="cs-CZ"/>
        </w:rPr>
      </w:pPr>
      <w:r w:rsidRPr="00713721">
        <w:rPr>
          <w:lang w:val="cs-CZ"/>
        </w:rPr>
        <w:t>Vytvoření platform</w:t>
      </w:r>
      <w:r>
        <w:rPr>
          <w:lang w:val="cs-CZ"/>
        </w:rPr>
        <w:t>y</w:t>
      </w:r>
      <w:r w:rsidR="005E5693">
        <w:rPr>
          <w:lang w:val="cs-CZ"/>
        </w:rPr>
        <w:t xml:space="preserve"> pro sdílení znalostí a zkušeností z oblasti multimodální dopravy chemického zboží, kde by byly prezentovány různé možnosti řešení přeprav, včetně zkušeností z realizace těchto přeprav</w:t>
      </w:r>
      <w:r w:rsidR="00CB3DA9">
        <w:rPr>
          <w:lang w:val="cs-CZ"/>
        </w:rPr>
        <w:t>, s různou úrovní zapojení poskytovatelů logistických služeb.</w:t>
      </w:r>
    </w:p>
    <w:p w:rsidR="004C600A" w:rsidRPr="004C600A" w:rsidRDefault="003A2B7C" w:rsidP="004C0712">
      <w:pPr>
        <w:pStyle w:val="CE-Headline1"/>
      </w:pPr>
      <w:bookmarkStart w:id="82" w:name="_Toc469064346"/>
      <w:r>
        <w:lastRenderedPageBreak/>
        <w:t>Závěry</w:t>
      </w:r>
      <w:bookmarkEnd w:id="82"/>
    </w:p>
    <w:p w:rsidR="00815946" w:rsidRPr="00636F34" w:rsidRDefault="00856EF7" w:rsidP="00636F34">
      <w:pPr>
        <w:pStyle w:val="CE-BulletPoint1"/>
        <w:numPr>
          <w:ilvl w:val="0"/>
          <w:numId w:val="0"/>
        </w:numPr>
        <w:jc w:val="both"/>
        <w:rPr>
          <w:lang w:val="cs-CZ"/>
        </w:rPr>
      </w:pPr>
      <w:r w:rsidRPr="00636F34">
        <w:rPr>
          <w:lang w:val="cs-CZ"/>
        </w:rPr>
        <w:t>Význam chemického průmyslu spočívá v jeho strategické roli</w:t>
      </w:r>
      <w:r w:rsidR="00815946" w:rsidRPr="00636F34">
        <w:rPr>
          <w:lang w:val="cs-CZ"/>
        </w:rPr>
        <w:t xml:space="preserve"> - </w:t>
      </w:r>
      <w:r w:rsidRPr="00636F34">
        <w:rPr>
          <w:lang w:val="cs-CZ"/>
        </w:rPr>
        <w:t>je zdrojem některých nezastupitelných produktů zajišťujících chod státu, ale je i producentem výchozích surovin a polotovarů pro řadu navazujících průmyslových odvětví. Jedná se o odvětví, které je závislé na dopravě surovin ze zahraničí a jehož produkty jsou vyváženy do zahraničí. Mezi roky 2010 a 2015 došlo k nárůstu celkových přepravních výkonů v oblasti přepravy chemického zboží, nejvyšší přepravní výkony v roce 2015 přitom generovala silniční nákladní doprava.</w:t>
      </w:r>
      <w:r w:rsidR="00815946" w:rsidRPr="00636F34">
        <w:rPr>
          <w:lang w:val="cs-CZ"/>
        </w:rPr>
        <w:t xml:space="preserve"> Tyto výsledky ukazují, že existuje potenciál pro vyšší využití multimodální dopravy. </w:t>
      </w:r>
    </w:p>
    <w:p w:rsidR="00856EF7" w:rsidRPr="00636F34" w:rsidRDefault="00856EF7" w:rsidP="00636F34">
      <w:pPr>
        <w:pStyle w:val="CE-BulletPoint1"/>
        <w:numPr>
          <w:ilvl w:val="0"/>
          <w:numId w:val="0"/>
        </w:numPr>
        <w:jc w:val="both"/>
        <w:rPr>
          <w:lang w:val="cs-CZ"/>
        </w:rPr>
      </w:pPr>
      <w:r w:rsidRPr="00636F34">
        <w:rPr>
          <w:lang w:val="cs-CZ"/>
        </w:rPr>
        <w:t>Do výzkumu ve společnostech odvětví chemického průmyslu se zapojilo 10 významných společností</w:t>
      </w:r>
      <w:r w:rsidR="00815946" w:rsidRPr="00636F34">
        <w:rPr>
          <w:lang w:val="cs-CZ"/>
        </w:rPr>
        <w:t>; d</w:t>
      </w:r>
      <w:r w:rsidRPr="00636F34">
        <w:rPr>
          <w:lang w:val="cs-CZ"/>
        </w:rPr>
        <w:t>alší dvě společnosti projevily zájem o zapojení do projektu v další etapě.</w:t>
      </w:r>
      <w:r w:rsidR="00815946" w:rsidRPr="00636F34">
        <w:rPr>
          <w:lang w:val="cs-CZ"/>
        </w:rPr>
        <w:t xml:space="preserve"> </w:t>
      </w:r>
      <w:r w:rsidRPr="00636F34">
        <w:rPr>
          <w:lang w:val="cs-CZ"/>
        </w:rPr>
        <w:t>Společnosti mají významnou motivaci pro vyšší využívání multimodální dopravy</w:t>
      </w:r>
      <w:r w:rsidR="00815946" w:rsidRPr="00636F34">
        <w:rPr>
          <w:lang w:val="cs-CZ"/>
        </w:rPr>
        <w:t>. H</w:t>
      </w:r>
      <w:r w:rsidRPr="00636F34">
        <w:rPr>
          <w:lang w:val="cs-CZ"/>
        </w:rPr>
        <w:t>lavním důvodem jsou především zvýšené objemy prodejů a expanze na nové trhy; postupně se také mění požadavky zákazníků na přepravu produktů. Důvodem pro využívání jiných dopravních módů jsou také přetrvávající problémy související se silniční dopravou</w:t>
      </w:r>
      <w:r w:rsidR="00815946" w:rsidRPr="00636F34">
        <w:rPr>
          <w:lang w:val="cs-CZ"/>
        </w:rPr>
        <w:t xml:space="preserve">. </w:t>
      </w:r>
      <w:r w:rsidRPr="00636F34">
        <w:rPr>
          <w:lang w:val="cs-CZ"/>
        </w:rPr>
        <w:t xml:space="preserve">Hlavní potenciál vidí </w:t>
      </w:r>
      <w:r w:rsidR="00815946" w:rsidRPr="00636F34">
        <w:rPr>
          <w:lang w:val="cs-CZ"/>
        </w:rPr>
        <w:t xml:space="preserve">společnosti </w:t>
      </w:r>
      <w:r w:rsidRPr="00636F34">
        <w:rPr>
          <w:lang w:val="cs-CZ"/>
        </w:rPr>
        <w:t xml:space="preserve">především ve zvýšeném využívání multimodální dopravy v rámci kontinentálních přeprav. </w:t>
      </w:r>
      <w:r w:rsidR="000171A5" w:rsidRPr="00636F34">
        <w:rPr>
          <w:lang w:val="cs-CZ"/>
        </w:rPr>
        <w:t xml:space="preserve">To by přispělo k </w:t>
      </w:r>
      <w:r w:rsidRPr="00636F34">
        <w:rPr>
          <w:lang w:val="cs-CZ"/>
        </w:rPr>
        <w:t>významné</w:t>
      </w:r>
      <w:r w:rsidR="000171A5" w:rsidRPr="00636F34">
        <w:rPr>
          <w:lang w:val="cs-CZ"/>
        </w:rPr>
        <w:t>mu</w:t>
      </w:r>
      <w:r w:rsidRPr="00636F34">
        <w:rPr>
          <w:lang w:val="cs-CZ"/>
        </w:rPr>
        <w:t xml:space="preserve"> zlepšení dopravní situace v Evropě a ke zmírnění negativních vlivů dopravy na životní prostředí a zdraví lidí. </w:t>
      </w:r>
      <w:r w:rsidR="00815946" w:rsidRPr="00636F34">
        <w:rPr>
          <w:lang w:val="cs-CZ"/>
        </w:rPr>
        <w:t xml:space="preserve">Společnosti </w:t>
      </w:r>
      <w:r w:rsidRPr="00636F34">
        <w:rPr>
          <w:lang w:val="cs-CZ"/>
        </w:rPr>
        <w:t xml:space="preserve">upozorňují na možnosti využití multimodální dopravy především pro dopravu chemického zboží do skandinávských států, </w:t>
      </w:r>
      <w:r w:rsidR="00815946" w:rsidRPr="00636F34">
        <w:rPr>
          <w:lang w:val="cs-CZ"/>
        </w:rPr>
        <w:t xml:space="preserve">na </w:t>
      </w:r>
      <w:r w:rsidRPr="00636F34">
        <w:rPr>
          <w:lang w:val="cs-CZ"/>
        </w:rPr>
        <w:t>Ukrajin</w:t>
      </w:r>
      <w:r w:rsidR="00815946" w:rsidRPr="00636F34">
        <w:rPr>
          <w:lang w:val="cs-CZ"/>
        </w:rPr>
        <w:t>u</w:t>
      </w:r>
      <w:r w:rsidRPr="00636F34">
        <w:rPr>
          <w:lang w:val="cs-CZ"/>
        </w:rPr>
        <w:t xml:space="preserve">, </w:t>
      </w:r>
      <w:r w:rsidR="00815946" w:rsidRPr="00636F34">
        <w:rPr>
          <w:lang w:val="cs-CZ"/>
        </w:rPr>
        <w:t xml:space="preserve">do </w:t>
      </w:r>
      <w:r w:rsidRPr="00636F34">
        <w:rPr>
          <w:lang w:val="cs-CZ"/>
        </w:rPr>
        <w:t>Ruska, Turecka, Itálie, Švýcarska, Francie, Španělska, Nizozemska, Lucemburska a do sousedních států (Slovenska, Polska, Německa).</w:t>
      </w:r>
      <w:r w:rsidR="000171A5" w:rsidRPr="00636F34">
        <w:rPr>
          <w:lang w:val="cs-CZ"/>
        </w:rPr>
        <w:t xml:space="preserve"> Pro rozvoj multimodální dopravy je třeba se zaměřit na nákladovou náročnost přeprav, dobu přepravy a dostupnost dopravních prostředků.</w:t>
      </w:r>
    </w:p>
    <w:p w:rsidR="00856EF7" w:rsidRPr="00636F34" w:rsidRDefault="000171A5" w:rsidP="00636F34">
      <w:pPr>
        <w:pStyle w:val="CE-BulletPoint1"/>
        <w:numPr>
          <w:ilvl w:val="0"/>
          <w:numId w:val="0"/>
        </w:numPr>
        <w:jc w:val="both"/>
        <w:rPr>
          <w:lang w:val="cs-CZ"/>
        </w:rPr>
      </w:pPr>
      <w:r w:rsidRPr="00636F34">
        <w:rPr>
          <w:lang w:val="cs-CZ"/>
        </w:rPr>
        <w:t xml:space="preserve">Společnosti </w:t>
      </w:r>
      <w:r w:rsidR="00856EF7" w:rsidRPr="00636F34">
        <w:rPr>
          <w:lang w:val="cs-CZ"/>
        </w:rPr>
        <w:t xml:space="preserve">vnímají výhody, ale upozorňují i na nevýhody multimodální dopravy. </w:t>
      </w:r>
      <w:r w:rsidRPr="00636F34">
        <w:rPr>
          <w:lang w:val="cs-CZ"/>
        </w:rPr>
        <w:t>Z</w:t>
      </w:r>
      <w:r w:rsidR="00856EF7" w:rsidRPr="00636F34">
        <w:rPr>
          <w:lang w:val="cs-CZ"/>
        </w:rPr>
        <w:t>důrazňují, že výhodnost využití multimodální dopravy (z hlediska doby přepravy a nákladů na přepravu) záleží vždy na tom, jaké chemické zboží je přepravováno a v jakém objemu a také na cílové destinaci. Za významné bariéry rozvoje multimodální dopravy považují chybějící železniční spojení a také menší flexibilitu řízení přeprav</w:t>
      </w:r>
      <w:r w:rsidRPr="00636F34">
        <w:rPr>
          <w:lang w:val="cs-CZ"/>
        </w:rPr>
        <w:t xml:space="preserve">. </w:t>
      </w:r>
      <w:r w:rsidR="00856EF7" w:rsidRPr="00636F34">
        <w:rPr>
          <w:lang w:val="cs-CZ"/>
        </w:rPr>
        <w:t>Výsle</w:t>
      </w:r>
      <w:r w:rsidRPr="00636F34">
        <w:rPr>
          <w:lang w:val="cs-CZ"/>
        </w:rPr>
        <w:t>dky</w:t>
      </w:r>
      <w:r w:rsidR="00856EF7" w:rsidRPr="00636F34">
        <w:rPr>
          <w:lang w:val="cs-CZ"/>
        </w:rPr>
        <w:t xml:space="preserve"> výzkumu ukázaly, že je třeba v další etapě řešení projektu zaměřit pozornost i na nástroje užívané v rámci logistického plánování a organizování přeprav. </w:t>
      </w:r>
    </w:p>
    <w:p w:rsidR="00856EF7" w:rsidRPr="00636F34" w:rsidRDefault="000171A5" w:rsidP="00636F34">
      <w:pPr>
        <w:pStyle w:val="CE-BulletPoint1"/>
        <w:numPr>
          <w:ilvl w:val="0"/>
          <w:numId w:val="0"/>
        </w:numPr>
        <w:jc w:val="both"/>
        <w:rPr>
          <w:lang w:val="cs-CZ"/>
        </w:rPr>
      </w:pPr>
      <w:r w:rsidRPr="00636F34">
        <w:rPr>
          <w:lang w:val="cs-CZ"/>
        </w:rPr>
        <w:t xml:space="preserve">Do odstranění bariér je třeba zapojit všechny zainteresované strany (stát, kraje, oborové svazy, společnosti i poskytovatele logistických služeb). Je </w:t>
      </w:r>
      <w:r w:rsidR="00856EF7" w:rsidRPr="00636F34">
        <w:rPr>
          <w:lang w:val="cs-CZ"/>
        </w:rPr>
        <w:t xml:space="preserve">třeba iniciovat zlepšení v oblasti železniční, silniční i vodní dopravy. </w:t>
      </w:r>
      <w:r w:rsidR="00636F34" w:rsidRPr="00636F34">
        <w:rPr>
          <w:lang w:val="cs-CZ"/>
        </w:rPr>
        <w:t xml:space="preserve">Společnosti </w:t>
      </w:r>
      <w:r w:rsidR="00856EF7" w:rsidRPr="00636F34">
        <w:rPr>
          <w:lang w:val="cs-CZ"/>
        </w:rPr>
        <w:t>upozorňují na potřebu zlepšení služeb stávajících terminálů a dobudování nových multimodálních terminálů</w:t>
      </w:r>
      <w:r w:rsidR="00636F34" w:rsidRPr="00636F34">
        <w:rPr>
          <w:lang w:val="cs-CZ"/>
        </w:rPr>
        <w:t xml:space="preserve"> a také na </w:t>
      </w:r>
      <w:r w:rsidR="00856EF7" w:rsidRPr="00636F34">
        <w:rPr>
          <w:lang w:val="cs-CZ"/>
        </w:rPr>
        <w:t>ekonomické aspekty</w:t>
      </w:r>
      <w:r w:rsidR="00636F34" w:rsidRPr="00636F34">
        <w:rPr>
          <w:lang w:val="cs-CZ"/>
        </w:rPr>
        <w:t xml:space="preserve"> multimodální dopravy</w:t>
      </w:r>
      <w:r w:rsidR="00856EF7" w:rsidRPr="00636F34">
        <w:rPr>
          <w:lang w:val="cs-CZ"/>
        </w:rPr>
        <w:t xml:space="preserve">. </w:t>
      </w:r>
    </w:p>
    <w:p w:rsidR="00264E8D" w:rsidRPr="00636F34" w:rsidRDefault="00264E8D" w:rsidP="00264E8D">
      <w:pPr>
        <w:pStyle w:val="CE-StandardText"/>
        <w:rPr>
          <w:lang w:val="cs-CZ"/>
        </w:rPr>
      </w:pPr>
      <w:r w:rsidRPr="00636F34">
        <w:rPr>
          <w:lang w:val="cs-CZ"/>
        </w:rPr>
        <w:t>Na základě realizace primárního výzkumu v</w:t>
      </w:r>
      <w:r w:rsidR="00BC631C" w:rsidRPr="00636F34">
        <w:rPr>
          <w:lang w:val="cs-CZ"/>
        </w:rPr>
        <w:t>e společnostech odvětví chemického průmyslu</w:t>
      </w:r>
      <w:r w:rsidRPr="00636F34">
        <w:rPr>
          <w:lang w:val="cs-CZ"/>
        </w:rPr>
        <w:t> a poskytovatelů logistických služeb</w:t>
      </w:r>
      <w:r w:rsidR="00BC631C" w:rsidRPr="00636F34">
        <w:rPr>
          <w:lang w:val="cs-CZ"/>
        </w:rPr>
        <w:t>, zaměřeného na využívání m</w:t>
      </w:r>
      <w:r w:rsidRPr="00636F34">
        <w:rPr>
          <w:lang w:val="cs-CZ"/>
        </w:rPr>
        <w:t xml:space="preserve">ultimodální </w:t>
      </w:r>
      <w:r w:rsidR="00BC631C" w:rsidRPr="00636F34">
        <w:rPr>
          <w:lang w:val="cs-CZ"/>
        </w:rPr>
        <w:t xml:space="preserve">dopravy, byly zjištěny některé </w:t>
      </w:r>
      <w:r w:rsidRPr="00636F34">
        <w:rPr>
          <w:lang w:val="cs-CZ"/>
        </w:rPr>
        <w:t xml:space="preserve">aspekty, </w:t>
      </w:r>
      <w:r w:rsidR="00BC631C" w:rsidRPr="00636F34">
        <w:rPr>
          <w:lang w:val="cs-CZ"/>
        </w:rPr>
        <w:t>které v</w:t>
      </w:r>
      <w:r w:rsidRPr="00636F34">
        <w:rPr>
          <w:lang w:val="cs-CZ"/>
        </w:rPr>
        <w:t xml:space="preserve">ýznamně ovlivňují zkoumanou problematiku a mají přímý vliv na </w:t>
      </w:r>
      <w:r w:rsidR="00BC631C" w:rsidRPr="00636F34">
        <w:rPr>
          <w:lang w:val="cs-CZ"/>
        </w:rPr>
        <w:t xml:space="preserve">rozvoj </w:t>
      </w:r>
      <w:r w:rsidRPr="00636F34">
        <w:rPr>
          <w:lang w:val="cs-CZ"/>
        </w:rPr>
        <w:t>multimodální dopravy.</w:t>
      </w:r>
    </w:p>
    <w:p w:rsidR="00264E8D" w:rsidRPr="00636F34" w:rsidRDefault="00264E8D" w:rsidP="00264E8D">
      <w:pPr>
        <w:pStyle w:val="CE-StandardText"/>
        <w:rPr>
          <w:lang w:val="cs-CZ"/>
        </w:rPr>
      </w:pPr>
      <w:r w:rsidRPr="00636F34">
        <w:rPr>
          <w:lang w:val="cs-CZ"/>
        </w:rPr>
        <w:t xml:space="preserve">Ve většině případů realizovaných </w:t>
      </w:r>
      <w:r w:rsidR="00631760" w:rsidRPr="00636F34">
        <w:rPr>
          <w:lang w:val="cs-CZ"/>
        </w:rPr>
        <w:t xml:space="preserve">silničních </w:t>
      </w:r>
      <w:r w:rsidRPr="00636F34">
        <w:rPr>
          <w:lang w:val="cs-CZ"/>
        </w:rPr>
        <w:t xml:space="preserve">přeprav </w:t>
      </w:r>
      <w:r w:rsidRPr="00636F34">
        <w:rPr>
          <w:bCs/>
          <w:lang w:val="cs-CZ"/>
        </w:rPr>
        <w:t xml:space="preserve">neexistuje alternativní srovnatelná nabídka </w:t>
      </w:r>
      <w:r w:rsidRPr="00636F34">
        <w:rPr>
          <w:lang w:val="cs-CZ"/>
        </w:rPr>
        <w:t>jiného přepravního m</w:t>
      </w:r>
      <w:r w:rsidR="00BC631C" w:rsidRPr="00636F34">
        <w:rPr>
          <w:lang w:val="cs-CZ"/>
        </w:rPr>
        <w:t>ó</w:t>
      </w:r>
      <w:r w:rsidRPr="00636F34">
        <w:rPr>
          <w:lang w:val="cs-CZ"/>
        </w:rPr>
        <w:t xml:space="preserve">du, která by mohla konkurovat silniční dopravě. </w:t>
      </w:r>
      <w:r w:rsidR="00BC631C" w:rsidRPr="00636F34">
        <w:rPr>
          <w:lang w:val="cs-CZ"/>
        </w:rPr>
        <w:t xml:space="preserve">Společnosti odvětví </w:t>
      </w:r>
      <w:r w:rsidRPr="00636F34">
        <w:rPr>
          <w:lang w:val="cs-CZ"/>
        </w:rPr>
        <w:t xml:space="preserve">chemického průmyslu tudíž nemají možnost </w:t>
      </w:r>
      <w:r w:rsidR="00BC631C" w:rsidRPr="00636F34">
        <w:rPr>
          <w:lang w:val="cs-CZ"/>
        </w:rPr>
        <w:t>výběru a přepravy chemického zboží jsou realizovány s využitím silniční dopravy.</w:t>
      </w:r>
    </w:p>
    <w:p w:rsidR="00055144" w:rsidRPr="00636F34" w:rsidRDefault="00055144" w:rsidP="00055144">
      <w:pPr>
        <w:pStyle w:val="CE-StandardText"/>
        <w:rPr>
          <w:lang w:val="cs-CZ"/>
        </w:rPr>
      </w:pPr>
      <w:r w:rsidRPr="00636F34">
        <w:rPr>
          <w:lang w:val="cs-CZ"/>
        </w:rPr>
        <w:t xml:space="preserve">Kontinentální multimodální přepravy nejsou nabízeny ani jako náhrada za jednotlivé </w:t>
      </w:r>
      <w:proofErr w:type="spellStart"/>
      <w:r w:rsidRPr="00636F34">
        <w:rPr>
          <w:lang w:val="cs-CZ"/>
        </w:rPr>
        <w:t>celovozové</w:t>
      </w:r>
      <w:proofErr w:type="spellEnd"/>
      <w:r w:rsidRPr="00636F34">
        <w:rPr>
          <w:lang w:val="cs-CZ"/>
        </w:rPr>
        <w:t xml:space="preserve"> zásilky v železniční dopravě. V tomto případě lze však využít výhody plynoucí z napojení průmyslových areálů provozovaných společnostmi odvětví chemického průmyslu na železnici a silniční infrastrukturu a tzv. </w:t>
      </w:r>
      <w:proofErr w:type="spellStart"/>
      <w:r w:rsidRPr="00636F34">
        <w:rPr>
          <w:lang w:val="cs-CZ"/>
        </w:rPr>
        <w:t>shuttle</w:t>
      </w:r>
      <w:proofErr w:type="spellEnd"/>
      <w:r w:rsidRPr="00636F34">
        <w:rPr>
          <w:lang w:val="cs-CZ"/>
        </w:rPr>
        <w:t xml:space="preserve"> spojení v železniční dopravě. </w:t>
      </w:r>
    </w:p>
    <w:p w:rsidR="00264E8D" w:rsidRPr="00636F34" w:rsidRDefault="00055144" w:rsidP="00264E8D">
      <w:pPr>
        <w:pStyle w:val="CE-StandardText"/>
        <w:rPr>
          <w:bCs/>
          <w:lang w:val="cs-CZ"/>
        </w:rPr>
      </w:pPr>
      <w:r w:rsidRPr="00636F34">
        <w:rPr>
          <w:lang w:val="cs-CZ"/>
        </w:rPr>
        <w:t xml:space="preserve">Kontinentální multimodální přepravy jsou v současnosti realizovány pouze </w:t>
      </w:r>
      <w:r w:rsidRPr="00636F34">
        <w:rPr>
          <w:bCs/>
          <w:lang w:val="cs-CZ"/>
        </w:rPr>
        <w:t xml:space="preserve">ve speciálních kontejnerech, které jsou buďto pronajaté anebo přímo ve vlastnictví </w:t>
      </w:r>
      <w:r w:rsidRPr="00636F34">
        <w:rPr>
          <w:lang w:val="cs-CZ"/>
        </w:rPr>
        <w:t xml:space="preserve">dopravců, popřípadě přepravců. </w:t>
      </w:r>
      <w:r w:rsidR="00264E8D" w:rsidRPr="00636F34">
        <w:rPr>
          <w:bCs/>
          <w:lang w:val="cs-CZ"/>
        </w:rPr>
        <w:t xml:space="preserve">Nabídka kontinentálních </w:t>
      </w:r>
      <w:r w:rsidR="00345F4B" w:rsidRPr="00636F34">
        <w:rPr>
          <w:bCs/>
          <w:lang w:val="cs-CZ"/>
        </w:rPr>
        <w:t xml:space="preserve">multimodálních </w:t>
      </w:r>
      <w:r w:rsidR="00264E8D" w:rsidRPr="00636F34">
        <w:rPr>
          <w:bCs/>
          <w:lang w:val="cs-CZ"/>
        </w:rPr>
        <w:t xml:space="preserve">přeprav pro balené zboží, kdy jsou fakticky kontejnery substitutem pro plachtová nákladní vozidla, je </w:t>
      </w:r>
      <w:r w:rsidR="008523CE" w:rsidRPr="00636F34">
        <w:rPr>
          <w:bCs/>
          <w:lang w:val="cs-CZ"/>
        </w:rPr>
        <w:t>výrazně</w:t>
      </w:r>
      <w:r w:rsidR="00264E8D" w:rsidRPr="00636F34">
        <w:rPr>
          <w:bCs/>
          <w:lang w:val="cs-CZ"/>
        </w:rPr>
        <w:t xml:space="preserve"> omezená</w:t>
      </w:r>
      <w:r w:rsidR="008523CE" w:rsidRPr="00636F34">
        <w:rPr>
          <w:bCs/>
          <w:lang w:val="cs-CZ"/>
        </w:rPr>
        <w:t xml:space="preserve">, v některých případech nulová, což </w:t>
      </w:r>
      <w:r w:rsidR="00264E8D" w:rsidRPr="00636F34">
        <w:rPr>
          <w:bCs/>
          <w:lang w:val="cs-CZ"/>
        </w:rPr>
        <w:t xml:space="preserve">znemožňuje realizovat multimodální přepravu. </w:t>
      </w:r>
      <w:r w:rsidR="00264E8D" w:rsidRPr="00636F34">
        <w:rPr>
          <w:lang w:val="cs-CZ"/>
        </w:rPr>
        <w:t xml:space="preserve">Zboží je </w:t>
      </w:r>
      <w:r w:rsidR="00631760" w:rsidRPr="00636F34">
        <w:rPr>
          <w:lang w:val="cs-CZ"/>
        </w:rPr>
        <w:t xml:space="preserve">proto </w:t>
      </w:r>
      <w:r w:rsidR="00264E8D" w:rsidRPr="00636F34">
        <w:rPr>
          <w:lang w:val="cs-CZ"/>
        </w:rPr>
        <w:t>uloženo na paletách, v kartonech, popřípadě v jiném přepravním</w:t>
      </w:r>
      <w:r w:rsidR="008F517A" w:rsidRPr="00636F34">
        <w:rPr>
          <w:lang w:val="cs-CZ"/>
        </w:rPr>
        <w:t xml:space="preserve"> (</w:t>
      </w:r>
      <w:r w:rsidR="00264E8D" w:rsidRPr="00636F34">
        <w:rPr>
          <w:lang w:val="cs-CZ"/>
        </w:rPr>
        <w:t>manipulačním</w:t>
      </w:r>
      <w:r w:rsidR="008F517A" w:rsidRPr="00636F34">
        <w:rPr>
          <w:lang w:val="cs-CZ"/>
        </w:rPr>
        <w:t>)</w:t>
      </w:r>
      <w:r w:rsidR="00264E8D" w:rsidRPr="00636F34">
        <w:rPr>
          <w:lang w:val="cs-CZ"/>
        </w:rPr>
        <w:t xml:space="preserve"> prostředku</w:t>
      </w:r>
      <w:r w:rsidR="008523CE" w:rsidRPr="00636F34">
        <w:rPr>
          <w:lang w:val="cs-CZ"/>
        </w:rPr>
        <w:t xml:space="preserve"> a je </w:t>
      </w:r>
      <w:r w:rsidR="00264E8D" w:rsidRPr="00636F34">
        <w:rPr>
          <w:lang w:val="cs-CZ"/>
        </w:rPr>
        <w:t xml:space="preserve">přepravováno s využitím nákladních plachtových nebo skříňových vozidel. </w:t>
      </w:r>
      <w:r w:rsidR="008523CE" w:rsidRPr="00636F34">
        <w:rPr>
          <w:lang w:val="cs-CZ"/>
        </w:rPr>
        <w:lastRenderedPageBreak/>
        <w:t xml:space="preserve">Výzkum potvrdil, že </w:t>
      </w:r>
      <w:r w:rsidR="00264E8D" w:rsidRPr="00636F34">
        <w:rPr>
          <w:lang w:val="cs-CZ"/>
        </w:rPr>
        <w:t>právě v</w:t>
      </w:r>
      <w:r w:rsidR="008523CE" w:rsidRPr="00636F34">
        <w:rPr>
          <w:lang w:val="cs-CZ"/>
        </w:rPr>
        <w:t> </w:t>
      </w:r>
      <w:r w:rsidR="00264E8D" w:rsidRPr="00636F34">
        <w:rPr>
          <w:lang w:val="cs-CZ"/>
        </w:rPr>
        <w:t>oblasti</w:t>
      </w:r>
      <w:r w:rsidR="008523CE" w:rsidRPr="00636F34">
        <w:rPr>
          <w:lang w:val="cs-CZ"/>
        </w:rPr>
        <w:t xml:space="preserve"> </w:t>
      </w:r>
      <w:r w:rsidR="00345F4B" w:rsidRPr="00636F34">
        <w:rPr>
          <w:lang w:val="cs-CZ"/>
        </w:rPr>
        <w:t xml:space="preserve">vývoje </w:t>
      </w:r>
      <w:r w:rsidR="008523CE" w:rsidRPr="00636F34">
        <w:rPr>
          <w:lang w:val="cs-CZ"/>
        </w:rPr>
        <w:t>přepravních prostředků existuje významný potenciál</w:t>
      </w:r>
      <w:r w:rsidR="00264E8D" w:rsidRPr="00636F34">
        <w:rPr>
          <w:lang w:val="cs-CZ"/>
        </w:rPr>
        <w:t xml:space="preserve"> pro </w:t>
      </w:r>
      <w:r w:rsidR="00345F4B" w:rsidRPr="00636F34">
        <w:rPr>
          <w:lang w:val="cs-CZ"/>
        </w:rPr>
        <w:t xml:space="preserve">větší zapojení multimodální dopravy do kontinentálních přeprav. </w:t>
      </w:r>
      <w:r w:rsidR="008F517A" w:rsidRPr="00636F34">
        <w:rPr>
          <w:lang w:val="cs-CZ"/>
        </w:rPr>
        <w:t xml:space="preserve"> </w:t>
      </w:r>
    </w:p>
    <w:p w:rsidR="00617F93" w:rsidRPr="00636F34" w:rsidRDefault="00264E8D" w:rsidP="00264E8D">
      <w:pPr>
        <w:pStyle w:val="CE-StandardText"/>
        <w:rPr>
          <w:lang w:val="cs-CZ"/>
        </w:rPr>
      </w:pPr>
      <w:r w:rsidRPr="00636F34">
        <w:rPr>
          <w:lang w:val="cs-CZ"/>
        </w:rPr>
        <w:t xml:space="preserve">Oproti kontinentálním přepravám je u </w:t>
      </w:r>
      <w:r w:rsidRPr="00636F34">
        <w:rPr>
          <w:bCs/>
          <w:lang w:val="cs-CZ"/>
        </w:rPr>
        <w:t xml:space="preserve">zámořských přeprav </w:t>
      </w:r>
      <w:r w:rsidRPr="00636F34">
        <w:rPr>
          <w:lang w:val="cs-CZ"/>
        </w:rPr>
        <w:t>výrazný přetlak nabídky na trhu oproti poptávce. Zámořské přepravy jsou v současnosti většinou realizovány v</w:t>
      </w:r>
      <w:r w:rsidR="00135321" w:rsidRPr="00636F34">
        <w:rPr>
          <w:lang w:val="cs-CZ"/>
        </w:rPr>
        <w:t> </w:t>
      </w:r>
      <w:r w:rsidRPr="00636F34">
        <w:rPr>
          <w:lang w:val="cs-CZ"/>
        </w:rPr>
        <w:t>kontejnerech</w:t>
      </w:r>
      <w:r w:rsidR="00135321" w:rsidRPr="00636F34">
        <w:rPr>
          <w:lang w:val="cs-CZ"/>
        </w:rPr>
        <w:t>.</w:t>
      </w:r>
      <w:r w:rsidRPr="00636F34">
        <w:rPr>
          <w:lang w:val="cs-CZ"/>
        </w:rPr>
        <w:t xml:space="preserve"> Těžké, rozměrné, popřípadě jinak speciální zásilky, které není možné přepravovat ve standardních kontejnerech, jsou upevněny na speciální podvozky nebo jsou zásilky volně loženy na palubu nebo do podpalubí lodi v kombinaci s překládkou v přístavech z</w:t>
      </w:r>
      <w:r w:rsidR="00617F93" w:rsidRPr="00636F34">
        <w:rPr>
          <w:lang w:val="cs-CZ"/>
        </w:rPr>
        <w:t>/do</w:t>
      </w:r>
      <w:r w:rsidRPr="00636F34">
        <w:rPr>
          <w:lang w:val="cs-CZ"/>
        </w:rPr>
        <w:t> železničních vagonů nebo cisteren.</w:t>
      </w:r>
      <w:r w:rsidR="00617F93" w:rsidRPr="00636F34">
        <w:rPr>
          <w:lang w:val="cs-CZ"/>
        </w:rPr>
        <w:t xml:space="preserve"> Protože </w:t>
      </w:r>
      <w:r w:rsidRPr="00636F34">
        <w:rPr>
          <w:lang w:val="cs-CZ"/>
        </w:rPr>
        <w:t xml:space="preserve">jiný způsob přepravy není u zámořských dodávek obvyklý, </w:t>
      </w:r>
      <w:r w:rsidR="00617F93" w:rsidRPr="00636F34">
        <w:rPr>
          <w:lang w:val="cs-CZ"/>
        </w:rPr>
        <w:t xml:space="preserve">lze vzhledem k </w:t>
      </w:r>
      <w:r w:rsidRPr="00636F34">
        <w:rPr>
          <w:lang w:val="cs-CZ"/>
        </w:rPr>
        <w:t>zvyšující se poptáv</w:t>
      </w:r>
      <w:r w:rsidR="00617F93" w:rsidRPr="00636F34">
        <w:rPr>
          <w:lang w:val="cs-CZ"/>
        </w:rPr>
        <w:t xml:space="preserve">ce </w:t>
      </w:r>
      <w:r w:rsidRPr="00636F34">
        <w:rPr>
          <w:lang w:val="cs-CZ"/>
        </w:rPr>
        <w:t xml:space="preserve">po </w:t>
      </w:r>
      <w:r w:rsidR="00617F93" w:rsidRPr="00636F34">
        <w:rPr>
          <w:lang w:val="cs-CZ"/>
        </w:rPr>
        <w:t xml:space="preserve">chemickém zboží předpokládat </w:t>
      </w:r>
      <w:r w:rsidRPr="00636F34">
        <w:rPr>
          <w:lang w:val="cs-CZ"/>
        </w:rPr>
        <w:t xml:space="preserve">nárůst přepravních výkonů v oblasti multimodální </w:t>
      </w:r>
      <w:r w:rsidR="00617F93" w:rsidRPr="00636F34">
        <w:rPr>
          <w:lang w:val="cs-CZ"/>
        </w:rPr>
        <w:t xml:space="preserve">dopravy. </w:t>
      </w:r>
    </w:p>
    <w:p w:rsidR="00264E8D" w:rsidRPr="00636F34" w:rsidRDefault="00617F93" w:rsidP="00264E8D">
      <w:pPr>
        <w:pStyle w:val="CE-StandardText"/>
        <w:rPr>
          <w:lang w:val="cs-CZ"/>
        </w:rPr>
      </w:pPr>
      <w:r w:rsidRPr="00636F34">
        <w:rPr>
          <w:lang w:val="cs-CZ"/>
        </w:rPr>
        <w:t>P</w:t>
      </w:r>
      <w:r w:rsidR="00264E8D" w:rsidRPr="00636F34">
        <w:rPr>
          <w:lang w:val="cs-CZ"/>
        </w:rPr>
        <w:t>odporu</w:t>
      </w:r>
      <w:r w:rsidR="00924FFE" w:rsidRPr="00636F34">
        <w:rPr>
          <w:lang w:val="cs-CZ"/>
        </w:rPr>
        <w:t xml:space="preserve"> a rozvoj multimodální dopravy </w:t>
      </w:r>
      <w:r w:rsidR="00264E8D" w:rsidRPr="00636F34">
        <w:rPr>
          <w:lang w:val="cs-CZ"/>
        </w:rPr>
        <w:t>dlouhodobě deklarují orgány státních samospráv i orgány E</w:t>
      </w:r>
      <w:r w:rsidR="00924FFE" w:rsidRPr="00636F34">
        <w:rPr>
          <w:lang w:val="cs-CZ"/>
        </w:rPr>
        <w:t xml:space="preserve">vropské unie a jsou zakotveny do klíčových dokumentů dopravní politiky. Společnosti odvětví chemického průmyslu však </w:t>
      </w:r>
      <w:r w:rsidR="00264E8D" w:rsidRPr="00636F34">
        <w:rPr>
          <w:lang w:val="cs-CZ"/>
        </w:rPr>
        <w:t>nezaznamenávají v této oblasti výraznou reálnou iniciativu, která by dlouhodobé deklarování podpory transformovala do reálných kroků.</w:t>
      </w:r>
    </w:p>
    <w:p w:rsidR="00264E8D" w:rsidRPr="00636F34" w:rsidRDefault="00924FFE" w:rsidP="00264E8D">
      <w:pPr>
        <w:pStyle w:val="CE-StandardText"/>
        <w:rPr>
          <w:lang w:val="cs-CZ"/>
        </w:rPr>
      </w:pPr>
      <w:r w:rsidRPr="00636F34">
        <w:rPr>
          <w:lang w:val="cs-CZ"/>
        </w:rPr>
        <w:t xml:space="preserve">Společnosti odvětví chemického průmyslu a </w:t>
      </w:r>
      <w:r w:rsidR="00264E8D" w:rsidRPr="00636F34">
        <w:rPr>
          <w:lang w:val="cs-CZ"/>
        </w:rPr>
        <w:t xml:space="preserve">poskytovatelé logistických služeb akcentují nutnost systémového předávání informací </w:t>
      </w:r>
      <w:r w:rsidRPr="00636F34">
        <w:rPr>
          <w:lang w:val="cs-CZ"/>
        </w:rPr>
        <w:t xml:space="preserve">o stavu a vývoji v oblasti multimodální dopravy </w:t>
      </w:r>
      <w:r w:rsidR="00264E8D" w:rsidRPr="00636F34">
        <w:rPr>
          <w:lang w:val="cs-CZ"/>
        </w:rPr>
        <w:t xml:space="preserve">formou odborných seminářů, konferencí, exkurzí apod. </w:t>
      </w:r>
      <w:r w:rsidR="00444F8C" w:rsidRPr="00636F34">
        <w:rPr>
          <w:lang w:val="cs-CZ"/>
        </w:rPr>
        <w:t>N</w:t>
      </w:r>
      <w:r w:rsidR="00264E8D" w:rsidRPr="00636F34">
        <w:rPr>
          <w:lang w:val="cs-CZ"/>
        </w:rPr>
        <w:t>osnými prvky těchto akcí by měly být informace o:</w:t>
      </w:r>
    </w:p>
    <w:p w:rsidR="00264E8D" w:rsidRPr="00636F34" w:rsidRDefault="00264E8D" w:rsidP="00264E8D">
      <w:pPr>
        <w:pStyle w:val="CE-BulletPoint1"/>
        <w:rPr>
          <w:lang w:val="cs-CZ"/>
        </w:rPr>
      </w:pPr>
      <w:r w:rsidRPr="00636F34">
        <w:rPr>
          <w:lang w:val="cs-CZ"/>
        </w:rPr>
        <w:t>vybavenosti a možnostech</w:t>
      </w:r>
      <w:r w:rsidR="00444F8C" w:rsidRPr="00636F34">
        <w:rPr>
          <w:lang w:val="cs-CZ"/>
        </w:rPr>
        <w:t xml:space="preserve"> využití</w:t>
      </w:r>
      <w:r w:rsidRPr="00636F34">
        <w:rPr>
          <w:lang w:val="cs-CZ"/>
        </w:rPr>
        <w:t xml:space="preserve"> terminálů,</w:t>
      </w:r>
    </w:p>
    <w:p w:rsidR="00264E8D" w:rsidRPr="00636F34" w:rsidRDefault="00264E8D" w:rsidP="00264E8D">
      <w:pPr>
        <w:pStyle w:val="CE-BulletPoint1"/>
        <w:rPr>
          <w:lang w:val="cs-CZ"/>
        </w:rPr>
      </w:pPr>
      <w:r w:rsidRPr="00636F34">
        <w:rPr>
          <w:lang w:val="cs-CZ"/>
        </w:rPr>
        <w:t xml:space="preserve">síti </w:t>
      </w:r>
      <w:proofErr w:type="spellStart"/>
      <w:r w:rsidRPr="00636F34">
        <w:rPr>
          <w:lang w:val="cs-CZ"/>
        </w:rPr>
        <w:t>shuttle</w:t>
      </w:r>
      <w:proofErr w:type="spellEnd"/>
      <w:r w:rsidRPr="00636F34">
        <w:rPr>
          <w:lang w:val="cs-CZ"/>
        </w:rPr>
        <w:t xml:space="preserve"> spojení v železniční dopravě,</w:t>
      </w:r>
    </w:p>
    <w:p w:rsidR="00264E8D" w:rsidRPr="00636F34" w:rsidRDefault="00264E8D" w:rsidP="00264E8D">
      <w:pPr>
        <w:pStyle w:val="CE-BulletPoint1"/>
        <w:rPr>
          <w:lang w:val="cs-CZ"/>
        </w:rPr>
      </w:pPr>
      <w:r w:rsidRPr="00636F34">
        <w:rPr>
          <w:lang w:val="cs-CZ"/>
        </w:rPr>
        <w:t xml:space="preserve">možnostech sledování zásilek (track </w:t>
      </w:r>
      <w:proofErr w:type="spellStart"/>
      <w:r w:rsidRPr="00636F34">
        <w:rPr>
          <w:lang w:val="cs-CZ"/>
        </w:rPr>
        <w:t>and</w:t>
      </w:r>
      <w:proofErr w:type="spellEnd"/>
      <w:r w:rsidRPr="00636F34">
        <w:rPr>
          <w:lang w:val="cs-CZ"/>
        </w:rPr>
        <w:t xml:space="preserve"> </w:t>
      </w:r>
      <w:proofErr w:type="spellStart"/>
      <w:r w:rsidRPr="00636F34">
        <w:rPr>
          <w:lang w:val="cs-CZ"/>
        </w:rPr>
        <w:t>trace</w:t>
      </w:r>
      <w:proofErr w:type="spellEnd"/>
      <w:r w:rsidRPr="00636F34">
        <w:rPr>
          <w:lang w:val="cs-CZ"/>
        </w:rPr>
        <w:t>),</w:t>
      </w:r>
    </w:p>
    <w:p w:rsidR="00264E8D" w:rsidRPr="00636F34" w:rsidRDefault="00264E8D" w:rsidP="00264E8D">
      <w:pPr>
        <w:pStyle w:val="CE-BulletPoint1"/>
        <w:rPr>
          <w:lang w:val="cs-CZ"/>
        </w:rPr>
      </w:pPr>
      <w:r w:rsidRPr="00636F34">
        <w:rPr>
          <w:lang w:val="cs-CZ"/>
        </w:rPr>
        <w:t>aktuální nabídce přepravních a manipulačních prostředků (kontejnery, ostatní technika),</w:t>
      </w:r>
    </w:p>
    <w:p w:rsidR="00264E8D" w:rsidRPr="00636F34" w:rsidRDefault="00264E8D" w:rsidP="00264E8D">
      <w:pPr>
        <w:pStyle w:val="CE-BulletPoint1"/>
        <w:rPr>
          <w:lang w:val="cs-CZ"/>
        </w:rPr>
      </w:pPr>
      <w:r w:rsidRPr="00636F34">
        <w:rPr>
          <w:lang w:val="cs-CZ"/>
        </w:rPr>
        <w:t>technologickém pokroku (aktuálním i o plánovaných inovacích do budoucna),</w:t>
      </w:r>
    </w:p>
    <w:p w:rsidR="00264E8D" w:rsidRPr="00636F34" w:rsidRDefault="00264E8D" w:rsidP="00264E8D">
      <w:pPr>
        <w:pStyle w:val="CE-BulletPoint1"/>
        <w:rPr>
          <w:lang w:val="cs-CZ"/>
        </w:rPr>
      </w:pPr>
      <w:r w:rsidRPr="00636F34">
        <w:rPr>
          <w:lang w:val="cs-CZ"/>
        </w:rPr>
        <w:t>možnostech využití a nabídkách v oblasti multimodálních přeprav kontinentálních i zámořských,</w:t>
      </w:r>
    </w:p>
    <w:p w:rsidR="00264E8D" w:rsidRPr="00636F34" w:rsidRDefault="00264E8D" w:rsidP="00264E8D">
      <w:pPr>
        <w:pStyle w:val="CE-BulletPoint1"/>
        <w:rPr>
          <w:lang w:val="cs-CZ"/>
        </w:rPr>
      </w:pPr>
      <w:r w:rsidRPr="00636F34">
        <w:rPr>
          <w:lang w:val="cs-CZ"/>
        </w:rPr>
        <w:t xml:space="preserve">vývoji cen v oblasti multimodální </w:t>
      </w:r>
      <w:r w:rsidR="00444F8C" w:rsidRPr="00636F34">
        <w:rPr>
          <w:lang w:val="cs-CZ"/>
        </w:rPr>
        <w:t>dopravy</w:t>
      </w:r>
      <w:r w:rsidRPr="00636F34">
        <w:rPr>
          <w:lang w:val="cs-CZ"/>
        </w:rPr>
        <w:t xml:space="preserve">, </w:t>
      </w:r>
    </w:p>
    <w:p w:rsidR="00264E8D" w:rsidRPr="00636F34" w:rsidRDefault="00264E8D" w:rsidP="00264E8D">
      <w:pPr>
        <w:pStyle w:val="CE-BulletPoint1"/>
        <w:rPr>
          <w:lang w:val="cs-CZ"/>
        </w:rPr>
      </w:pPr>
      <w:r w:rsidRPr="00636F34">
        <w:rPr>
          <w:lang w:val="cs-CZ"/>
        </w:rPr>
        <w:t>telematickém zajištění, včetně souvisejících informačních technologií a systémů,</w:t>
      </w:r>
    </w:p>
    <w:p w:rsidR="00264E8D" w:rsidRPr="00636F34" w:rsidRDefault="00264E8D" w:rsidP="00264E8D">
      <w:pPr>
        <w:pStyle w:val="CE-BulletPoint1"/>
        <w:rPr>
          <w:lang w:val="cs-CZ"/>
        </w:rPr>
      </w:pPr>
      <w:r w:rsidRPr="00636F34">
        <w:rPr>
          <w:lang w:val="cs-CZ"/>
        </w:rPr>
        <w:t>možnostech exkurzí do významných uzlů multimodální</w:t>
      </w:r>
      <w:r w:rsidR="00444F8C" w:rsidRPr="00636F34">
        <w:rPr>
          <w:lang w:val="cs-CZ"/>
        </w:rPr>
        <w:t xml:space="preserve"> dopravy</w:t>
      </w:r>
      <w:r w:rsidRPr="00636F34">
        <w:rPr>
          <w:lang w:val="cs-CZ"/>
        </w:rPr>
        <w:t>,</w:t>
      </w:r>
    </w:p>
    <w:p w:rsidR="00264E8D" w:rsidRPr="00636F34" w:rsidRDefault="00264E8D" w:rsidP="00264E8D">
      <w:pPr>
        <w:pStyle w:val="CE-BulletPoint1"/>
        <w:rPr>
          <w:lang w:val="cs-CZ"/>
        </w:rPr>
      </w:pPr>
      <w:r w:rsidRPr="00636F34">
        <w:rPr>
          <w:lang w:val="cs-CZ"/>
        </w:rPr>
        <w:t xml:space="preserve">možnostech odborného vzdělávání </w:t>
      </w:r>
      <w:r w:rsidR="00444F8C" w:rsidRPr="00636F34">
        <w:rPr>
          <w:lang w:val="cs-CZ"/>
        </w:rPr>
        <w:t>pracovníků logistických útvarů</w:t>
      </w:r>
      <w:r w:rsidRPr="00636F34">
        <w:rPr>
          <w:lang w:val="cs-CZ"/>
        </w:rPr>
        <w:t>.</w:t>
      </w:r>
    </w:p>
    <w:p w:rsidR="00264E8D" w:rsidRPr="00636F34" w:rsidRDefault="008B7438" w:rsidP="00264E8D">
      <w:pPr>
        <w:pStyle w:val="CE-BulletPoint1"/>
        <w:numPr>
          <w:ilvl w:val="0"/>
          <w:numId w:val="0"/>
        </w:numPr>
        <w:jc w:val="both"/>
        <w:rPr>
          <w:lang w:val="cs-CZ"/>
        </w:rPr>
      </w:pPr>
      <w:r w:rsidRPr="00636F34">
        <w:rPr>
          <w:lang w:val="cs-CZ"/>
        </w:rPr>
        <w:t xml:space="preserve">V rámci </w:t>
      </w:r>
      <w:r w:rsidR="00264E8D" w:rsidRPr="00636F34">
        <w:rPr>
          <w:lang w:val="cs-CZ"/>
        </w:rPr>
        <w:t xml:space="preserve">systémového předávání informací by </w:t>
      </w:r>
      <w:r w:rsidRPr="00636F34">
        <w:rPr>
          <w:lang w:val="cs-CZ"/>
        </w:rPr>
        <w:t xml:space="preserve">došlo k vytvoření </w:t>
      </w:r>
      <w:r w:rsidR="00264E8D" w:rsidRPr="00636F34">
        <w:rPr>
          <w:lang w:val="cs-CZ"/>
        </w:rPr>
        <w:t xml:space="preserve">platformy, </w:t>
      </w:r>
      <w:r w:rsidRPr="00636F34">
        <w:rPr>
          <w:lang w:val="cs-CZ"/>
        </w:rPr>
        <w:t xml:space="preserve">která by </w:t>
      </w:r>
      <w:r w:rsidR="00264E8D" w:rsidRPr="00636F34">
        <w:rPr>
          <w:lang w:val="cs-CZ"/>
        </w:rPr>
        <w:t>zahrnovala odborníky z</w:t>
      </w:r>
      <w:r w:rsidRPr="00636F34">
        <w:rPr>
          <w:lang w:val="cs-CZ"/>
        </w:rPr>
        <w:t xml:space="preserve">e společností chemického průmyslu i poskytovatele </w:t>
      </w:r>
      <w:r w:rsidR="00264E8D" w:rsidRPr="00636F34">
        <w:rPr>
          <w:lang w:val="cs-CZ"/>
        </w:rPr>
        <w:t xml:space="preserve">logistických služeb. </w:t>
      </w:r>
      <w:r w:rsidRPr="00636F34">
        <w:rPr>
          <w:lang w:val="cs-CZ"/>
        </w:rPr>
        <w:t>S</w:t>
      </w:r>
      <w:r w:rsidR="00264E8D" w:rsidRPr="00636F34">
        <w:rPr>
          <w:lang w:val="cs-CZ"/>
        </w:rPr>
        <w:t>loužila</w:t>
      </w:r>
      <w:r w:rsidRPr="00636F34">
        <w:rPr>
          <w:lang w:val="cs-CZ"/>
        </w:rPr>
        <w:t xml:space="preserve"> by </w:t>
      </w:r>
      <w:r w:rsidR="00264E8D" w:rsidRPr="00636F34">
        <w:rPr>
          <w:lang w:val="cs-CZ"/>
        </w:rPr>
        <w:t>k</w:t>
      </w:r>
      <w:r w:rsidRPr="00636F34">
        <w:rPr>
          <w:lang w:val="cs-CZ"/>
        </w:rPr>
        <w:t xml:space="preserve">e sdílení znalostí a zkušeností </w:t>
      </w:r>
      <w:r w:rsidR="00264E8D" w:rsidRPr="00636F34">
        <w:rPr>
          <w:lang w:val="cs-CZ"/>
        </w:rPr>
        <w:t>v dané oblasti, měla by edukační charakter</w:t>
      </w:r>
      <w:r w:rsidRPr="00636F34">
        <w:rPr>
          <w:lang w:val="cs-CZ"/>
        </w:rPr>
        <w:t xml:space="preserve"> s cílem generovat </w:t>
      </w:r>
      <w:r w:rsidR="00264E8D" w:rsidRPr="00636F34">
        <w:rPr>
          <w:lang w:val="cs-CZ"/>
        </w:rPr>
        <w:t>synergické efekty pro všechny participující členy</w:t>
      </w:r>
      <w:r w:rsidR="00036519" w:rsidRPr="00636F34">
        <w:rPr>
          <w:lang w:val="cs-CZ"/>
        </w:rPr>
        <w:t xml:space="preserve">. To </w:t>
      </w:r>
      <w:r w:rsidR="00264E8D" w:rsidRPr="00636F34">
        <w:rPr>
          <w:lang w:val="cs-CZ"/>
        </w:rPr>
        <w:t>by výrazně podpořilo rozvoj multimodální dopravy v </w:t>
      </w:r>
      <w:r w:rsidR="00036519" w:rsidRPr="00636F34">
        <w:rPr>
          <w:lang w:val="cs-CZ"/>
        </w:rPr>
        <w:t xml:space="preserve">evropském i celosvětovém kontextu. </w:t>
      </w:r>
    </w:p>
    <w:p w:rsidR="00264E8D" w:rsidRPr="00636F34" w:rsidRDefault="00036519" w:rsidP="00264E8D">
      <w:pPr>
        <w:pStyle w:val="CE-StandardText"/>
        <w:rPr>
          <w:lang w:val="cs-CZ"/>
        </w:rPr>
      </w:pPr>
      <w:r w:rsidRPr="00636F34">
        <w:rPr>
          <w:lang w:val="cs-CZ"/>
        </w:rPr>
        <w:t>V této souvislosti plánuj</w:t>
      </w:r>
      <w:r w:rsidR="00732969">
        <w:rPr>
          <w:lang w:val="cs-CZ"/>
        </w:rPr>
        <w:t xml:space="preserve">í SCHP ČR a Ústecký kraj </w:t>
      </w:r>
      <w:r w:rsidR="00264E8D" w:rsidRPr="00636F34">
        <w:rPr>
          <w:lang w:val="cs-CZ"/>
        </w:rPr>
        <w:t xml:space="preserve">uspořádat dvě akce, které by významně podpořily dosažení výše definovaných cílů. První z těchto akcí je </w:t>
      </w:r>
      <w:r w:rsidRPr="00636F34">
        <w:rPr>
          <w:lang w:val="cs-CZ"/>
        </w:rPr>
        <w:t xml:space="preserve">organizace </w:t>
      </w:r>
      <w:r w:rsidR="00264E8D" w:rsidRPr="00636F34">
        <w:rPr>
          <w:lang w:val="cs-CZ"/>
        </w:rPr>
        <w:t>edukačního semináře s aktuálními informacemi ohledně multimodální</w:t>
      </w:r>
      <w:r w:rsidRPr="00636F34">
        <w:rPr>
          <w:lang w:val="cs-CZ"/>
        </w:rPr>
        <w:t xml:space="preserve"> dopravy pro </w:t>
      </w:r>
      <w:r w:rsidR="00264E8D" w:rsidRPr="00636F34">
        <w:rPr>
          <w:lang w:val="cs-CZ"/>
        </w:rPr>
        <w:t>poptávající (</w:t>
      </w:r>
      <w:r w:rsidRPr="00636F34">
        <w:rPr>
          <w:lang w:val="cs-CZ"/>
        </w:rPr>
        <w:t>společnosti odvětví chemického průmyslu</w:t>
      </w:r>
      <w:r w:rsidR="00264E8D" w:rsidRPr="00636F34">
        <w:rPr>
          <w:lang w:val="cs-CZ"/>
        </w:rPr>
        <w:t xml:space="preserve">) a poskytovatele logistických služeb (operátoři </w:t>
      </w:r>
      <w:proofErr w:type="spellStart"/>
      <w:r w:rsidR="00264E8D" w:rsidRPr="00636F34">
        <w:rPr>
          <w:lang w:val="cs-CZ"/>
        </w:rPr>
        <w:t>shuttle</w:t>
      </w:r>
      <w:proofErr w:type="spellEnd"/>
      <w:r w:rsidR="00264E8D" w:rsidRPr="00636F34">
        <w:rPr>
          <w:lang w:val="cs-CZ"/>
        </w:rPr>
        <w:t xml:space="preserve"> spojení, zástupci terminálů, dopravci a speditéři, výrobci obalové techniky a přepravních obalů, případně další zainteresované </w:t>
      </w:r>
      <w:r w:rsidRPr="00636F34">
        <w:rPr>
          <w:lang w:val="cs-CZ"/>
        </w:rPr>
        <w:t>strany</w:t>
      </w:r>
      <w:r w:rsidR="00264E8D" w:rsidRPr="00636F34">
        <w:rPr>
          <w:lang w:val="cs-CZ"/>
        </w:rPr>
        <w:t xml:space="preserve">, např. </w:t>
      </w:r>
      <w:r w:rsidRPr="00636F34">
        <w:rPr>
          <w:lang w:val="cs-CZ"/>
        </w:rPr>
        <w:t xml:space="preserve">zástupci </w:t>
      </w:r>
      <w:r w:rsidR="00264E8D" w:rsidRPr="00636F34">
        <w:rPr>
          <w:lang w:val="cs-CZ"/>
        </w:rPr>
        <w:t>Ministerstv</w:t>
      </w:r>
      <w:r w:rsidRPr="00636F34">
        <w:rPr>
          <w:lang w:val="cs-CZ"/>
        </w:rPr>
        <w:t>a</w:t>
      </w:r>
      <w:r w:rsidR="00264E8D" w:rsidRPr="00636F34">
        <w:rPr>
          <w:lang w:val="cs-CZ"/>
        </w:rPr>
        <w:t xml:space="preserve"> dopravy ČR, námořní</w:t>
      </w:r>
      <w:r w:rsidRPr="00636F34">
        <w:rPr>
          <w:lang w:val="cs-CZ"/>
        </w:rPr>
        <w:t>ch</w:t>
      </w:r>
      <w:r w:rsidR="00264E8D" w:rsidRPr="00636F34">
        <w:rPr>
          <w:lang w:val="cs-CZ"/>
        </w:rPr>
        <w:t xml:space="preserve"> a říční</w:t>
      </w:r>
      <w:r w:rsidRPr="00636F34">
        <w:rPr>
          <w:lang w:val="cs-CZ"/>
        </w:rPr>
        <w:t>ch</w:t>
      </w:r>
      <w:r w:rsidR="00264E8D" w:rsidRPr="00636F34">
        <w:rPr>
          <w:lang w:val="cs-CZ"/>
        </w:rPr>
        <w:t xml:space="preserve"> přístav</w:t>
      </w:r>
      <w:r w:rsidRPr="00636F34">
        <w:rPr>
          <w:lang w:val="cs-CZ"/>
        </w:rPr>
        <w:t>ů</w:t>
      </w:r>
      <w:r w:rsidR="00264E8D" w:rsidRPr="00636F34">
        <w:rPr>
          <w:lang w:val="cs-CZ"/>
        </w:rPr>
        <w:t xml:space="preserve"> atd.). </w:t>
      </w:r>
      <w:r w:rsidRPr="00636F34">
        <w:rPr>
          <w:lang w:val="cs-CZ"/>
        </w:rPr>
        <w:t xml:space="preserve">Seminář se uskuteční </w:t>
      </w:r>
      <w:r w:rsidR="00264E8D" w:rsidRPr="00636F34">
        <w:rPr>
          <w:lang w:val="cs-CZ"/>
        </w:rPr>
        <w:t>v 1. polovině roku 2017.</w:t>
      </w:r>
    </w:p>
    <w:p w:rsidR="00264E8D" w:rsidRPr="00636F34" w:rsidRDefault="00264E8D" w:rsidP="00264E8D">
      <w:pPr>
        <w:pStyle w:val="CE-StandardText"/>
        <w:rPr>
          <w:lang w:val="cs-CZ"/>
        </w:rPr>
      </w:pPr>
      <w:r w:rsidRPr="00636F34">
        <w:rPr>
          <w:lang w:val="cs-CZ"/>
        </w:rPr>
        <w:t>Druh</w:t>
      </w:r>
      <w:r w:rsidR="00B6559D" w:rsidRPr="00636F34">
        <w:rPr>
          <w:lang w:val="cs-CZ"/>
        </w:rPr>
        <w:t xml:space="preserve">á </w:t>
      </w:r>
      <w:r w:rsidRPr="00636F34">
        <w:rPr>
          <w:lang w:val="cs-CZ"/>
        </w:rPr>
        <w:t>akc</w:t>
      </w:r>
      <w:r w:rsidR="00B6559D" w:rsidRPr="00636F34">
        <w:rPr>
          <w:lang w:val="cs-CZ"/>
        </w:rPr>
        <w:t>e</w:t>
      </w:r>
      <w:r w:rsidRPr="00636F34">
        <w:rPr>
          <w:lang w:val="cs-CZ"/>
        </w:rPr>
        <w:t xml:space="preserve"> </w:t>
      </w:r>
      <w:r w:rsidR="00B6559D" w:rsidRPr="00636F34">
        <w:rPr>
          <w:lang w:val="cs-CZ"/>
        </w:rPr>
        <w:t>se uskuteční v souvislosti s </w:t>
      </w:r>
      <w:r w:rsidRPr="00636F34">
        <w:rPr>
          <w:lang w:val="cs-CZ"/>
        </w:rPr>
        <w:t>veletrh</w:t>
      </w:r>
      <w:r w:rsidR="00B6559D" w:rsidRPr="00636F34">
        <w:rPr>
          <w:lang w:val="cs-CZ"/>
        </w:rPr>
        <w:t xml:space="preserve">em </w:t>
      </w:r>
      <w:proofErr w:type="spellStart"/>
      <w:r w:rsidRPr="00636F34">
        <w:rPr>
          <w:lang w:val="cs-CZ"/>
        </w:rPr>
        <w:t>TransportLogistic</w:t>
      </w:r>
      <w:proofErr w:type="spellEnd"/>
      <w:r w:rsidRPr="00636F34">
        <w:rPr>
          <w:lang w:val="cs-CZ"/>
        </w:rPr>
        <w:t xml:space="preserve">, který se </w:t>
      </w:r>
      <w:r w:rsidR="00B6559D" w:rsidRPr="00636F34">
        <w:rPr>
          <w:lang w:val="cs-CZ"/>
        </w:rPr>
        <w:t xml:space="preserve">koná </w:t>
      </w:r>
      <w:r w:rsidRPr="00636F34">
        <w:rPr>
          <w:lang w:val="cs-CZ"/>
        </w:rPr>
        <w:t>9.</w:t>
      </w:r>
      <w:r w:rsidR="00B6559D" w:rsidRPr="00636F34">
        <w:rPr>
          <w:lang w:val="cs-CZ"/>
        </w:rPr>
        <w:t xml:space="preserve"> - </w:t>
      </w:r>
      <w:r w:rsidRPr="00636F34">
        <w:rPr>
          <w:lang w:val="cs-CZ"/>
        </w:rPr>
        <w:t>12. 5. 2017 v</w:t>
      </w:r>
      <w:r w:rsidR="00B6559D" w:rsidRPr="00636F34">
        <w:rPr>
          <w:lang w:val="cs-CZ"/>
        </w:rPr>
        <w:t> </w:t>
      </w:r>
      <w:r w:rsidRPr="00636F34">
        <w:rPr>
          <w:lang w:val="cs-CZ"/>
        </w:rPr>
        <w:t>Mnichově</w:t>
      </w:r>
      <w:r w:rsidR="00B6559D" w:rsidRPr="00636F34">
        <w:rPr>
          <w:lang w:val="cs-CZ"/>
        </w:rPr>
        <w:t xml:space="preserve">. Pro zájemce z řad společností odvětví chemického průmyslu bude zorganizována exkurze u </w:t>
      </w:r>
      <w:r w:rsidRPr="00636F34">
        <w:rPr>
          <w:lang w:val="cs-CZ"/>
        </w:rPr>
        <w:t>vybraných poskytovatelů logistických služeb</w:t>
      </w:r>
      <w:r w:rsidR="00B6559D" w:rsidRPr="00636F34">
        <w:rPr>
          <w:lang w:val="cs-CZ"/>
        </w:rPr>
        <w:t xml:space="preserve"> s cílem prezentovat konkrétní možnosti využití multimodální dopravy, včetně příkladů dobré praxe z hlediska </w:t>
      </w:r>
      <w:r w:rsidRPr="00636F34">
        <w:rPr>
          <w:lang w:val="cs-CZ"/>
        </w:rPr>
        <w:t xml:space="preserve">komplexního zajištění celé přepravy. </w:t>
      </w:r>
    </w:p>
    <w:p w:rsidR="00264E8D" w:rsidRPr="00692B68" w:rsidRDefault="00264E8D" w:rsidP="00264E8D">
      <w:pPr>
        <w:pStyle w:val="CE-StandardText"/>
        <w:rPr>
          <w:lang w:val="cs-CZ"/>
        </w:rPr>
      </w:pPr>
      <w:r w:rsidRPr="00636F34">
        <w:rPr>
          <w:lang w:val="cs-CZ"/>
        </w:rPr>
        <w:lastRenderedPageBreak/>
        <w:t>S</w:t>
      </w:r>
      <w:r w:rsidR="00444398">
        <w:rPr>
          <w:lang w:val="cs-CZ"/>
        </w:rPr>
        <w:t xml:space="preserve">CHP ČR </w:t>
      </w:r>
      <w:r w:rsidRPr="00636F34">
        <w:rPr>
          <w:lang w:val="cs-CZ"/>
        </w:rPr>
        <w:t>využil  některé závěry primárního výzkumu a názory chemických podniků v připomínkovém řízení k materiálu Ministerstva dopravy Č</w:t>
      </w:r>
      <w:r w:rsidR="003A2B7C">
        <w:rPr>
          <w:lang w:val="cs-CZ"/>
        </w:rPr>
        <w:t>R</w:t>
      </w:r>
      <w:r w:rsidRPr="00636F34">
        <w:rPr>
          <w:lang w:val="cs-CZ"/>
        </w:rPr>
        <w:t xml:space="preserve"> K</w:t>
      </w:r>
      <w:r w:rsidR="003A2B7C">
        <w:rPr>
          <w:lang w:val="cs-CZ"/>
        </w:rPr>
        <w:t>oncepce nákladní dopravy pro období 2017-2023 s výhledem do roku 2030</w:t>
      </w:r>
      <w:r w:rsidRPr="00636F34">
        <w:rPr>
          <w:lang w:val="cs-CZ"/>
        </w:rPr>
        <w:t>.</w:t>
      </w:r>
    </w:p>
    <w:p w:rsidR="004C600A" w:rsidRPr="00264E8D" w:rsidRDefault="004C600A" w:rsidP="00745799">
      <w:pPr>
        <w:ind w:left="0"/>
        <w:rPr>
          <w:rFonts w:asciiTheme="minorHAnsi" w:hAnsiTheme="minorHAnsi" w:cs="OpenSans"/>
          <w:sz w:val="24"/>
          <w:szCs w:val="24"/>
          <w:lang w:val="cs-CZ"/>
        </w:rPr>
      </w:pPr>
    </w:p>
    <w:p w:rsidR="004F3D0E" w:rsidRPr="00264E8D" w:rsidRDefault="004F3D0E" w:rsidP="00745799">
      <w:pPr>
        <w:ind w:left="0"/>
        <w:rPr>
          <w:rFonts w:asciiTheme="minorHAnsi" w:hAnsiTheme="minorHAnsi" w:cs="OpenSans"/>
          <w:sz w:val="24"/>
          <w:szCs w:val="24"/>
          <w:lang w:val="cs-CZ"/>
        </w:rPr>
      </w:pPr>
    </w:p>
    <w:p w:rsidR="004F3D0E" w:rsidRPr="00264E8D" w:rsidRDefault="004F3D0E" w:rsidP="00745799">
      <w:pPr>
        <w:ind w:left="0"/>
        <w:rPr>
          <w:rFonts w:asciiTheme="minorHAnsi" w:hAnsiTheme="minorHAnsi" w:cs="OpenSans"/>
          <w:sz w:val="24"/>
          <w:szCs w:val="24"/>
          <w:lang w:val="cs-CZ"/>
        </w:rPr>
      </w:pPr>
    </w:p>
    <w:p w:rsidR="004F3D0E" w:rsidRPr="00264E8D" w:rsidRDefault="004F3D0E" w:rsidP="00745799">
      <w:pPr>
        <w:ind w:left="0"/>
        <w:rPr>
          <w:rFonts w:asciiTheme="minorHAnsi" w:hAnsiTheme="minorHAnsi" w:cs="OpenSans"/>
          <w:sz w:val="24"/>
          <w:szCs w:val="24"/>
          <w:lang w:val="cs-CZ"/>
        </w:rPr>
      </w:pPr>
    </w:p>
    <w:p w:rsidR="00503960" w:rsidRPr="00264E8D" w:rsidRDefault="00503960">
      <w:pPr>
        <w:spacing w:before="0" w:line="240" w:lineRule="auto"/>
        <w:ind w:left="0" w:right="0"/>
        <w:jc w:val="left"/>
        <w:rPr>
          <w:rFonts w:asciiTheme="minorHAnsi" w:hAnsiTheme="minorHAnsi" w:cs="OpenSans"/>
          <w:b/>
          <w:sz w:val="24"/>
          <w:szCs w:val="24"/>
          <w:lang w:val="cs-CZ"/>
        </w:rPr>
      </w:pPr>
      <w:r w:rsidRPr="00264E8D">
        <w:rPr>
          <w:rFonts w:asciiTheme="minorHAnsi" w:hAnsiTheme="minorHAnsi" w:cs="OpenSans"/>
          <w:b/>
          <w:sz w:val="24"/>
          <w:szCs w:val="24"/>
          <w:lang w:val="cs-CZ"/>
        </w:rPr>
        <w:br w:type="page"/>
      </w:r>
    </w:p>
    <w:p w:rsidR="004F3D0E" w:rsidRDefault="00C009A9" w:rsidP="004C0712">
      <w:pPr>
        <w:pStyle w:val="CE-Headline1"/>
        <w:numPr>
          <w:ilvl w:val="0"/>
          <w:numId w:val="0"/>
        </w:numPr>
      </w:pPr>
      <w:bookmarkStart w:id="83" w:name="_Toc469064347"/>
      <w:r>
        <w:lastRenderedPageBreak/>
        <w:t>Zdroj</w:t>
      </w:r>
      <w:r w:rsidR="00C83231">
        <w:t>e</w:t>
      </w:r>
      <w:bookmarkEnd w:id="83"/>
    </w:p>
    <w:p w:rsidR="00E467AE" w:rsidRPr="00E467AE" w:rsidRDefault="00E467AE" w:rsidP="00E467AE">
      <w:pPr>
        <w:pStyle w:val="CE-BulletPoint1"/>
        <w:rPr>
          <w:color w:val="0C0C0C" w:themeColor="text1"/>
          <w:lang w:val="pl-PL"/>
        </w:rPr>
      </w:pPr>
      <w:r w:rsidRPr="00E467AE">
        <w:rPr>
          <w:caps/>
          <w:color w:val="0C0C0C" w:themeColor="text1"/>
          <w:lang w:val="cs-CZ"/>
        </w:rPr>
        <w:t>Ceskedalnicecz</w:t>
      </w:r>
      <w:r w:rsidRPr="00E467AE">
        <w:rPr>
          <w:color w:val="0C0C0C" w:themeColor="text1"/>
          <w:lang w:val="cs-CZ"/>
        </w:rPr>
        <w:t xml:space="preserve">, 2016. Dálnice. </w:t>
      </w:r>
      <w:proofErr w:type="spellStart"/>
      <w:r w:rsidRPr="00E467AE">
        <w:rPr>
          <w:i/>
          <w:color w:val="0C0C0C" w:themeColor="text1"/>
          <w:lang w:val="cs-CZ"/>
        </w:rPr>
        <w:t>Ceskedalnicecz</w:t>
      </w:r>
      <w:proofErr w:type="spellEnd"/>
      <w:r w:rsidRPr="00E467AE">
        <w:rPr>
          <w:color w:val="0C0C0C" w:themeColor="text1"/>
          <w:lang w:val="cs-CZ"/>
        </w:rPr>
        <w:t xml:space="preserve"> [online]. [cit. 2016-11-11]. </w:t>
      </w:r>
      <w:r w:rsidRPr="00E467AE">
        <w:rPr>
          <w:color w:val="0C0C0C" w:themeColor="text1"/>
          <w:lang w:val="pl-PL"/>
        </w:rPr>
        <w:t>Dostupné z: http://www.ceskedalnice.cz/dalnice/</w:t>
      </w:r>
    </w:p>
    <w:p w:rsidR="00E467AE" w:rsidRPr="00E467AE" w:rsidRDefault="00E467AE" w:rsidP="00E467AE">
      <w:pPr>
        <w:pStyle w:val="CE-BulletPoint1"/>
        <w:rPr>
          <w:color w:val="0C0C0C" w:themeColor="text1"/>
          <w:lang w:val="pl-PL"/>
        </w:rPr>
      </w:pPr>
      <w:r w:rsidRPr="003540CE">
        <w:rPr>
          <w:caps/>
          <w:color w:val="0C0C0C" w:themeColor="text1"/>
          <w:lang w:val="pl-PL"/>
        </w:rPr>
        <w:t>Český statistický úřad</w:t>
      </w:r>
      <w:r w:rsidRPr="003540CE">
        <w:rPr>
          <w:color w:val="0C0C0C" w:themeColor="text1"/>
          <w:lang w:val="pl-PL"/>
        </w:rPr>
        <w:t xml:space="preserve"> (ČSÚ), 2016. Hlavní makroekonomické ukazatele. </w:t>
      </w:r>
      <w:proofErr w:type="spellStart"/>
      <w:r w:rsidRPr="00E467AE">
        <w:rPr>
          <w:i/>
          <w:color w:val="0C0C0C" w:themeColor="text1"/>
        </w:rPr>
        <w:t>Český</w:t>
      </w:r>
      <w:proofErr w:type="spellEnd"/>
      <w:r w:rsidRPr="00E467AE">
        <w:rPr>
          <w:i/>
          <w:color w:val="0C0C0C" w:themeColor="text1"/>
        </w:rPr>
        <w:t xml:space="preserve"> </w:t>
      </w:r>
      <w:proofErr w:type="spellStart"/>
      <w:r w:rsidRPr="00E467AE">
        <w:rPr>
          <w:i/>
          <w:color w:val="0C0C0C" w:themeColor="text1"/>
        </w:rPr>
        <w:t>statistický</w:t>
      </w:r>
      <w:proofErr w:type="spellEnd"/>
      <w:r w:rsidRPr="00E467AE">
        <w:rPr>
          <w:i/>
          <w:color w:val="0C0C0C" w:themeColor="text1"/>
        </w:rPr>
        <w:t xml:space="preserve"> </w:t>
      </w:r>
      <w:proofErr w:type="spellStart"/>
      <w:r w:rsidRPr="00E467AE">
        <w:rPr>
          <w:i/>
          <w:color w:val="0C0C0C" w:themeColor="text1"/>
        </w:rPr>
        <w:t>úřad</w:t>
      </w:r>
      <w:proofErr w:type="spellEnd"/>
      <w:r w:rsidRPr="00E467AE">
        <w:rPr>
          <w:color w:val="0C0C0C" w:themeColor="text1"/>
        </w:rPr>
        <w:t xml:space="preserve"> [online]. </w:t>
      </w:r>
      <w:r w:rsidRPr="00E467AE">
        <w:rPr>
          <w:color w:val="0C0C0C" w:themeColor="text1"/>
          <w:lang w:val="pl-PL"/>
        </w:rPr>
        <w:t xml:space="preserve">[cit. 2016-11-01]. Dostupné z: https://www.czso.cz/csu/czso/hmu_cr  </w:t>
      </w:r>
    </w:p>
    <w:p w:rsidR="00E467AE" w:rsidRPr="00E467AE" w:rsidRDefault="00E467AE" w:rsidP="00E467AE">
      <w:pPr>
        <w:pStyle w:val="CE-BulletPoint1"/>
        <w:rPr>
          <w:color w:val="0C0C0C" w:themeColor="text1"/>
        </w:rPr>
      </w:pPr>
      <w:r w:rsidRPr="00E467AE">
        <w:rPr>
          <w:color w:val="0C0C0C" w:themeColor="text1"/>
        </w:rPr>
        <w:t xml:space="preserve">CZECH BALTIC CHAMBER OF COMMERCE, 2016. Czech Republic. </w:t>
      </w:r>
      <w:r w:rsidRPr="00E467AE">
        <w:rPr>
          <w:i/>
          <w:color w:val="0C0C0C" w:themeColor="text1"/>
        </w:rPr>
        <w:t xml:space="preserve">Czech Baltic Chamber </w:t>
      </w:r>
      <w:r w:rsidRPr="00E467AE">
        <w:rPr>
          <w:i/>
          <w:color w:val="0C0C0C" w:themeColor="text1"/>
        </w:rPr>
        <w:br/>
        <w:t>of Commerce</w:t>
      </w:r>
      <w:r w:rsidRPr="00E467AE">
        <w:rPr>
          <w:color w:val="0C0C0C" w:themeColor="text1"/>
        </w:rPr>
        <w:t xml:space="preserve"> [online]. [cit. 2016-11-01]. </w:t>
      </w:r>
      <w:proofErr w:type="spellStart"/>
      <w:r w:rsidRPr="00E467AE">
        <w:rPr>
          <w:color w:val="0C0C0C" w:themeColor="text1"/>
        </w:rPr>
        <w:t>Dostupné</w:t>
      </w:r>
      <w:proofErr w:type="spellEnd"/>
      <w:r w:rsidRPr="00E467AE">
        <w:rPr>
          <w:color w:val="0C0C0C" w:themeColor="text1"/>
        </w:rPr>
        <w:t xml:space="preserve"> z: </w:t>
      </w:r>
      <w:hyperlink r:id="rId66" w:history="1">
        <w:r w:rsidRPr="00E467AE">
          <w:rPr>
            <w:rStyle w:val="Hypertextovodkaz"/>
            <w:color w:val="0C0C0C" w:themeColor="text1"/>
            <w:u w:val="none"/>
            <w:lang w:val="en-US"/>
          </w:rPr>
          <w:t>http://www.czechbaltic.cz/cr.html</w:t>
        </w:r>
      </w:hyperlink>
    </w:p>
    <w:p w:rsidR="00E467AE" w:rsidRPr="00E467AE" w:rsidRDefault="00E467AE" w:rsidP="00E467AE">
      <w:pPr>
        <w:pStyle w:val="CE-BulletPoint1"/>
        <w:rPr>
          <w:color w:val="0C0C0C" w:themeColor="text1"/>
        </w:rPr>
      </w:pPr>
      <w:r w:rsidRPr="00E467AE">
        <w:rPr>
          <w:caps/>
          <w:color w:val="0C0C0C" w:themeColor="text1"/>
        </w:rPr>
        <w:t>Czech Statistical Office (CSO)</w:t>
      </w:r>
      <w:r w:rsidRPr="00E467AE">
        <w:rPr>
          <w:color w:val="0C0C0C" w:themeColor="text1"/>
        </w:rPr>
        <w:t xml:space="preserve">, 2016. Population. </w:t>
      </w:r>
      <w:r w:rsidRPr="00E467AE">
        <w:rPr>
          <w:i/>
          <w:color w:val="0C0C0C" w:themeColor="text1"/>
        </w:rPr>
        <w:t>Czech Statistical Office</w:t>
      </w:r>
      <w:r w:rsidRPr="00E467AE">
        <w:rPr>
          <w:color w:val="0C0C0C" w:themeColor="text1"/>
        </w:rPr>
        <w:t xml:space="preserve"> [online]. [cit. 2016-11-01]. </w:t>
      </w:r>
      <w:proofErr w:type="spellStart"/>
      <w:r w:rsidRPr="00E467AE">
        <w:rPr>
          <w:color w:val="0C0C0C" w:themeColor="text1"/>
        </w:rPr>
        <w:t>Dostupné</w:t>
      </w:r>
      <w:proofErr w:type="spellEnd"/>
      <w:r w:rsidRPr="00E467AE">
        <w:rPr>
          <w:color w:val="0C0C0C" w:themeColor="text1"/>
        </w:rPr>
        <w:t xml:space="preserve"> z: </w:t>
      </w:r>
      <w:hyperlink r:id="rId67" w:history="1">
        <w:r w:rsidRPr="00E467AE">
          <w:rPr>
            <w:rStyle w:val="Hypertextovodkaz"/>
            <w:color w:val="0C0C0C" w:themeColor="text1"/>
            <w:u w:val="none"/>
            <w:lang w:val="en-US"/>
          </w:rPr>
          <w:t>https://www.czso.cz/csu/czso/population</w:t>
        </w:r>
      </w:hyperlink>
    </w:p>
    <w:p w:rsidR="00E467AE" w:rsidRPr="00E467AE" w:rsidRDefault="00E467AE" w:rsidP="00E467AE">
      <w:pPr>
        <w:pStyle w:val="CE-BulletPoint1"/>
        <w:rPr>
          <w:color w:val="0C0C0C" w:themeColor="text1"/>
          <w:lang w:val="pl-PL"/>
        </w:rPr>
      </w:pPr>
      <w:r w:rsidRPr="00E467AE">
        <w:rPr>
          <w:caps/>
          <w:color w:val="0C0C0C" w:themeColor="text1"/>
        </w:rPr>
        <w:t>EUROSTAT</w:t>
      </w:r>
      <w:r w:rsidRPr="00E467AE">
        <w:rPr>
          <w:color w:val="0C0C0C" w:themeColor="text1"/>
        </w:rPr>
        <w:t xml:space="preserve">, 2016. GDP per capita in PPS. </w:t>
      </w:r>
      <w:r w:rsidRPr="00E467AE">
        <w:rPr>
          <w:i/>
          <w:color w:val="0C0C0C" w:themeColor="text1"/>
          <w:lang w:val="pl-PL"/>
        </w:rPr>
        <w:t>Eurostat</w:t>
      </w:r>
      <w:r w:rsidRPr="00E467AE">
        <w:rPr>
          <w:color w:val="0C0C0C" w:themeColor="text1"/>
          <w:lang w:val="pl-PL"/>
        </w:rPr>
        <w:t xml:space="preserve"> [online]. [cit. 2016-11-02]. Dostupné z: </w:t>
      </w:r>
      <w:hyperlink r:id="rId68" w:history="1">
        <w:r w:rsidRPr="00E467AE">
          <w:rPr>
            <w:rStyle w:val="Hypertextovodkaz"/>
            <w:color w:val="0C0C0C" w:themeColor="text1"/>
            <w:u w:val="none"/>
            <w:lang w:val="pl-PL"/>
          </w:rPr>
          <w:t>http://ec.europa.eu/eurostat/tgm/web/_svg/Eurostat_Map_tec00114_25182435675_download_tmp_embed.png</w:t>
        </w:r>
      </w:hyperlink>
    </w:p>
    <w:p w:rsidR="00E467AE" w:rsidRPr="00E467AE" w:rsidRDefault="00E467AE" w:rsidP="00E467AE">
      <w:pPr>
        <w:pStyle w:val="CE-BulletPoint1"/>
        <w:rPr>
          <w:color w:val="0C0C0C" w:themeColor="text1"/>
          <w:lang w:val="cs-CZ"/>
        </w:rPr>
      </w:pPr>
      <w:r w:rsidRPr="00E467AE">
        <w:rPr>
          <w:color w:val="0C0C0C" w:themeColor="text1"/>
          <w:lang w:val="cs-CZ"/>
        </w:rPr>
        <w:t xml:space="preserve">HUDEC, Stanislav, 2016. Dálnice v České republice. </w:t>
      </w:r>
      <w:r w:rsidRPr="00E467AE">
        <w:rPr>
          <w:i/>
          <w:color w:val="0C0C0C" w:themeColor="text1"/>
          <w:lang w:val="cs-CZ"/>
        </w:rPr>
        <w:t>České dálnice</w:t>
      </w:r>
      <w:r w:rsidRPr="00E467AE">
        <w:rPr>
          <w:color w:val="0C0C0C" w:themeColor="text1"/>
          <w:lang w:val="cs-CZ"/>
        </w:rPr>
        <w:t xml:space="preserve"> [online].</w:t>
      </w:r>
      <w:r w:rsidR="00296906">
        <w:rPr>
          <w:color w:val="0C0C0C" w:themeColor="text1"/>
          <w:lang w:val="cs-CZ"/>
        </w:rPr>
        <w:t xml:space="preserve"> </w:t>
      </w:r>
      <w:r w:rsidRPr="00E467AE">
        <w:rPr>
          <w:color w:val="0C0C0C" w:themeColor="text1"/>
          <w:lang w:val="cs-CZ"/>
        </w:rPr>
        <w:t>[cit. 2016-11-07]. Dostupné z: http://www.ceskedalnice.cz/image/zpoplatnene-velka.png</w:t>
      </w:r>
    </w:p>
    <w:p w:rsidR="00E467AE" w:rsidRPr="00E467AE" w:rsidRDefault="00E467AE" w:rsidP="00E467AE">
      <w:pPr>
        <w:pStyle w:val="CE-BulletPoint1"/>
        <w:rPr>
          <w:color w:val="0C0C0C" w:themeColor="text1"/>
          <w:lang w:val="cs-CZ"/>
        </w:rPr>
      </w:pPr>
      <w:r w:rsidRPr="00E467AE">
        <w:rPr>
          <w:color w:val="0C0C0C" w:themeColor="text1"/>
          <w:lang w:val="cs-CZ"/>
        </w:rPr>
        <w:t xml:space="preserve">KRÝŽE, Pavel, 2016. Transitní koridory. </w:t>
      </w:r>
      <w:r w:rsidRPr="00E467AE">
        <w:rPr>
          <w:i/>
          <w:color w:val="0C0C0C" w:themeColor="text1"/>
          <w:lang w:val="cs-CZ"/>
        </w:rPr>
        <w:t>Railian.com</w:t>
      </w:r>
      <w:r w:rsidRPr="00E467AE">
        <w:rPr>
          <w:color w:val="0C0C0C" w:themeColor="text1"/>
          <w:lang w:val="cs-CZ"/>
        </w:rPr>
        <w:t xml:space="preserve"> [online].</w:t>
      </w:r>
      <w:r w:rsidR="00296906">
        <w:rPr>
          <w:color w:val="0C0C0C" w:themeColor="text1"/>
          <w:lang w:val="cs-CZ"/>
        </w:rPr>
        <w:t xml:space="preserve"> </w:t>
      </w:r>
      <w:r w:rsidRPr="00E467AE">
        <w:rPr>
          <w:color w:val="0C0C0C" w:themeColor="text1"/>
          <w:lang w:val="cs-CZ"/>
        </w:rPr>
        <w:t>[cit. 2016-11-14]. Dostupné z: http://provoz.szdc.cz/PORTAL/Show.aspx?path=/Data/Mapy/koridory.pdf</w:t>
      </w:r>
    </w:p>
    <w:p w:rsidR="00E467AE" w:rsidRPr="00E467AE" w:rsidRDefault="00E467AE" w:rsidP="00E467AE">
      <w:pPr>
        <w:pStyle w:val="CE-BulletPoint1"/>
        <w:rPr>
          <w:color w:val="0C0C0C" w:themeColor="text1"/>
          <w:lang w:val="pl-PL"/>
        </w:rPr>
      </w:pPr>
      <w:r w:rsidRPr="00E467AE">
        <w:rPr>
          <w:color w:val="0C0C0C" w:themeColor="text1"/>
          <w:lang w:val="cs-CZ"/>
        </w:rPr>
        <w:t xml:space="preserve">KUČERA, Lukáš a Jiří </w:t>
      </w:r>
      <w:r w:rsidRPr="00E467AE">
        <w:rPr>
          <w:caps/>
          <w:color w:val="0C0C0C" w:themeColor="text1"/>
          <w:lang w:val="cs-CZ"/>
        </w:rPr>
        <w:t>Kamenický</w:t>
      </w:r>
      <w:r w:rsidRPr="00E467AE">
        <w:rPr>
          <w:color w:val="0C0C0C" w:themeColor="text1"/>
          <w:lang w:val="cs-CZ"/>
        </w:rPr>
        <w:t xml:space="preserve">, 2016. </w:t>
      </w:r>
      <w:r w:rsidRPr="00E467AE">
        <w:rPr>
          <w:i/>
          <w:color w:val="0C0C0C" w:themeColor="text1"/>
          <w:lang w:val="pl-PL"/>
        </w:rPr>
        <w:t>Vývoj ekonomiky České republiky - v roce 2015</w:t>
      </w:r>
      <w:r w:rsidRPr="00E467AE">
        <w:rPr>
          <w:color w:val="0C0C0C" w:themeColor="text1"/>
          <w:lang w:val="pl-PL"/>
        </w:rPr>
        <w:t>. Praha: Český statistický úřad.</w:t>
      </w:r>
    </w:p>
    <w:p w:rsidR="00E467AE" w:rsidRPr="00E467AE" w:rsidRDefault="00E467AE" w:rsidP="00E467AE">
      <w:pPr>
        <w:pStyle w:val="CE-BulletPoint1"/>
        <w:rPr>
          <w:color w:val="0C0C0C" w:themeColor="text1"/>
          <w:lang w:val="cs-CZ"/>
        </w:rPr>
      </w:pPr>
      <w:r w:rsidRPr="00E467AE">
        <w:rPr>
          <w:color w:val="0C0C0C" w:themeColor="text1"/>
          <w:lang w:val="cs-CZ"/>
        </w:rPr>
        <w:t xml:space="preserve">LABSKO-VLTAVSKÝ DOPRAVNÍ INFORMAČNÍ SYSTÉM, 2016. Přehledová mapa Labsko-vltavské vodní cesty. </w:t>
      </w:r>
      <w:r w:rsidRPr="00E467AE">
        <w:rPr>
          <w:i/>
          <w:color w:val="0C0C0C" w:themeColor="text1"/>
          <w:lang w:val="cs-CZ"/>
        </w:rPr>
        <w:t>Labsko-vltavský dopravní informační systém</w:t>
      </w:r>
      <w:r w:rsidRPr="00E467AE">
        <w:rPr>
          <w:color w:val="0C0C0C" w:themeColor="text1"/>
          <w:lang w:val="cs-CZ"/>
        </w:rPr>
        <w:t xml:space="preserve"> [online]. [cit. 2016-11-18]. Dostupné z: </w:t>
      </w:r>
      <w:r w:rsidRPr="00E467AE">
        <w:rPr>
          <w:color w:val="0C0C0C" w:themeColor="text1"/>
          <w:lang w:val="cs-CZ"/>
        </w:rPr>
        <w:br/>
        <w:t>http://www.lavdis.cz/public/files/userfiles/vodni-cesty/ris_mapa_prehledova_v1.2.pdf</w:t>
      </w:r>
    </w:p>
    <w:p w:rsidR="00E467AE" w:rsidRPr="00E467AE" w:rsidRDefault="00E467AE" w:rsidP="00E467AE">
      <w:pPr>
        <w:pStyle w:val="CE-BulletPoint1"/>
        <w:rPr>
          <w:color w:val="0C0C0C" w:themeColor="text1"/>
          <w:lang w:val="pl-PL"/>
        </w:rPr>
      </w:pPr>
      <w:r w:rsidRPr="00E467AE">
        <w:rPr>
          <w:color w:val="0C0C0C" w:themeColor="text1"/>
          <w:lang w:val="cs-CZ"/>
        </w:rPr>
        <w:t xml:space="preserve">MINISTERSTVO DOPRAVY ČR (MD ČR), 2013. Dopravní politika ČR pro období 2014-2020 s výhledem do roku 2050. </w:t>
      </w:r>
      <w:r w:rsidRPr="00E467AE">
        <w:rPr>
          <w:i/>
          <w:color w:val="0C0C0C" w:themeColor="text1"/>
          <w:lang w:val="pl-PL"/>
        </w:rPr>
        <w:t>Ministerstvo dopravy ČR</w:t>
      </w:r>
      <w:r w:rsidRPr="00E467AE">
        <w:rPr>
          <w:color w:val="0C0C0C" w:themeColor="text1"/>
          <w:lang w:val="pl-PL"/>
        </w:rPr>
        <w:t xml:space="preserve"> [online]. [cit. 2016-11-12]. Dostupné z: </w:t>
      </w:r>
      <w:hyperlink r:id="rId69" w:history="1">
        <w:r w:rsidRPr="00E467AE">
          <w:rPr>
            <w:rStyle w:val="Hypertextovodkaz"/>
            <w:color w:val="0C0C0C" w:themeColor="text1"/>
            <w:u w:val="none"/>
            <w:lang w:val="pl-PL"/>
          </w:rPr>
          <w:t>http://mdcr.cz/getattachment/Dokumenty/Strategie/Dopravni-politika-CR-pro-obdobi-2014-2020-s-vyhled/Dopravni-politika-CR-2014-%E2%80%93-2020.pdf.aspx</w:t>
        </w:r>
      </w:hyperlink>
    </w:p>
    <w:p w:rsidR="00E467AE" w:rsidRPr="00E467AE" w:rsidRDefault="00E467AE" w:rsidP="00E467AE">
      <w:pPr>
        <w:pStyle w:val="CE-BulletPoint1"/>
        <w:rPr>
          <w:color w:val="0C0C0C" w:themeColor="text1"/>
          <w:lang w:val="pl-PL"/>
        </w:rPr>
      </w:pPr>
      <w:r w:rsidRPr="00E467AE">
        <w:rPr>
          <w:caps/>
          <w:color w:val="0C0C0C" w:themeColor="text1"/>
          <w:lang w:val="cs-CZ"/>
        </w:rPr>
        <w:t>Ministerstvo dopravy</w:t>
      </w:r>
      <w:r w:rsidRPr="00E467AE">
        <w:rPr>
          <w:color w:val="0C0C0C" w:themeColor="text1"/>
          <w:lang w:val="cs-CZ"/>
        </w:rPr>
        <w:t xml:space="preserve"> ČR (MD ČR), 2016</w:t>
      </w:r>
      <w:r w:rsidR="006A19A3">
        <w:rPr>
          <w:color w:val="0C0C0C" w:themeColor="text1"/>
          <w:lang w:val="cs-CZ"/>
        </w:rPr>
        <w:t>a</w:t>
      </w:r>
      <w:r w:rsidRPr="00E467AE">
        <w:rPr>
          <w:color w:val="0C0C0C" w:themeColor="text1"/>
          <w:lang w:val="cs-CZ"/>
        </w:rPr>
        <w:t xml:space="preserve">. </w:t>
      </w:r>
      <w:r w:rsidRPr="00E467AE">
        <w:rPr>
          <w:i/>
          <w:color w:val="0C0C0C" w:themeColor="text1"/>
          <w:lang w:val="cs-CZ"/>
        </w:rPr>
        <w:t>Ročenka dopravy České republiky 2015</w:t>
      </w:r>
      <w:r w:rsidRPr="00E467AE">
        <w:rPr>
          <w:color w:val="0C0C0C" w:themeColor="text1"/>
          <w:lang w:val="cs-CZ"/>
        </w:rPr>
        <w:t xml:space="preserve"> [online]. </w:t>
      </w:r>
      <w:r w:rsidRPr="00E467AE">
        <w:rPr>
          <w:color w:val="0C0C0C" w:themeColor="text1"/>
          <w:lang w:val="pl-PL"/>
        </w:rPr>
        <w:t xml:space="preserve">[cit. 2016-11-18]. Dostupné z: </w:t>
      </w:r>
      <w:r w:rsidR="00DE19BE" w:rsidRPr="00DE19BE">
        <w:fldChar w:fldCharType="begin"/>
      </w:r>
      <w:r w:rsidR="003540CE" w:rsidRPr="003540CE">
        <w:rPr>
          <w:lang w:val="de-DE"/>
        </w:rPr>
        <w:instrText xml:space="preserve"> HYPERLINK "https://www.sydos.cz/cs/rocenka-2015/index.html" </w:instrText>
      </w:r>
      <w:r w:rsidR="00DE19BE" w:rsidRPr="00DE19BE">
        <w:fldChar w:fldCharType="separate"/>
      </w:r>
      <w:r w:rsidRPr="00E467AE">
        <w:rPr>
          <w:rStyle w:val="Hypertextovodkaz"/>
          <w:color w:val="0C0C0C" w:themeColor="text1"/>
          <w:u w:val="none"/>
          <w:lang w:val="pl-PL"/>
        </w:rPr>
        <w:t>https://www.sydos.cz/cs/rocenka-2015/index.html</w:t>
      </w:r>
      <w:r w:rsidR="00DE19BE">
        <w:rPr>
          <w:rStyle w:val="Hypertextovodkaz"/>
          <w:color w:val="0C0C0C" w:themeColor="text1"/>
          <w:u w:val="none"/>
          <w:lang w:val="pl-PL"/>
        </w:rPr>
        <w:fldChar w:fldCharType="end"/>
      </w:r>
    </w:p>
    <w:p w:rsidR="00E467AE" w:rsidRPr="00E467AE" w:rsidRDefault="00E467AE" w:rsidP="00E467AE">
      <w:pPr>
        <w:pStyle w:val="CE-BulletPoint1"/>
        <w:rPr>
          <w:color w:val="0C0C0C" w:themeColor="text1"/>
          <w:lang w:val="pl-PL"/>
        </w:rPr>
      </w:pPr>
      <w:r w:rsidRPr="00E467AE">
        <w:rPr>
          <w:color w:val="0C0C0C" w:themeColor="text1"/>
          <w:lang w:val="pl-PL"/>
        </w:rPr>
        <w:t>MINISTERSTVO DOPRAVY ČR (MD ČR), 2016</w:t>
      </w:r>
      <w:r w:rsidR="006A19A3">
        <w:rPr>
          <w:color w:val="0C0C0C" w:themeColor="text1"/>
          <w:lang w:val="pl-PL"/>
        </w:rPr>
        <w:t>b</w:t>
      </w:r>
      <w:r w:rsidRPr="00E467AE">
        <w:rPr>
          <w:color w:val="0C0C0C" w:themeColor="text1"/>
          <w:lang w:val="pl-PL"/>
        </w:rPr>
        <w:t xml:space="preserve">. Trans-European Transport Networks. </w:t>
      </w:r>
      <w:r w:rsidRPr="00E467AE">
        <w:rPr>
          <w:i/>
          <w:color w:val="0C0C0C" w:themeColor="text1"/>
          <w:lang w:val="pl-PL"/>
        </w:rPr>
        <w:t>Ministerstvo dopravy ČR</w:t>
      </w:r>
      <w:r w:rsidRPr="00E467AE">
        <w:rPr>
          <w:color w:val="0C0C0C" w:themeColor="text1"/>
          <w:lang w:val="pl-PL"/>
        </w:rPr>
        <w:t xml:space="preserve"> [online]. [cit. 2016-11-09]. Dostupné z:</w:t>
      </w:r>
      <w:r w:rsidR="00296906">
        <w:rPr>
          <w:color w:val="0C0C0C" w:themeColor="text1"/>
          <w:lang w:val="pl-PL"/>
        </w:rPr>
        <w:t xml:space="preserve"> </w:t>
      </w:r>
      <w:r w:rsidRPr="00E467AE">
        <w:rPr>
          <w:color w:val="0C0C0C" w:themeColor="text1"/>
          <w:lang w:val="pl-PL"/>
        </w:rPr>
        <w:t>http://mdcr.cz/getattachment/Dokumenty/Strategie/Transevropske-dopravni-site-(TEN-T)/Prezentace-o-TEN-T.doc.aspx</w:t>
      </w:r>
    </w:p>
    <w:p w:rsidR="00E467AE" w:rsidRPr="00E467AE" w:rsidRDefault="00E467AE" w:rsidP="00E467AE">
      <w:pPr>
        <w:pStyle w:val="CE-BulletPoint1"/>
        <w:rPr>
          <w:color w:val="0C0C0C" w:themeColor="text1"/>
          <w:lang w:val="cs-CZ"/>
        </w:rPr>
      </w:pPr>
      <w:r w:rsidRPr="00E467AE">
        <w:rPr>
          <w:rStyle w:val="shorttext"/>
          <w:caps/>
          <w:color w:val="0C0C0C" w:themeColor="text1"/>
          <w:lang w:val="cs-CZ"/>
        </w:rPr>
        <w:t>Ředitelství silnic a dálnic</w:t>
      </w:r>
      <w:r w:rsidRPr="00E467AE">
        <w:rPr>
          <w:rStyle w:val="shorttext"/>
          <w:color w:val="0C0C0C" w:themeColor="text1"/>
          <w:lang w:val="cs-CZ"/>
        </w:rPr>
        <w:t xml:space="preserve"> ČR (ŘSD), </w:t>
      </w:r>
      <w:r w:rsidRPr="00E467AE">
        <w:rPr>
          <w:color w:val="0C0C0C" w:themeColor="text1"/>
          <w:lang w:val="cs-CZ"/>
        </w:rPr>
        <w:t xml:space="preserve">2016. Dálnice. </w:t>
      </w:r>
      <w:r w:rsidRPr="00E467AE">
        <w:rPr>
          <w:rStyle w:val="shorttext"/>
          <w:i/>
          <w:color w:val="0C0C0C" w:themeColor="text1"/>
          <w:lang w:val="cs-CZ"/>
        </w:rPr>
        <w:t>Ředitelství silnic a dálnic ČR</w:t>
      </w:r>
      <w:r w:rsidRPr="00E467AE">
        <w:rPr>
          <w:color w:val="0C0C0C" w:themeColor="text1"/>
          <w:lang w:val="cs-CZ"/>
        </w:rPr>
        <w:t xml:space="preserve"> [online]. [cit. 2016-11-11]. Dostupné z: https://www.rsd.cz/wps/portal/web/Silnice-a-dalnice/delky-a-dalsi-data-komunikaci</w:t>
      </w:r>
    </w:p>
    <w:p w:rsidR="00E467AE" w:rsidRPr="00E467AE" w:rsidRDefault="00E467AE" w:rsidP="00E467AE">
      <w:pPr>
        <w:pStyle w:val="CE-BulletPoint1"/>
        <w:rPr>
          <w:caps/>
          <w:color w:val="0C0C0C" w:themeColor="text1"/>
        </w:rPr>
      </w:pPr>
      <w:r w:rsidRPr="00296906">
        <w:rPr>
          <w:caps/>
          <w:color w:val="0C0C0C" w:themeColor="text1"/>
          <w:lang w:val="cs-CZ"/>
        </w:rPr>
        <w:t xml:space="preserve">Svaz chemického průmyslu ČR (SCHP ČR), 2011. </w:t>
      </w:r>
      <w:r w:rsidRPr="00E467AE">
        <w:rPr>
          <w:i/>
          <w:color w:val="0C0C0C" w:themeColor="text1"/>
          <w:lang w:val="pl-PL"/>
        </w:rPr>
        <w:t>Výroční zpráva 2010 o vývoji chemického průmyslu v ČR</w:t>
      </w:r>
      <w:r w:rsidRPr="00E467AE">
        <w:rPr>
          <w:caps/>
          <w:color w:val="0C0C0C" w:themeColor="text1"/>
          <w:lang w:val="pl-PL"/>
        </w:rPr>
        <w:t xml:space="preserve"> </w:t>
      </w:r>
      <w:r w:rsidRPr="00E467AE">
        <w:rPr>
          <w:color w:val="0C0C0C" w:themeColor="text1"/>
          <w:lang w:val="pl-PL"/>
        </w:rPr>
        <w:t xml:space="preserve">[online]. </w:t>
      </w:r>
      <w:r w:rsidRPr="00E467AE">
        <w:rPr>
          <w:color w:val="0C0C0C" w:themeColor="text1"/>
        </w:rPr>
        <w:t xml:space="preserve">[cit. 2016-11-05]. </w:t>
      </w:r>
      <w:proofErr w:type="spellStart"/>
      <w:r w:rsidRPr="00E467AE">
        <w:rPr>
          <w:color w:val="0C0C0C" w:themeColor="text1"/>
        </w:rPr>
        <w:t>Dostupné</w:t>
      </w:r>
      <w:proofErr w:type="spellEnd"/>
      <w:r w:rsidRPr="00E467AE">
        <w:rPr>
          <w:color w:val="0C0C0C" w:themeColor="text1"/>
        </w:rPr>
        <w:t xml:space="preserve"> z: http://www.schp.cz/vyroni-zpravy.html</w:t>
      </w:r>
    </w:p>
    <w:p w:rsidR="00E467AE" w:rsidRPr="00E467AE" w:rsidRDefault="00E467AE" w:rsidP="00E467AE">
      <w:pPr>
        <w:pStyle w:val="CE-BulletPoint1"/>
        <w:rPr>
          <w:color w:val="0C0C0C" w:themeColor="text1"/>
          <w:lang w:val="cs-CZ"/>
        </w:rPr>
      </w:pPr>
      <w:r w:rsidRPr="00E467AE">
        <w:rPr>
          <w:caps/>
          <w:color w:val="0C0C0C" w:themeColor="text1"/>
        </w:rPr>
        <w:t xml:space="preserve">Svaz chemického průmyslu ČR (SCHP ČR), 2012. </w:t>
      </w:r>
      <w:proofErr w:type="spellStart"/>
      <w:r w:rsidRPr="00E467AE">
        <w:rPr>
          <w:i/>
          <w:color w:val="0C0C0C" w:themeColor="text1"/>
        </w:rPr>
        <w:t>Výroční</w:t>
      </w:r>
      <w:proofErr w:type="spellEnd"/>
      <w:r w:rsidRPr="00E467AE">
        <w:rPr>
          <w:i/>
          <w:color w:val="0C0C0C" w:themeColor="text1"/>
        </w:rPr>
        <w:t xml:space="preserve"> </w:t>
      </w:r>
      <w:proofErr w:type="spellStart"/>
      <w:r w:rsidRPr="00E467AE">
        <w:rPr>
          <w:i/>
          <w:color w:val="0C0C0C" w:themeColor="text1"/>
        </w:rPr>
        <w:t>zpráva</w:t>
      </w:r>
      <w:proofErr w:type="spellEnd"/>
      <w:r w:rsidRPr="00E467AE">
        <w:rPr>
          <w:i/>
          <w:color w:val="0C0C0C" w:themeColor="text1"/>
        </w:rPr>
        <w:t xml:space="preserve"> 2011 o </w:t>
      </w:r>
      <w:proofErr w:type="spellStart"/>
      <w:r w:rsidRPr="00E467AE">
        <w:rPr>
          <w:i/>
          <w:color w:val="0C0C0C" w:themeColor="text1"/>
        </w:rPr>
        <w:t>vývoji</w:t>
      </w:r>
      <w:proofErr w:type="spellEnd"/>
      <w:r w:rsidRPr="00E467AE">
        <w:rPr>
          <w:i/>
          <w:color w:val="0C0C0C" w:themeColor="text1"/>
        </w:rPr>
        <w:t xml:space="preserve"> </w:t>
      </w:r>
      <w:proofErr w:type="spellStart"/>
      <w:r w:rsidRPr="00E467AE">
        <w:rPr>
          <w:i/>
          <w:color w:val="0C0C0C" w:themeColor="text1"/>
        </w:rPr>
        <w:t>chemického</w:t>
      </w:r>
      <w:proofErr w:type="spellEnd"/>
      <w:r w:rsidRPr="00E467AE">
        <w:rPr>
          <w:i/>
          <w:color w:val="0C0C0C" w:themeColor="text1"/>
        </w:rPr>
        <w:t xml:space="preserve"> </w:t>
      </w:r>
      <w:proofErr w:type="spellStart"/>
      <w:r w:rsidRPr="00E467AE">
        <w:rPr>
          <w:i/>
          <w:color w:val="0C0C0C" w:themeColor="text1"/>
        </w:rPr>
        <w:t>průmyslu</w:t>
      </w:r>
      <w:proofErr w:type="spellEnd"/>
      <w:r w:rsidRPr="00E467AE">
        <w:rPr>
          <w:i/>
          <w:color w:val="0C0C0C" w:themeColor="text1"/>
        </w:rPr>
        <w:t xml:space="preserve"> v ČR</w:t>
      </w:r>
      <w:r w:rsidRPr="00E467AE">
        <w:rPr>
          <w:caps/>
          <w:color w:val="0C0C0C" w:themeColor="text1"/>
        </w:rPr>
        <w:t xml:space="preserve"> </w:t>
      </w:r>
      <w:r w:rsidRPr="00E467AE">
        <w:rPr>
          <w:color w:val="0C0C0C" w:themeColor="text1"/>
        </w:rPr>
        <w:t xml:space="preserve">[online]. [cit. 2016-11-05]. </w:t>
      </w:r>
      <w:proofErr w:type="spellStart"/>
      <w:r w:rsidRPr="00E467AE">
        <w:rPr>
          <w:color w:val="0C0C0C" w:themeColor="text1"/>
        </w:rPr>
        <w:t>Dostupné</w:t>
      </w:r>
      <w:proofErr w:type="spellEnd"/>
      <w:r w:rsidRPr="00E467AE">
        <w:rPr>
          <w:color w:val="0C0C0C" w:themeColor="text1"/>
        </w:rPr>
        <w:t xml:space="preserve"> z: http://www.schp.cz/vyroni-zpravy.html</w:t>
      </w:r>
    </w:p>
    <w:p w:rsidR="00E467AE" w:rsidRPr="00E467AE" w:rsidRDefault="00E467AE" w:rsidP="00E467AE">
      <w:pPr>
        <w:pStyle w:val="CE-BulletPoint1"/>
        <w:rPr>
          <w:color w:val="0C0C0C" w:themeColor="text1"/>
          <w:lang w:val="cs-CZ"/>
        </w:rPr>
      </w:pPr>
      <w:r w:rsidRPr="00E467AE">
        <w:rPr>
          <w:caps/>
          <w:color w:val="0C0C0C" w:themeColor="text1"/>
          <w:lang w:val="cs-CZ"/>
        </w:rPr>
        <w:t xml:space="preserve">Svaz chemického průmyslu ČR (SCHP ČR), 2013. </w:t>
      </w:r>
      <w:r w:rsidRPr="00E467AE">
        <w:rPr>
          <w:i/>
          <w:color w:val="0C0C0C" w:themeColor="text1"/>
          <w:lang w:val="cs-CZ"/>
        </w:rPr>
        <w:t>Výroční zpráva 2012 o vývoji chemického průmyslu v ČR</w:t>
      </w:r>
      <w:r w:rsidRPr="00E467AE">
        <w:rPr>
          <w:caps/>
          <w:color w:val="0C0C0C" w:themeColor="text1"/>
          <w:lang w:val="cs-CZ"/>
        </w:rPr>
        <w:t xml:space="preserve"> </w:t>
      </w:r>
      <w:r w:rsidRPr="00E467AE">
        <w:rPr>
          <w:color w:val="0C0C0C" w:themeColor="text1"/>
          <w:lang w:val="cs-CZ"/>
        </w:rPr>
        <w:t>[online]. [cit. 2016-11-05]. Dostupné z: http://www.schp.cz/vyroni-zpravy.html</w:t>
      </w:r>
    </w:p>
    <w:p w:rsidR="00E467AE" w:rsidRPr="00E467AE" w:rsidRDefault="00E467AE" w:rsidP="00E467AE">
      <w:pPr>
        <w:pStyle w:val="CE-BulletPoint1"/>
        <w:rPr>
          <w:color w:val="0C0C0C" w:themeColor="text1"/>
          <w:lang w:val="cs-CZ"/>
        </w:rPr>
      </w:pPr>
      <w:r w:rsidRPr="00E467AE">
        <w:rPr>
          <w:caps/>
          <w:color w:val="0C0C0C" w:themeColor="text1"/>
          <w:lang w:val="cs-CZ"/>
        </w:rPr>
        <w:t xml:space="preserve">Svaz chemického průmyslu ČR (SCHP ČR), 2014. </w:t>
      </w:r>
      <w:r w:rsidRPr="00E467AE">
        <w:rPr>
          <w:i/>
          <w:color w:val="0C0C0C" w:themeColor="text1"/>
          <w:lang w:val="cs-CZ"/>
        </w:rPr>
        <w:t>Výroční zpráva 2013 o vývoji chemického průmyslu v ČR</w:t>
      </w:r>
      <w:r w:rsidRPr="00E467AE">
        <w:rPr>
          <w:caps/>
          <w:color w:val="0C0C0C" w:themeColor="text1"/>
          <w:lang w:val="cs-CZ"/>
        </w:rPr>
        <w:t xml:space="preserve"> </w:t>
      </w:r>
      <w:r w:rsidRPr="00E467AE">
        <w:rPr>
          <w:color w:val="0C0C0C" w:themeColor="text1"/>
          <w:lang w:val="cs-CZ"/>
        </w:rPr>
        <w:t>[online]. [cit. 2016-11-05]. Dostupné z: http://www.schp.cz/vyroni-zpravy.html</w:t>
      </w:r>
    </w:p>
    <w:p w:rsidR="00E467AE" w:rsidRPr="00E467AE" w:rsidRDefault="00E467AE" w:rsidP="00E467AE">
      <w:pPr>
        <w:pStyle w:val="CE-BulletPoint1"/>
        <w:rPr>
          <w:color w:val="0C0C0C" w:themeColor="text1"/>
          <w:lang w:val="cs-CZ"/>
        </w:rPr>
      </w:pPr>
      <w:r w:rsidRPr="00E467AE">
        <w:rPr>
          <w:caps/>
          <w:color w:val="0C0C0C" w:themeColor="text1"/>
          <w:lang w:val="cs-CZ"/>
        </w:rPr>
        <w:lastRenderedPageBreak/>
        <w:t xml:space="preserve">Svaz chemického průmyslu ČR (SCHP ČR), 2015. </w:t>
      </w:r>
      <w:r w:rsidRPr="00E467AE">
        <w:rPr>
          <w:i/>
          <w:color w:val="0C0C0C" w:themeColor="text1"/>
          <w:lang w:val="cs-CZ"/>
        </w:rPr>
        <w:t>Výroční zpráva 2014 o vývoji chemického průmyslu v ČR</w:t>
      </w:r>
      <w:r w:rsidRPr="00E467AE">
        <w:rPr>
          <w:caps/>
          <w:color w:val="0C0C0C" w:themeColor="text1"/>
          <w:lang w:val="cs-CZ"/>
        </w:rPr>
        <w:t xml:space="preserve"> </w:t>
      </w:r>
      <w:r w:rsidRPr="00E467AE">
        <w:rPr>
          <w:color w:val="0C0C0C" w:themeColor="text1"/>
          <w:lang w:val="cs-CZ"/>
        </w:rPr>
        <w:t>[online]. [cit. 2016-11-05]. Dostupné z: http://www.schp.cz/vyroni-zpravy.html</w:t>
      </w:r>
    </w:p>
    <w:p w:rsidR="00E467AE" w:rsidRPr="00E467AE" w:rsidRDefault="00E467AE" w:rsidP="00E467AE">
      <w:pPr>
        <w:pStyle w:val="CE-BulletPoint1"/>
        <w:rPr>
          <w:color w:val="0C0C0C" w:themeColor="text1"/>
          <w:lang w:val="cs-CZ"/>
        </w:rPr>
      </w:pPr>
      <w:r w:rsidRPr="00E467AE">
        <w:rPr>
          <w:caps/>
          <w:color w:val="0C0C0C" w:themeColor="text1"/>
          <w:lang w:val="cs-CZ"/>
        </w:rPr>
        <w:t>Svaz chemického průmyslu ČR (SCHP ČR), 2016</w:t>
      </w:r>
      <w:r w:rsidR="000D32CD" w:rsidRPr="000D32CD">
        <w:rPr>
          <w:color w:val="0C0C0C" w:themeColor="text1"/>
          <w:lang w:val="cs-CZ"/>
        </w:rPr>
        <w:t>a</w:t>
      </w:r>
      <w:r w:rsidR="000D32CD">
        <w:rPr>
          <w:color w:val="0C0C0C" w:themeColor="text1"/>
          <w:lang w:val="cs-CZ"/>
        </w:rPr>
        <w:t xml:space="preserve">. </w:t>
      </w:r>
      <w:r w:rsidRPr="000D32CD">
        <w:rPr>
          <w:i/>
          <w:color w:val="0C0C0C" w:themeColor="text1"/>
          <w:lang w:val="cs-CZ"/>
        </w:rPr>
        <w:t>Interní materiály</w:t>
      </w:r>
      <w:r w:rsidRPr="000D32CD">
        <w:rPr>
          <w:color w:val="0C0C0C" w:themeColor="text1"/>
          <w:lang w:val="cs-CZ"/>
        </w:rPr>
        <w:t xml:space="preserve">. </w:t>
      </w:r>
      <w:r w:rsidRPr="00E467AE">
        <w:rPr>
          <w:color w:val="0C0C0C" w:themeColor="text1"/>
          <w:lang w:val="pl-PL"/>
        </w:rPr>
        <w:t xml:space="preserve">Praha: Svaz chemického průmyslu ČR. </w:t>
      </w:r>
    </w:p>
    <w:p w:rsidR="00E467AE" w:rsidRPr="00E467AE" w:rsidRDefault="00E467AE" w:rsidP="00E467AE">
      <w:pPr>
        <w:pStyle w:val="CE-BulletPoint1"/>
        <w:rPr>
          <w:color w:val="0C0C0C" w:themeColor="text1"/>
          <w:lang w:val="cs-CZ"/>
        </w:rPr>
      </w:pPr>
      <w:r w:rsidRPr="00E467AE">
        <w:rPr>
          <w:caps/>
          <w:color w:val="0C0C0C" w:themeColor="text1"/>
          <w:lang w:val="cs-CZ"/>
        </w:rPr>
        <w:t xml:space="preserve">Svaz chemického průmyslu ČR (SCHP ČR), </w:t>
      </w:r>
      <w:r w:rsidRPr="000D32CD">
        <w:rPr>
          <w:color w:val="0C0C0C" w:themeColor="text1"/>
          <w:lang w:val="cs-CZ"/>
        </w:rPr>
        <w:t>2016</w:t>
      </w:r>
      <w:r w:rsidR="000D32CD" w:rsidRPr="000D32CD">
        <w:rPr>
          <w:color w:val="0C0C0C" w:themeColor="text1"/>
          <w:lang w:val="cs-CZ"/>
        </w:rPr>
        <w:t>b</w:t>
      </w:r>
      <w:r w:rsidR="000D32CD">
        <w:rPr>
          <w:color w:val="0C0C0C" w:themeColor="text1"/>
          <w:lang w:val="cs-CZ"/>
        </w:rPr>
        <w:t xml:space="preserve">. </w:t>
      </w:r>
      <w:r w:rsidRPr="000D32CD">
        <w:rPr>
          <w:i/>
          <w:color w:val="0C0C0C" w:themeColor="text1"/>
          <w:lang w:val="cs-CZ"/>
        </w:rPr>
        <w:t>Výroční</w:t>
      </w:r>
      <w:r w:rsidRPr="00E467AE">
        <w:rPr>
          <w:i/>
          <w:color w:val="0C0C0C" w:themeColor="text1"/>
          <w:lang w:val="cs-CZ"/>
        </w:rPr>
        <w:t xml:space="preserve"> zpráva 2015 o vývoji chemického průmyslu v ČR</w:t>
      </w:r>
      <w:r w:rsidRPr="00E467AE">
        <w:rPr>
          <w:caps/>
          <w:color w:val="0C0C0C" w:themeColor="text1"/>
          <w:lang w:val="cs-CZ"/>
        </w:rPr>
        <w:t xml:space="preserve"> </w:t>
      </w:r>
      <w:r w:rsidRPr="00E467AE">
        <w:rPr>
          <w:color w:val="0C0C0C" w:themeColor="text1"/>
          <w:lang w:val="cs-CZ"/>
        </w:rPr>
        <w:t xml:space="preserve">[online]. [cit. 2016-11-05]. Dostupné z: </w:t>
      </w:r>
      <w:hyperlink r:id="rId70" w:history="1">
        <w:r w:rsidRPr="00E467AE">
          <w:rPr>
            <w:rStyle w:val="Hypertextovodkaz"/>
            <w:color w:val="0C0C0C" w:themeColor="text1"/>
            <w:u w:val="none"/>
            <w:lang w:val="cs-CZ"/>
          </w:rPr>
          <w:t>http://www.schp.cz/vyroni-zpravy.html</w:t>
        </w:r>
      </w:hyperlink>
    </w:p>
    <w:p w:rsidR="00E75A7A" w:rsidRDefault="00296906" w:rsidP="00E467AE">
      <w:pPr>
        <w:pStyle w:val="CE-BulletPoint1"/>
        <w:rPr>
          <w:rFonts w:asciiTheme="minorHAnsi" w:hAnsiTheme="minorHAnsi" w:cs="OpenSans"/>
          <w:b/>
          <w:sz w:val="24"/>
          <w:szCs w:val="24"/>
        </w:rPr>
      </w:pPr>
      <w:r w:rsidRPr="00E467AE">
        <w:rPr>
          <w:caps/>
          <w:color w:val="0C0C0C" w:themeColor="text1"/>
          <w:lang w:val="cs-CZ"/>
        </w:rPr>
        <w:t>Špaček</w:t>
      </w:r>
      <w:r w:rsidRPr="00E467AE">
        <w:rPr>
          <w:color w:val="0C0C0C" w:themeColor="text1"/>
          <w:lang w:val="cs-CZ"/>
        </w:rPr>
        <w:t xml:space="preserve">, Miroslav, Ivan </w:t>
      </w:r>
      <w:r w:rsidRPr="00E467AE">
        <w:rPr>
          <w:caps/>
          <w:color w:val="0C0C0C" w:themeColor="text1"/>
          <w:lang w:val="cs-CZ"/>
        </w:rPr>
        <w:t>Souček</w:t>
      </w:r>
      <w:r w:rsidRPr="00E467AE">
        <w:rPr>
          <w:color w:val="0C0C0C" w:themeColor="text1"/>
          <w:lang w:val="cs-CZ"/>
        </w:rPr>
        <w:t xml:space="preserve"> a Jaroslava </w:t>
      </w:r>
      <w:r w:rsidRPr="00E467AE">
        <w:rPr>
          <w:caps/>
          <w:color w:val="0C0C0C" w:themeColor="text1"/>
          <w:lang w:val="cs-CZ"/>
        </w:rPr>
        <w:t>Hyršlová</w:t>
      </w:r>
      <w:r w:rsidRPr="00E467AE">
        <w:rPr>
          <w:color w:val="0C0C0C" w:themeColor="text1"/>
          <w:lang w:val="cs-CZ"/>
        </w:rPr>
        <w:t xml:space="preserve">, 2011. Manažerské metody a nástroje uplatňované při řízení podniků v chemickém průmyslu.  </w:t>
      </w:r>
      <w:proofErr w:type="spellStart"/>
      <w:r w:rsidRPr="00E467AE">
        <w:rPr>
          <w:i/>
          <w:color w:val="0C0C0C" w:themeColor="text1"/>
        </w:rPr>
        <w:t>Chemagazín</w:t>
      </w:r>
      <w:proofErr w:type="spellEnd"/>
      <w:r w:rsidRPr="00E467AE">
        <w:rPr>
          <w:color w:val="0C0C0C" w:themeColor="text1"/>
        </w:rPr>
        <w:t>. 21(4), 33-35. ISSN 1210-7409.</w:t>
      </w:r>
    </w:p>
    <w:p w:rsidR="00453EB0" w:rsidRDefault="00453EB0" w:rsidP="00E319F4">
      <w:pPr>
        <w:pStyle w:val="CE-StandardText"/>
        <w:jc w:val="left"/>
        <w:rPr>
          <w:rFonts w:asciiTheme="minorHAnsi" w:hAnsiTheme="minorHAnsi" w:cs="OpenSans"/>
          <w:b/>
          <w:sz w:val="24"/>
          <w:szCs w:val="24"/>
        </w:rPr>
      </w:pPr>
    </w:p>
    <w:p w:rsidR="00453EB0" w:rsidRDefault="00453EB0" w:rsidP="00E319F4">
      <w:pPr>
        <w:pStyle w:val="CE-StandardText"/>
        <w:jc w:val="left"/>
        <w:rPr>
          <w:rFonts w:asciiTheme="minorHAnsi" w:hAnsiTheme="minorHAnsi" w:cs="OpenSans"/>
          <w:b/>
          <w:sz w:val="24"/>
          <w:szCs w:val="24"/>
        </w:rPr>
      </w:pPr>
    </w:p>
    <w:p w:rsidR="00453EB0" w:rsidRDefault="002813E7" w:rsidP="008D32AC">
      <w:pPr>
        <w:pStyle w:val="CE-Headline1"/>
        <w:numPr>
          <w:ilvl w:val="0"/>
          <w:numId w:val="0"/>
        </w:numPr>
      </w:pPr>
      <w:bookmarkStart w:id="84" w:name="_Toc469064348"/>
      <w:r>
        <w:lastRenderedPageBreak/>
        <w:t>Přehled tabulek</w:t>
      </w:r>
      <w:bookmarkEnd w:id="84"/>
    </w:p>
    <w:p w:rsidR="002813E7" w:rsidRPr="002813E7" w:rsidRDefault="00DE19BE">
      <w:pPr>
        <w:pStyle w:val="Obsah1"/>
        <w:rPr>
          <w:rFonts w:ascii="Trebuchet MS" w:eastAsiaTheme="minorEastAsia" w:hAnsi="Trebuchet MS" w:cstheme="minorBidi"/>
          <w:b w:val="0"/>
          <w:bCs w:val="0"/>
          <w:caps w:val="0"/>
          <w:sz w:val="22"/>
          <w:szCs w:val="22"/>
          <w:lang w:val="cs-CZ" w:eastAsia="cs-CZ"/>
        </w:rPr>
      </w:pPr>
      <w:r w:rsidRPr="00DE19BE">
        <w:rPr>
          <w:rFonts w:asciiTheme="majorHAnsi" w:hAnsiTheme="majorHAnsi"/>
          <w:b w:val="0"/>
        </w:rPr>
        <w:fldChar w:fldCharType="begin"/>
      </w:r>
      <w:r w:rsidR="001265D2" w:rsidRPr="004E0817">
        <w:rPr>
          <w:rFonts w:asciiTheme="majorHAnsi" w:hAnsiTheme="majorHAnsi"/>
          <w:b w:val="0"/>
        </w:rPr>
        <w:instrText xml:space="preserve"> TOC \h \z \t "TABLE;1" </w:instrText>
      </w:r>
      <w:r w:rsidRPr="00DE19BE">
        <w:rPr>
          <w:rFonts w:asciiTheme="majorHAnsi" w:hAnsiTheme="majorHAnsi"/>
          <w:b w:val="0"/>
        </w:rPr>
        <w:fldChar w:fldCharType="separate"/>
      </w:r>
      <w:hyperlink w:anchor="_Toc469063845" w:history="1">
        <w:r w:rsidR="002813E7" w:rsidRPr="002813E7">
          <w:rPr>
            <w:rStyle w:val="Hypertextovodkaz"/>
            <w:rFonts w:ascii="Trebuchet MS" w:hAnsi="Trebuchet MS"/>
            <w:lang w:val="cs-CZ"/>
          </w:rPr>
          <w:t>Tabulka 1 – Dálnice v České republice (stav k 1. 1. 2016) – detailní informace</w:t>
        </w:r>
        <w:r w:rsidR="002813E7" w:rsidRPr="002813E7">
          <w:rPr>
            <w:rFonts w:ascii="Trebuchet MS" w:hAnsi="Trebuchet MS"/>
            <w:webHidden/>
          </w:rPr>
          <w:tab/>
        </w:r>
        <w:r w:rsidRPr="002813E7">
          <w:rPr>
            <w:rFonts w:ascii="Trebuchet MS" w:hAnsi="Trebuchet MS"/>
            <w:webHidden/>
          </w:rPr>
          <w:fldChar w:fldCharType="begin"/>
        </w:r>
        <w:r w:rsidR="002813E7" w:rsidRPr="002813E7">
          <w:rPr>
            <w:rFonts w:ascii="Trebuchet MS" w:hAnsi="Trebuchet MS"/>
            <w:webHidden/>
          </w:rPr>
          <w:instrText xml:space="preserve"> PAGEREF _Toc469063845 \h </w:instrText>
        </w:r>
        <w:r w:rsidRPr="002813E7">
          <w:rPr>
            <w:rFonts w:ascii="Trebuchet MS" w:hAnsi="Trebuchet MS"/>
            <w:webHidden/>
          </w:rPr>
        </w:r>
        <w:r w:rsidRPr="002813E7">
          <w:rPr>
            <w:rFonts w:ascii="Trebuchet MS" w:hAnsi="Trebuchet MS"/>
            <w:webHidden/>
          </w:rPr>
          <w:fldChar w:fldCharType="separate"/>
        </w:r>
        <w:r w:rsidR="002813E7" w:rsidRPr="002813E7">
          <w:rPr>
            <w:rFonts w:ascii="Trebuchet MS" w:hAnsi="Trebuchet MS"/>
            <w:webHidden/>
          </w:rPr>
          <w:t>12</w:t>
        </w:r>
        <w:r w:rsidRPr="002813E7">
          <w:rPr>
            <w:rFonts w:ascii="Trebuchet MS" w:hAnsi="Trebuchet MS"/>
            <w:webHidden/>
          </w:rPr>
          <w:fldChar w:fldCharType="end"/>
        </w:r>
      </w:hyperlink>
    </w:p>
    <w:p w:rsidR="002813E7" w:rsidRPr="002813E7" w:rsidRDefault="00DE19BE">
      <w:pPr>
        <w:pStyle w:val="Obsah1"/>
        <w:rPr>
          <w:rFonts w:ascii="Trebuchet MS" w:eastAsiaTheme="minorEastAsia" w:hAnsi="Trebuchet MS" w:cstheme="minorBidi"/>
          <w:b w:val="0"/>
          <w:bCs w:val="0"/>
          <w:caps w:val="0"/>
          <w:sz w:val="22"/>
          <w:szCs w:val="22"/>
          <w:lang w:val="cs-CZ" w:eastAsia="cs-CZ"/>
        </w:rPr>
      </w:pPr>
      <w:hyperlink w:anchor="_Toc469063846" w:history="1">
        <w:r w:rsidR="002813E7" w:rsidRPr="002813E7">
          <w:rPr>
            <w:rStyle w:val="Hypertextovodkaz"/>
            <w:rFonts w:ascii="Trebuchet MS" w:hAnsi="Trebuchet MS"/>
            <w:lang w:val="cs-CZ"/>
          </w:rPr>
          <w:t>Tabulka 2 – Indikátory stanovené Dopravní politikou ČR pro období 2014-2020 s výhledem do roku 2050 pro oblast dopravní infrastruktury</w:t>
        </w:r>
        <w:r w:rsidR="002813E7" w:rsidRPr="002813E7">
          <w:rPr>
            <w:rFonts w:ascii="Trebuchet MS" w:hAnsi="Trebuchet MS"/>
            <w:webHidden/>
          </w:rPr>
          <w:tab/>
        </w:r>
        <w:r w:rsidRPr="002813E7">
          <w:rPr>
            <w:rFonts w:ascii="Trebuchet MS" w:hAnsi="Trebuchet MS"/>
            <w:webHidden/>
          </w:rPr>
          <w:fldChar w:fldCharType="begin"/>
        </w:r>
        <w:r w:rsidR="002813E7" w:rsidRPr="002813E7">
          <w:rPr>
            <w:rFonts w:ascii="Trebuchet MS" w:hAnsi="Trebuchet MS"/>
            <w:webHidden/>
          </w:rPr>
          <w:instrText xml:space="preserve"> PAGEREF _Toc469063846 \h </w:instrText>
        </w:r>
        <w:r w:rsidRPr="002813E7">
          <w:rPr>
            <w:rFonts w:ascii="Trebuchet MS" w:hAnsi="Trebuchet MS"/>
            <w:webHidden/>
          </w:rPr>
        </w:r>
        <w:r w:rsidRPr="002813E7">
          <w:rPr>
            <w:rFonts w:ascii="Trebuchet MS" w:hAnsi="Trebuchet MS"/>
            <w:webHidden/>
          </w:rPr>
          <w:fldChar w:fldCharType="separate"/>
        </w:r>
        <w:r w:rsidR="002813E7" w:rsidRPr="002813E7">
          <w:rPr>
            <w:rFonts w:ascii="Trebuchet MS" w:hAnsi="Trebuchet MS"/>
            <w:webHidden/>
          </w:rPr>
          <w:t>16</w:t>
        </w:r>
        <w:r w:rsidRPr="002813E7">
          <w:rPr>
            <w:rFonts w:ascii="Trebuchet MS" w:hAnsi="Trebuchet MS"/>
            <w:webHidden/>
          </w:rPr>
          <w:fldChar w:fldCharType="end"/>
        </w:r>
      </w:hyperlink>
    </w:p>
    <w:p w:rsidR="002813E7" w:rsidRPr="002813E7" w:rsidRDefault="00DE19BE">
      <w:pPr>
        <w:pStyle w:val="Obsah1"/>
        <w:rPr>
          <w:rFonts w:ascii="Trebuchet MS" w:eastAsiaTheme="minorEastAsia" w:hAnsi="Trebuchet MS" w:cstheme="minorBidi"/>
          <w:b w:val="0"/>
          <w:bCs w:val="0"/>
          <w:caps w:val="0"/>
          <w:sz w:val="22"/>
          <w:szCs w:val="22"/>
          <w:lang w:val="cs-CZ" w:eastAsia="cs-CZ"/>
        </w:rPr>
      </w:pPr>
      <w:hyperlink w:anchor="_Toc469063847" w:history="1">
        <w:r w:rsidR="002813E7" w:rsidRPr="002813E7">
          <w:rPr>
            <w:rStyle w:val="Hypertextovodkaz"/>
            <w:rFonts w:ascii="Trebuchet MS" w:hAnsi="Trebuchet MS"/>
            <w:lang w:val="cs-CZ"/>
          </w:rPr>
          <w:t xml:space="preserve">Tabulka 3 – Celkové přepravní výkony </w:t>
        </w:r>
        <w:r w:rsidR="002813E7" w:rsidRPr="002813E7">
          <w:rPr>
            <w:rFonts w:ascii="Trebuchet MS" w:hAnsi="Trebuchet MS"/>
            <w:webHidden/>
          </w:rPr>
          <w:tab/>
        </w:r>
        <w:r w:rsidRPr="002813E7">
          <w:rPr>
            <w:rFonts w:ascii="Trebuchet MS" w:hAnsi="Trebuchet MS"/>
            <w:webHidden/>
          </w:rPr>
          <w:fldChar w:fldCharType="begin"/>
        </w:r>
        <w:r w:rsidR="002813E7" w:rsidRPr="002813E7">
          <w:rPr>
            <w:rFonts w:ascii="Trebuchet MS" w:hAnsi="Trebuchet MS"/>
            <w:webHidden/>
          </w:rPr>
          <w:instrText xml:space="preserve"> PAGEREF _Toc469063847 \h </w:instrText>
        </w:r>
        <w:r w:rsidRPr="002813E7">
          <w:rPr>
            <w:rFonts w:ascii="Trebuchet MS" w:hAnsi="Trebuchet MS"/>
            <w:webHidden/>
          </w:rPr>
        </w:r>
        <w:r w:rsidRPr="002813E7">
          <w:rPr>
            <w:rFonts w:ascii="Trebuchet MS" w:hAnsi="Trebuchet MS"/>
            <w:webHidden/>
          </w:rPr>
          <w:fldChar w:fldCharType="separate"/>
        </w:r>
        <w:r w:rsidR="002813E7" w:rsidRPr="002813E7">
          <w:rPr>
            <w:rFonts w:ascii="Trebuchet MS" w:hAnsi="Trebuchet MS"/>
            <w:webHidden/>
          </w:rPr>
          <w:t>19</w:t>
        </w:r>
        <w:r w:rsidRPr="002813E7">
          <w:rPr>
            <w:rFonts w:ascii="Trebuchet MS" w:hAnsi="Trebuchet MS"/>
            <w:webHidden/>
          </w:rPr>
          <w:fldChar w:fldCharType="end"/>
        </w:r>
      </w:hyperlink>
    </w:p>
    <w:p w:rsidR="002813E7" w:rsidRPr="002813E7" w:rsidRDefault="00DE19BE">
      <w:pPr>
        <w:pStyle w:val="Obsah1"/>
        <w:rPr>
          <w:rFonts w:ascii="Trebuchet MS" w:eastAsiaTheme="minorEastAsia" w:hAnsi="Trebuchet MS" w:cstheme="minorBidi"/>
          <w:b w:val="0"/>
          <w:bCs w:val="0"/>
          <w:caps w:val="0"/>
          <w:sz w:val="22"/>
          <w:szCs w:val="22"/>
          <w:lang w:val="cs-CZ" w:eastAsia="cs-CZ"/>
        </w:rPr>
      </w:pPr>
      <w:hyperlink w:anchor="_Toc469063848" w:history="1">
        <w:r w:rsidR="002813E7" w:rsidRPr="002813E7">
          <w:rPr>
            <w:rStyle w:val="Hypertextovodkaz"/>
            <w:rFonts w:ascii="Trebuchet MS" w:hAnsi="Trebuchet MS"/>
            <w:lang w:val="cs-CZ"/>
          </w:rPr>
          <w:t xml:space="preserve">Tabulka 4 – Přepravní výkon multimodální dopravy </w:t>
        </w:r>
        <w:r w:rsidR="002813E7" w:rsidRPr="002813E7">
          <w:rPr>
            <w:rFonts w:ascii="Trebuchet MS" w:hAnsi="Trebuchet MS"/>
            <w:webHidden/>
          </w:rPr>
          <w:tab/>
        </w:r>
        <w:r w:rsidRPr="002813E7">
          <w:rPr>
            <w:rFonts w:ascii="Trebuchet MS" w:hAnsi="Trebuchet MS"/>
            <w:webHidden/>
          </w:rPr>
          <w:fldChar w:fldCharType="begin"/>
        </w:r>
        <w:r w:rsidR="002813E7" w:rsidRPr="002813E7">
          <w:rPr>
            <w:rFonts w:ascii="Trebuchet MS" w:hAnsi="Trebuchet MS"/>
            <w:webHidden/>
          </w:rPr>
          <w:instrText xml:space="preserve"> PAGEREF _Toc469063848 \h </w:instrText>
        </w:r>
        <w:r w:rsidRPr="002813E7">
          <w:rPr>
            <w:rFonts w:ascii="Trebuchet MS" w:hAnsi="Trebuchet MS"/>
            <w:webHidden/>
          </w:rPr>
        </w:r>
        <w:r w:rsidRPr="002813E7">
          <w:rPr>
            <w:rFonts w:ascii="Trebuchet MS" w:hAnsi="Trebuchet MS"/>
            <w:webHidden/>
          </w:rPr>
          <w:fldChar w:fldCharType="separate"/>
        </w:r>
        <w:r w:rsidR="002813E7" w:rsidRPr="002813E7">
          <w:rPr>
            <w:rFonts w:ascii="Trebuchet MS" w:hAnsi="Trebuchet MS"/>
            <w:webHidden/>
          </w:rPr>
          <w:t>20</w:t>
        </w:r>
        <w:r w:rsidRPr="002813E7">
          <w:rPr>
            <w:rFonts w:ascii="Trebuchet MS" w:hAnsi="Trebuchet MS"/>
            <w:webHidden/>
          </w:rPr>
          <w:fldChar w:fldCharType="end"/>
        </w:r>
      </w:hyperlink>
    </w:p>
    <w:p w:rsidR="002813E7" w:rsidRPr="002813E7" w:rsidRDefault="00DE19BE">
      <w:pPr>
        <w:pStyle w:val="Obsah1"/>
        <w:rPr>
          <w:rFonts w:ascii="Trebuchet MS" w:eastAsiaTheme="minorEastAsia" w:hAnsi="Trebuchet MS" w:cstheme="minorBidi"/>
          <w:b w:val="0"/>
          <w:bCs w:val="0"/>
          <w:caps w:val="0"/>
          <w:sz w:val="22"/>
          <w:szCs w:val="22"/>
          <w:lang w:val="cs-CZ" w:eastAsia="cs-CZ"/>
        </w:rPr>
      </w:pPr>
      <w:hyperlink w:anchor="_Toc469063849" w:history="1">
        <w:r w:rsidR="002813E7" w:rsidRPr="002813E7">
          <w:rPr>
            <w:rStyle w:val="Hypertextovodkaz"/>
            <w:rFonts w:ascii="Trebuchet MS" w:hAnsi="Trebuchet MS"/>
            <w:lang w:val="cs-CZ"/>
          </w:rPr>
          <w:t xml:space="preserve">Tabulka 5 – Výkony nákladní dopravy - chemický průmysl </w:t>
        </w:r>
        <w:r w:rsidR="002813E7" w:rsidRPr="002813E7">
          <w:rPr>
            <w:rFonts w:ascii="Trebuchet MS" w:hAnsi="Trebuchet MS"/>
            <w:webHidden/>
          </w:rPr>
          <w:tab/>
        </w:r>
        <w:r w:rsidRPr="002813E7">
          <w:rPr>
            <w:rFonts w:ascii="Trebuchet MS" w:hAnsi="Trebuchet MS"/>
            <w:webHidden/>
          </w:rPr>
          <w:fldChar w:fldCharType="begin"/>
        </w:r>
        <w:r w:rsidR="002813E7" w:rsidRPr="002813E7">
          <w:rPr>
            <w:rFonts w:ascii="Trebuchet MS" w:hAnsi="Trebuchet MS"/>
            <w:webHidden/>
          </w:rPr>
          <w:instrText xml:space="preserve"> PAGEREF _Toc469063849 \h </w:instrText>
        </w:r>
        <w:r w:rsidRPr="002813E7">
          <w:rPr>
            <w:rFonts w:ascii="Trebuchet MS" w:hAnsi="Trebuchet MS"/>
            <w:webHidden/>
          </w:rPr>
        </w:r>
        <w:r w:rsidRPr="002813E7">
          <w:rPr>
            <w:rFonts w:ascii="Trebuchet MS" w:hAnsi="Trebuchet MS"/>
            <w:webHidden/>
          </w:rPr>
          <w:fldChar w:fldCharType="separate"/>
        </w:r>
        <w:r w:rsidR="002813E7" w:rsidRPr="002813E7">
          <w:rPr>
            <w:rFonts w:ascii="Trebuchet MS" w:hAnsi="Trebuchet MS"/>
            <w:webHidden/>
          </w:rPr>
          <w:t>20</w:t>
        </w:r>
        <w:r w:rsidRPr="002813E7">
          <w:rPr>
            <w:rFonts w:ascii="Trebuchet MS" w:hAnsi="Trebuchet MS"/>
            <w:webHidden/>
          </w:rPr>
          <w:fldChar w:fldCharType="end"/>
        </w:r>
      </w:hyperlink>
    </w:p>
    <w:p w:rsidR="002813E7" w:rsidRPr="002813E7" w:rsidRDefault="00DE19BE">
      <w:pPr>
        <w:pStyle w:val="Obsah1"/>
        <w:rPr>
          <w:rFonts w:ascii="Trebuchet MS" w:eastAsiaTheme="minorEastAsia" w:hAnsi="Trebuchet MS" w:cstheme="minorBidi"/>
          <w:b w:val="0"/>
          <w:bCs w:val="0"/>
          <w:caps w:val="0"/>
          <w:sz w:val="22"/>
          <w:szCs w:val="22"/>
          <w:lang w:val="cs-CZ" w:eastAsia="cs-CZ"/>
        </w:rPr>
      </w:pPr>
      <w:hyperlink w:anchor="_Toc469063850" w:history="1">
        <w:r w:rsidR="002813E7" w:rsidRPr="002813E7">
          <w:rPr>
            <w:rStyle w:val="Hypertextovodkaz"/>
            <w:rFonts w:ascii="Trebuchet MS" w:hAnsi="Trebuchet MS"/>
            <w:lang w:val="cs-CZ"/>
          </w:rPr>
          <w:t>Tabulka 6 – Počty podniků</w:t>
        </w:r>
        <w:r w:rsidR="002813E7" w:rsidRPr="002813E7">
          <w:rPr>
            <w:rFonts w:ascii="Trebuchet MS" w:hAnsi="Trebuchet MS"/>
            <w:webHidden/>
          </w:rPr>
          <w:tab/>
        </w:r>
        <w:r w:rsidRPr="002813E7">
          <w:rPr>
            <w:rFonts w:ascii="Trebuchet MS" w:hAnsi="Trebuchet MS"/>
            <w:webHidden/>
          </w:rPr>
          <w:fldChar w:fldCharType="begin"/>
        </w:r>
        <w:r w:rsidR="002813E7" w:rsidRPr="002813E7">
          <w:rPr>
            <w:rFonts w:ascii="Trebuchet MS" w:hAnsi="Trebuchet MS"/>
            <w:webHidden/>
          </w:rPr>
          <w:instrText xml:space="preserve"> PAGEREF _Toc469063850 \h </w:instrText>
        </w:r>
        <w:r w:rsidRPr="002813E7">
          <w:rPr>
            <w:rFonts w:ascii="Trebuchet MS" w:hAnsi="Trebuchet MS"/>
            <w:webHidden/>
          </w:rPr>
        </w:r>
        <w:r w:rsidRPr="002813E7">
          <w:rPr>
            <w:rFonts w:ascii="Trebuchet MS" w:hAnsi="Trebuchet MS"/>
            <w:webHidden/>
          </w:rPr>
          <w:fldChar w:fldCharType="separate"/>
        </w:r>
        <w:r w:rsidR="002813E7" w:rsidRPr="002813E7">
          <w:rPr>
            <w:rFonts w:ascii="Trebuchet MS" w:hAnsi="Trebuchet MS"/>
            <w:webHidden/>
          </w:rPr>
          <w:t>23</w:t>
        </w:r>
        <w:r w:rsidRPr="002813E7">
          <w:rPr>
            <w:rFonts w:ascii="Trebuchet MS" w:hAnsi="Trebuchet MS"/>
            <w:webHidden/>
          </w:rPr>
          <w:fldChar w:fldCharType="end"/>
        </w:r>
      </w:hyperlink>
    </w:p>
    <w:p w:rsidR="002813E7" w:rsidRPr="002813E7" w:rsidRDefault="00DE19BE">
      <w:pPr>
        <w:pStyle w:val="Obsah1"/>
        <w:rPr>
          <w:rFonts w:ascii="Trebuchet MS" w:eastAsiaTheme="minorEastAsia" w:hAnsi="Trebuchet MS" w:cstheme="minorBidi"/>
          <w:b w:val="0"/>
          <w:bCs w:val="0"/>
          <w:caps w:val="0"/>
          <w:sz w:val="22"/>
          <w:szCs w:val="22"/>
          <w:lang w:val="cs-CZ" w:eastAsia="cs-CZ"/>
        </w:rPr>
      </w:pPr>
      <w:hyperlink w:anchor="_Toc469063851" w:history="1">
        <w:r w:rsidR="002813E7" w:rsidRPr="002813E7">
          <w:rPr>
            <w:rStyle w:val="Hypertextovodkaz"/>
            <w:rFonts w:ascii="Trebuchet MS" w:hAnsi="Trebuchet MS"/>
            <w:lang w:val="cs-CZ"/>
          </w:rPr>
          <w:t xml:space="preserve">Tabulka 7 – Tržby </w:t>
        </w:r>
        <w:r w:rsidR="002813E7" w:rsidRPr="002813E7">
          <w:rPr>
            <w:rFonts w:ascii="Trebuchet MS" w:hAnsi="Trebuchet MS"/>
            <w:webHidden/>
          </w:rPr>
          <w:tab/>
        </w:r>
        <w:r w:rsidRPr="002813E7">
          <w:rPr>
            <w:rFonts w:ascii="Trebuchet MS" w:hAnsi="Trebuchet MS"/>
            <w:webHidden/>
          </w:rPr>
          <w:fldChar w:fldCharType="begin"/>
        </w:r>
        <w:r w:rsidR="002813E7" w:rsidRPr="002813E7">
          <w:rPr>
            <w:rFonts w:ascii="Trebuchet MS" w:hAnsi="Trebuchet MS"/>
            <w:webHidden/>
          </w:rPr>
          <w:instrText xml:space="preserve"> PAGEREF _Toc469063851 \h </w:instrText>
        </w:r>
        <w:r w:rsidRPr="002813E7">
          <w:rPr>
            <w:rFonts w:ascii="Trebuchet MS" w:hAnsi="Trebuchet MS"/>
            <w:webHidden/>
          </w:rPr>
        </w:r>
        <w:r w:rsidRPr="002813E7">
          <w:rPr>
            <w:rFonts w:ascii="Trebuchet MS" w:hAnsi="Trebuchet MS"/>
            <w:webHidden/>
          </w:rPr>
          <w:fldChar w:fldCharType="separate"/>
        </w:r>
        <w:r w:rsidR="002813E7" w:rsidRPr="002813E7">
          <w:rPr>
            <w:rFonts w:ascii="Trebuchet MS" w:hAnsi="Trebuchet MS"/>
            <w:webHidden/>
          </w:rPr>
          <w:t>23</w:t>
        </w:r>
        <w:r w:rsidRPr="002813E7">
          <w:rPr>
            <w:rFonts w:ascii="Trebuchet MS" w:hAnsi="Trebuchet MS"/>
            <w:webHidden/>
          </w:rPr>
          <w:fldChar w:fldCharType="end"/>
        </w:r>
      </w:hyperlink>
    </w:p>
    <w:p w:rsidR="002813E7" w:rsidRPr="002813E7" w:rsidRDefault="00DE19BE">
      <w:pPr>
        <w:pStyle w:val="Obsah1"/>
        <w:rPr>
          <w:rFonts w:ascii="Trebuchet MS" w:eastAsiaTheme="minorEastAsia" w:hAnsi="Trebuchet MS" w:cstheme="minorBidi"/>
          <w:b w:val="0"/>
          <w:bCs w:val="0"/>
          <w:caps w:val="0"/>
          <w:sz w:val="22"/>
          <w:szCs w:val="22"/>
          <w:lang w:val="cs-CZ" w:eastAsia="cs-CZ"/>
        </w:rPr>
      </w:pPr>
      <w:hyperlink w:anchor="_Toc469063852" w:history="1">
        <w:r w:rsidR="002813E7" w:rsidRPr="002813E7">
          <w:rPr>
            <w:rStyle w:val="Hypertextovodkaz"/>
            <w:rFonts w:ascii="Trebuchet MS" w:hAnsi="Trebuchet MS"/>
            <w:lang w:val="cs-CZ"/>
          </w:rPr>
          <w:t xml:space="preserve">Tabulka 8 – Růst tržeb </w:t>
        </w:r>
        <w:r w:rsidR="002813E7" w:rsidRPr="002813E7">
          <w:rPr>
            <w:rFonts w:ascii="Trebuchet MS" w:hAnsi="Trebuchet MS"/>
            <w:webHidden/>
          </w:rPr>
          <w:tab/>
        </w:r>
        <w:r w:rsidRPr="002813E7">
          <w:rPr>
            <w:rFonts w:ascii="Trebuchet MS" w:hAnsi="Trebuchet MS"/>
            <w:webHidden/>
          </w:rPr>
          <w:fldChar w:fldCharType="begin"/>
        </w:r>
        <w:r w:rsidR="002813E7" w:rsidRPr="002813E7">
          <w:rPr>
            <w:rFonts w:ascii="Trebuchet MS" w:hAnsi="Trebuchet MS"/>
            <w:webHidden/>
          </w:rPr>
          <w:instrText xml:space="preserve"> PAGEREF _Toc469063852 \h </w:instrText>
        </w:r>
        <w:r w:rsidRPr="002813E7">
          <w:rPr>
            <w:rFonts w:ascii="Trebuchet MS" w:hAnsi="Trebuchet MS"/>
            <w:webHidden/>
          </w:rPr>
        </w:r>
        <w:r w:rsidRPr="002813E7">
          <w:rPr>
            <w:rFonts w:ascii="Trebuchet MS" w:hAnsi="Trebuchet MS"/>
            <w:webHidden/>
          </w:rPr>
          <w:fldChar w:fldCharType="separate"/>
        </w:r>
        <w:r w:rsidR="002813E7" w:rsidRPr="002813E7">
          <w:rPr>
            <w:rFonts w:ascii="Trebuchet MS" w:hAnsi="Trebuchet MS"/>
            <w:webHidden/>
          </w:rPr>
          <w:t>23</w:t>
        </w:r>
        <w:r w:rsidRPr="002813E7">
          <w:rPr>
            <w:rFonts w:ascii="Trebuchet MS" w:hAnsi="Trebuchet MS"/>
            <w:webHidden/>
          </w:rPr>
          <w:fldChar w:fldCharType="end"/>
        </w:r>
      </w:hyperlink>
    </w:p>
    <w:p w:rsidR="002813E7" w:rsidRPr="002813E7" w:rsidRDefault="00DE19BE">
      <w:pPr>
        <w:pStyle w:val="Obsah1"/>
        <w:rPr>
          <w:rFonts w:ascii="Trebuchet MS" w:eastAsiaTheme="minorEastAsia" w:hAnsi="Trebuchet MS" w:cstheme="minorBidi"/>
          <w:b w:val="0"/>
          <w:bCs w:val="0"/>
          <w:caps w:val="0"/>
          <w:sz w:val="22"/>
          <w:szCs w:val="22"/>
          <w:lang w:val="cs-CZ" w:eastAsia="cs-CZ"/>
        </w:rPr>
      </w:pPr>
      <w:hyperlink w:anchor="_Toc469063853" w:history="1">
        <w:r w:rsidR="002813E7" w:rsidRPr="002813E7">
          <w:rPr>
            <w:rStyle w:val="Hypertextovodkaz"/>
            <w:rFonts w:ascii="Trebuchet MS" w:hAnsi="Trebuchet MS"/>
            <w:lang w:val="cs-CZ"/>
          </w:rPr>
          <w:t xml:space="preserve">Tabulka 9 – Vývoz </w:t>
        </w:r>
        <w:r w:rsidR="002813E7" w:rsidRPr="002813E7">
          <w:rPr>
            <w:rFonts w:ascii="Trebuchet MS" w:hAnsi="Trebuchet MS"/>
            <w:webHidden/>
          </w:rPr>
          <w:tab/>
        </w:r>
        <w:r w:rsidRPr="002813E7">
          <w:rPr>
            <w:rFonts w:ascii="Trebuchet MS" w:hAnsi="Trebuchet MS"/>
            <w:webHidden/>
          </w:rPr>
          <w:fldChar w:fldCharType="begin"/>
        </w:r>
        <w:r w:rsidR="002813E7" w:rsidRPr="002813E7">
          <w:rPr>
            <w:rFonts w:ascii="Trebuchet MS" w:hAnsi="Trebuchet MS"/>
            <w:webHidden/>
          </w:rPr>
          <w:instrText xml:space="preserve"> PAGEREF _Toc469063853 \h </w:instrText>
        </w:r>
        <w:r w:rsidRPr="002813E7">
          <w:rPr>
            <w:rFonts w:ascii="Trebuchet MS" w:hAnsi="Trebuchet MS"/>
            <w:webHidden/>
          </w:rPr>
        </w:r>
        <w:r w:rsidRPr="002813E7">
          <w:rPr>
            <w:rFonts w:ascii="Trebuchet MS" w:hAnsi="Trebuchet MS"/>
            <w:webHidden/>
          </w:rPr>
          <w:fldChar w:fldCharType="separate"/>
        </w:r>
        <w:r w:rsidR="002813E7" w:rsidRPr="002813E7">
          <w:rPr>
            <w:rFonts w:ascii="Trebuchet MS" w:hAnsi="Trebuchet MS"/>
            <w:webHidden/>
          </w:rPr>
          <w:t>24</w:t>
        </w:r>
        <w:r w:rsidRPr="002813E7">
          <w:rPr>
            <w:rFonts w:ascii="Trebuchet MS" w:hAnsi="Trebuchet MS"/>
            <w:webHidden/>
          </w:rPr>
          <w:fldChar w:fldCharType="end"/>
        </w:r>
      </w:hyperlink>
    </w:p>
    <w:p w:rsidR="002813E7" w:rsidRPr="002813E7" w:rsidRDefault="00DE19BE">
      <w:pPr>
        <w:pStyle w:val="Obsah1"/>
        <w:rPr>
          <w:rFonts w:ascii="Trebuchet MS" w:eastAsiaTheme="minorEastAsia" w:hAnsi="Trebuchet MS" w:cstheme="minorBidi"/>
          <w:b w:val="0"/>
          <w:bCs w:val="0"/>
          <w:caps w:val="0"/>
          <w:sz w:val="22"/>
          <w:szCs w:val="22"/>
          <w:lang w:val="cs-CZ" w:eastAsia="cs-CZ"/>
        </w:rPr>
      </w:pPr>
      <w:hyperlink w:anchor="_Toc469063854" w:history="1">
        <w:r w:rsidR="002813E7" w:rsidRPr="002813E7">
          <w:rPr>
            <w:rStyle w:val="Hypertextovodkaz"/>
            <w:rFonts w:ascii="Trebuchet MS" w:hAnsi="Trebuchet MS"/>
            <w:lang w:val="pl-PL"/>
          </w:rPr>
          <w:t xml:space="preserve">Tabulka 10 – Počty zaměstnanců </w:t>
        </w:r>
        <w:r w:rsidR="002813E7" w:rsidRPr="002813E7">
          <w:rPr>
            <w:rFonts w:ascii="Trebuchet MS" w:hAnsi="Trebuchet MS"/>
            <w:webHidden/>
          </w:rPr>
          <w:tab/>
        </w:r>
        <w:r w:rsidRPr="002813E7">
          <w:rPr>
            <w:rFonts w:ascii="Trebuchet MS" w:hAnsi="Trebuchet MS"/>
            <w:webHidden/>
          </w:rPr>
          <w:fldChar w:fldCharType="begin"/>
        </w:r>
        <w:r w:rsidR="002813E7" w:rsidRPr="002813E7">
          <w:rPr>
            <w:rFonts w:ascii="Trebuchet MS" w:hAnsi="Trebuchet MS"/>
            <w:webHidden/>
          </w:rPr>
          <w:instrText xml:space="preserve"> PAGEREF _Toc469063854 \h </w:instrText>
        </w:r>
        <w:r w:rsidRPr="002813E7">
          <w:rPr>
            <w:rFonts w:ascii="Trebuchet MS" w:hAnsi="Trebuchet MS"/>
            <w:webHidden/>
          </w:rPr>
        </w:r>
        <w:r w:rsidRPr="002813E7">
          <w:rPr>
            <w:rFonts w:ascii="Trebuchet MS" w:hAnsi="Trebuchet MS"/>
            <w:webHidden/>
          </w:rPr>
          <w:fldChar w:fldCharType="separate"/>
        </w:r>
        <w:r w:rsidR="002813E7" w:rsidRPr="002813E7">
          <w:rPr>
            <w:rFonts w:ascii="Trebuchet MS" w:hAnsi="Trebuchet MS"/>
            <w:webHidden/>
          </w:rPr>
          <w:t>24</w:t>
        </w:r>
        <w:r w:rsidRPr="002813E7">
          <w:rPr>
            <w:rFonts w:ascii="Trebuchet MS" w:hAnsi="Trebuchet MS"/>
            <w:webHidden/>
          </w:rPr>
          <w:fldChar w:fldCharType="end"/>
        </w:r>
      </w:hyperlink>
    </w:p>
    <w:p w:rsidR="002813E7" w:rsidRPr="002813E7" w:rsidRDefault="00DE19BE">
      <w:pPr>
        <w:pStyle w:val="Obsah1"/>
        <w:rPr>
          <w:rFonts w:ascii="Trebuchet MS" w:eastAsiaTheme="minorEastAsia" w:hAnsi="Trebuchet MS" w:cstheme="minorBidi"/>
          <w:b w:val="0"/>
          <w:bCs w:val="0"/>
          <w:caps w:val="0"/>
          <w:sz w:val="22"/>
          <w:szCs w:val="22"/>
          <w:lang w:val="cs-CZ" w:eastAsia="cs-CZ"/>
        </w:rPr>
      </w:pPr>
      <w:hyperlink w:anchor="_Toc469063855" w:history="1">
        <w:r w:rsidR="002813E7" w:rsidRPr="002813E7">
          <w:rPr>
            <w:rStyle w:val="Hypertextovodkaz"/>
            <w:rFonts w:ascii="Trebuchet MS" w:hAnsi="Trebuchet MS"/>
            <w:lang w:val="cs-CZ"/>
          </w:rPr>
          <w:t xml:space="preserve">Tabulka 11 – Růst počtu zaměstnanců </w:t>
        </w:r>
        <w:r w:rsidR="002813E7" w:rsidRPr="002813E7">
          <w:rPr>
            <w:rFonts w:ascii="Trebuchet MS" w:hAnsi="Trebuchet MS"/>
            <w:webHidden/>
          </w:rPr>
          <w:tab/>
        </w:r>
        <w:r w:rsidRPr="002813E7">
          <w:rPr>
            <w:rFonts w:ascii="Trebuchet MS" w:hAnsi="Trebuchet MS"/>
            <w:webHidden/>
          </w:rPr>
          <w:fldChar w:fldCharType="begin"/>
        </w:r>
        <w:r w:rsidR="002813E7" w:rsidRPr="002813E7">
          <w:rPr>
            <w:rFonts w:ascii="Trebuchet MS" w:hAnsi="Trebuchet MS"/>
            <w:webHidden/>
          </w:rPr>
          <w:instrText xml:space="preserve"> PAGEREF _Toc469063855 \h </w:instrText>
        </w:r>
        <w:r w:rsidRPr="002813E7">
          <w:rPr>
            <w:rFonts w:ascii="Trebuchet MS" w:hAnsi="Trebuchet MS"/>
            <w:webHidden/>
          </w:rPr>
        </w:r>
        <w:r w:rsidRPr="002813E7">
          <w:rPr>
            <w:rFonts w:ascii="Trebuchet MS" w:hAnsi="Trebuchet MS"/>
            <w:webHidden/>
          </w:rPr>
          <w:fldChar w:fldCharType="separate"/>
        </w:r>
        <w:r w:rsidR="002813E7" w:rsidRPr="002813E7">
          <w:rPr>
            <w:rFonts w:ascii="Trebuchet MS" w:hAnsi="Trebuchet MS"/>
            <w:webHidden/>
          </w:rPr>
          <w:t>24</w:t>
        </w:r>
        <w:r w:rsidRPr="002813E7">
          <w:rPr>
            <w:rFonts w:ascii="Trebuchet MS" w:hAnsi="Trebuchet MS"/>
            <w:webHidden/>
          </w:rPr>
          <w:fldChar w:fldCharType="end"/>
        </w:r>
      </w:hyperlink>
    </w:p>
    <w:p w:rsidR="002813E7" w:rsidRPr="002813E7" w:rsidRDefault="00DE19BE">
      <w:pPr>
        <w:pStyle w:val="Obsah1"/>
        <w:rPr>
          <w:rFonts w:ascii="Trebuchet MS" w:eastAsiaTheme="minorEastAsia" w:hAnsi="Trebuchet MS" w:cstheme="minorBidi"/>
          <w:b w:val="0"/>
          <w:bCs w:val="0"/>
          <w:caps w:val="0"/>
          <w:sz w:val="22"/>
          <w:szCs w:val="22"/>
          <w:lang w:val="cs-CZ" w:eastAsia="cs-CZ"/>
        </w:rPr>
      </w:pPr>
      <w:hyperlink w:anchor="_Toc469063856" w:history="1">
        <w:r w:rsidR="002813E7" w:rsidRPr="002813E7">
          <w:rPr>
            <w:rStyle w:val="Hypertextovodkaz"/>
            <w:rFonts w:ascii="Trebuchet MS" w:hAnsi="Trebuchet MS"/>
            <w:lang w:val="cs-CZ"/>
          </w:rPr>
          <w:t xml:space="preserve">Tabulka 12 – Významnost kritérií pro rozhodnutí o vyšším využití multimodální dopravy </w:t>
        </w:r>
        <w:r w:rsidR="002813E7" w:rsidRPr="002813E7">
          <w:rPr>
            <w:rFonts w:ascii="Trebuchet MS" w:hAnsi="Trebuchet MS"/>
            <w:webHidden/>
          </w:rPr>
          <w:tab/>
        </w:r>
        <w:r w:rsidRPr="002813E7">
          <w:rPr>
            <w:rFonts w:ascii="Trebuchet MS" w:hAnsi="Trebuchet MS"/>
            <w:webHidden/>
          </w:rPr>
          <w:fldChar w:fldCharType="begin"/>
        </w:r>
        <w:r w:rsidR="002813E7" w:rsidRPr="002813E7">
          <w:rPr>
            <w:rFonts w:ascii="Trebuchet MS" w:hAnsi="Trebuchet MS"/>
            <w:webHidden/>
          </w:rPr>
          <w:instrText xml:space="preserve"> PAGEREF _Toc469063856 \h </w:instrText>
        </w:r>
        <w:r w:rsidRPr="002813E7">
          <w:rPr>
            <w:rFonts w:ascii="Trebuchet MS" w:hAnsi="Trebuchet MS"/>
            <w:webHidden/>
          </w:rPr>
        </w:r>
        <w:r w:rsidRPr="002813E7">
          <w:rPr>
            <w:rFonts w:ascii="Trebuchet MS" w:hAnsi="Trebuchet MS"/>
            <w:webHidden/>
          </w:rPr>
          <w:fldChar w:fldCharType="separate"/>
        </w:r>
        <w:r w:rsidR="002813E7" w:rsidRPr="002813E7">
          <w:rPr>
            <w:rFonts w:ascii="Trebuchet MS" w:hAnsi="Trebuchet MS"/>
            <w:webHidden/>
          </w:rPr>
          <w:t>30</w:t>
        </w:r>
        <w:r w:rsidRPr="002813E7">
          <w:rPr>
            <w:rFonts w:ascii="Trebuchet MS" w:hAnsi="Trebuchet MS"/>
            <w:webHidden/>
          </w:rPr>
          <w:fldChar w:fldCharType="end"/>
        </w:r>
      </w:hyperlink>
    </w:p>
    <w:p w:rsidR="002813E7" w:rsidRPr="002813E7" w:rsidRDefault="00DE19BE">
      <w:pPr>
        <w:pStyle w:val="Obsah1"/>
        <w:rPr>
          <w:rFonts w:ascii="Trebuchet MS" w:eastAsiaTheme="minorEastAsia" w:hAnsi="Trebuchet MS" w:cstheme="minorBidi"/>
          <w:b w:val="0"/>
          <w:bCs w:val="0"/>
          <w:caps w:val="0"/>
          <w:sz w:val="22"/>
          <w:szCs w:val="22"/>
          <w:lang w:val="cs-CZ" w:eastAsia="cs-CZ"/>
        </w:rPr>
      </w:pPr>
      <w:hyperlink w:anchor="_Toc469063857" w:history="1">
        <w:r w:rsidR="002813E7" w:rsidRPr="002813E7">
          <w:rPr>
            <w:rStyle w:val="Hypertextovodkaz"/>
            <w:rFonts w:ascii="Trebuchet MS" w:hAnsi="Trebuchet MS"/>
            <w:lang w:val="cs-CZ"/>
          </w:rPr>
          <w:t xml:space="preserve">Tabulka 13 – Komparace významnosti kritérií </w:t>
        </w:r>
        <w:r w:rsidR="002813E7" w:rsidRPr="002813E7">
          <w:rPr>
            <w:rFonts w:ascii="Trebuchet MS" w:hAnsi="Trebuchet MS"/>
            <w:webHidden/>
          </w:rPr>
          <w:tab/>
        </w:r>
        <w:r w:rsidRPr="002813E7">
          <w:rPr>
            <w:rFonts w:ascii="Trebuchet MS" w:hAnsi="Trebuchet MS"/>
            <w:webHidden/>
          </w:rPr>
          <w:fldChar w:fldCharType="begin"/>
        </w:r>
        <w:r w:rsidR="002813E7" w:rsidRPr="002813E7">
          <w:rPr>
            <w:rFonts w:ascii="Trebuchet MS" w:hAnsi="Trebuchet MS"/>
            <w:webHidden/>
          </w:rPr>
          <w:instrText xml:space="preserve"> PAGEREF _Toc469063857 \h </w:instrText>
        </w:r>
        <w:r w:rsidRPr="002813E7">
          <w:rPr>
            <w:rFonts w:ascii="Trebuchet MS" w:hAnsi="Trebuchet MS"/>
            <w:webHidden/>
          </w:rPr>
        </w:r>
        <w:r w:rsidRPr="002813E7">
          <w:rPr>
            <w:rFonts w:ascii="Trebuchet MS" w:hAnsi="Trebuchet MS"/>
            <w:webHidden/>
          </w:rPr>
          <w:fldChar w:fldCharType="separate"/>
        </w:r>
        <w:r w:rsidR="002813E7" w:rsidRPr="002813E7">
          <w:rPr>
            <w:rFonts w:ascii="Trebuchet MS" w:hAnsi="Trebuchet MS"/>
            <w:webHidden/>
          </w:rPr>
          <w:t>32</w:t>
        </w:r>
        <w:r w:rsidRPr="002813E7">
          <w:rPr>
            <w:rFonts w:ascii="Trebuchet MS" w:hAnsi="Trebuchet MS"/>
            <w:webHidden/>
          </w:rPr>
          <w:fldChar w:fldCharType="end"/>
        </w:r>
      </w:hyperlink>
    </w:p>
    <w:p w:rsidR="002813E7" w:rsidRPr="002813E7" w:rsidRDefault="00DE19BE">
      <w:pPr>
        <w:pStyle w:val="Obsah1"/>
        <w:rPr>
          <w:rFonts w:ascii="Trebuchet MS" w:eastAsiaTheme="minorEastAsia" w:hAnsi="Trebuchet MS" w:cstheme="minorBidi"/>
          <w:b w:val="0"/>
          <w:bCs w:val="0"/>
          <w:caps w:val="0"/>
          <w:sz w:val="22"/>
          <w:szCs w:val="22"/>
          <w:lang w:val="cs-CZ" w:eastAsia="cs-CZ"/>
        </w:rPr>
      </w:pPr>
      <w:hyperlink w:anchor="_Toc469063858" w:history="1">
        <w:r w:rsidR="002813E7" w:rsidRPr="002813E7">
          <w:rPr>
            <w:rStyle w:val="Hypertextovodkaz"/>
            <w:rFonts w:ascii="Trebuchet MS" w:hAnsi="Trebuchet MS"/>
            <w:lang w:val="cs-CZ"/>
          </w:rPr>
          <w:t>Tabulka 14 – Nejvýznamnější cílové destinace z hlediska objemu přeprav (t) silniční dopravou</w:t>
        </w:r>
        <w:r w:rsidR="002813E7" w:rsidRPr="002813E7">
          <w:rPr>
            <w:rFonts w:ascii="Trebuchet MS" w:hAnsi="Trebuchet MS"/>
            <w:webHidden/>
          </w:rPr>
          <w:tab/>
        </w:r>
        <w:r w:rsidRPr="002813E7">
          <w:rPr>
            <w:rFonts w:ascii="Trebuchet MS" w:hAnsi="Trebuchet MS"/>
            <w:webHidden/>
          </w:rPr>
          <w:fldChar w:fldCharType="begin"/>
        </w:r>
        <w:r w:rsidR="002813E7" w:rsidRPr="002813E7">
          <w:rPr>
            <w:rFonts w:ascii="Trebuchet MS" w:hAnsi="Trebuchet MS"/>
            <w:webHidden/>
          </w:rPr>
          <w:instrText xml:space="preserve"> PAGEREF _Toc469063858 \h </w:instrText>
        </w:r>
        <w:r w:rsidRPr="002813E7">
          <w:rPr>
            <w:rFonts w:ascii="Trebuchet MS" w:hAnsi="Trebuchet MS"/>
            <w:webHidden/>
          </w:rPr>
        </w:r>
        <w:r w:rsidRPr="002813E7">
          <w:rPr>
            <w:rFonts w:ascii="Trebuchet MS" w:hAnsi="Trebuchet MS"/>
            <w:webHidden/>
          </w:rPr>
          <w:fldChar w:fldCharType="separate"/>
        </w:r>
        <w:r w:rsidR="002813E7" w:rsidRPr="002813E7">
          <w:rPr>
            <w:rFonts w:ascii="Trebuchet MS" w:hAnsi="Trebuchet MS"/>
            <w:webHidden/>
          </w:rPr>
          <w:t>33</w:t>
        </w:r>
        <w:r w:rsidRPr="002813E7">
          <w:rPr>
            <w:rFonts w:ascii="Trebuchet MS" w:hAnsi="Trebuchet MS"/>
            <w:webHidden/>
          </w:rPr>
          <w:fldChar w:fldCharType="end"/>
        </w:r>
      </w:hyperlink>
    </w:p>
    <w:p w:rsidR="002813E7" w:rsidRPr="002813E7" w:rsidRDefault="00DE19BE">
      <w:pPr>
        <w:pStyle w:val="Obsah1"/>
        <w:rPr>
          <w:rFonts w:ascii="Trebuchet MS" w:eastAsiaTheme="minorEastAsia" w:hAnsi="Trebuchet MS" w:cstheme="minorBidi"/>
          <w:b w:val="0"/>
          <w:bCs w:val="0"/>
          <w:caps w:val="0"/>
          <w:sz w:val="22"/>
          <w:szCs w:val="22"/>
          <w:lang w:val="cs-CZ" w:eastAsia="cs-CZ"/>
        </w:rPr>
      </w:pPr>
      <w:hyperlink w:anchor="_Toc469063859" w:history="1">
        <w:r w:rsidR="002813E7" w:rsidRPr="002813E7">
          <w:rPr>
            <w:rStyle w:val="Hypertextovodkaz"/>
            <w:rFonts w:ascii="Trebuchet MS" w:hAnsi="Trebuchet MS"/>
            <w:lang w:val="cs-CZ"/>
          </w:rPr>
          <w:t xml:space="preserve">Tabulka 15 – Přínosy plynoucí z využívání multimodální dopravy </w:t>
        </w:r>
        <w:r w:rsidR="002813E7" w:rsidRPr="002813E7">
          <w:rPr>
            <w:rFonts w:ascii="Trebuchet MS" w:hAnsi="Trebuchet MS"/>
            <w:webHidden/>
          </w:rPr>
          <w:tab/>
        </w:r>
        <w:r w:rsidRPr="002813E7">
          <w:rPr>
            <w:rFonts w:ascii="Trebuchet MS" w:hAnsi="Trebuchet MS"/>
            <w:webHidden/>
          </w:rPr>
          <w:fldChar w:fldCharType="begin"/>
        </w:r>
        <w:r w:rsidR="002813E7" w:rsidRPr="002813E7">
          <w:rPr>
            <w:rFonts w:ascii="Trebuchet MS" w:hAnsi="Trebuchet MS"/>
            <w:webHidden/>
          </w:rPr>
          <w:instrText xml:space="preserve"> PAGEREF _Toc469063859 \h </w:instrText>
        </w:r>
        <w:r w:rsidRPr="002813E7">
          <w:rPr>
            <w:rFonts w:ascii="Trebuchet MS" w:hAnsi="Trebuchet MS"/>
            <w:webHidden/>
          </w:rPr>
        </w:r>
        <w:r w:rsidRPr="002813E7">
          <w:rPr>
            <w:rFonts w:ascii="Trebuchet MS" w:hAnsi="Trebuchet MS"/>
            <w:webHidden/>
          </w:rPr>
          <w:fldChar w:fldCharType="separate"/>
        </w:r>
        <w:r w:rsidR="002813E7" w:rsidRPr="002813E7">
          <w:rPr>
            <w:rFonts w:ascii="Trebuchet MS" w:hAnsi="Trebuchet MS"/>
            <w:webHidden/>
          </w:rPr>
          <w:t>34</w:t>
        </w:r>
        <w:r w:rsidRPr="002813E7">
          <w:rPr>
            <w:rFonts w:ascii="Trebuchet MS" w:hAnsi="Trebuchet MS"/>
            <w:webHidden/>
          </w:rPr>
          <w:fldChar w:fldCharType="end"/>
        </w:r>
      </w:hyperlink>
    </w:p>
    <w:p w:rsidR="002813E7" w:rsidRPr="002813E7" w:rsidRDefault="00DE19BE">
      <w:pPr>
        <w:pStyle w:val="Obsah1"/>
        <w:rPr>
          <w:rFonts w:ascii="Trebuchet MS" w:eastAsiaTheme="minorEastAsia" w:hAnsi="Trebuchet MS" w:cstheme="minorBidi"/>
          <w:b w:val="0"/>
          <w:bCs w:val="0"/>
          <w:caps w:val="0"/>
          <w:sz w:val="22"/>
          <w:szCs w:val="22"/>
          <w:lang w:val="cs-CZ" w:eastAsia="cs-CZ"/>
        </w:rPr>
      </w:pPr>
      <w:hyperlink w:anchor="_Toc469063860" w:history="1">
        <w:r w:rsidR="002813E7" w:rsidRPr="002813E7">
          <w:rPr>
            <w:rStyle w:val="Hypertextovodkaz"/>
            <w:rFonts w:ascii="Trebuchet MS" w:hAnsi="Trebuchet MS"/>
            <w:lang w:val="cs-CZ"/>
          </w:rPr>
          <w:t xml:space="preserve">Tabulka 16 – Bariéry a nevýhody související s multimodální dopravou </w:t>
        </w:r>
        <w:r w:rsidR="002813E7" w:rsidRPr="002813E7">
          <w:rPr>
            <w:rFonts w:ascii="Trebuchet MS" w:hAnsi="Trebuchet MS"/>
            <w:webHidden/>
          </w:rPr>
          <w:tab/>
        </w:r>
        <w:r w:rsidRPr="002813E7">
          <w:rPr>
            <w:rFonts w:ascii="Trebuchet MS" w:hAnsi="Trebuchet MS"/>
            <w:webHidden/>
          </w:rPr>
          <w:fldChar w:fldCharType="begin"/>
        </w:r>
        <w:r w:rsidR="002813E7" w:rsidRPr="002813E7">
          <w:rPr>
            <w:rFonts w:ascii="Trebuchet MS" w:hAnsi="Trebuchet MS"/>
            <w:webHidden/>
          </w:rPr>
          <w:instrText xml:space="preserve"> PAGEREF _Toc469063860 \h </w:instrText>
        </w:r>
        <w:r w:rsidRPr="002813E7">
          <w:rPr>
            <w:rFonts w:ascii="Trebuchet MS" w:hAnsi="Trebuchet MS"/>
            <w:webHidden/>
          </w:rPr>
        </w:r>
        <w:r w:rsidRPr="002813E7">
          <w:rPr>
            <w:rFonts w:ascii="Trebuchet MS" w:hAnsi="Trebuchet MS"/>
            <w:webHidden/>
          </w:rPr>
          <w:fldChar w:fldCharType="separate"/>
        </w:r>
        <w:r w:rsidR="002813E7" w:rsidRPr="002813E7">
          <w:rPr>
            <w:rFonts w:ascii="Trebuchet MS" w:hAnsi="Trebuchet MS"/>
            <w:webHidden/>
          </w:rPr>
          <w:t>35</w:t>
        </w:r>
        <w:r w:rsidRPr="002813E7">
          <w:rPr>
            <w:rFonts w:ascii="Trebuchet MS" w:hAnsi="Trebuchet MS"/>
            <w:webHidden/>
          </w:rPr>
          <w:fldChar w:fldCharType="end"/>
        </w:r>
      </w:hyperlink>
    </w:p>
    <w:p w:rsidR="002813E7" w:rsidRPr="002813E7" w:rsidRDefault="00DE19BE">
      <w:pPr>
        <w:pStyle w:val="Obsah1"/>
        <w:rPr>
          <w:rFonts w:ascii="Trebuchet MS" w:eastAsiaTheme="minorEastAsia" w:hAnsi="Trebuchet MS" w:cstheme="minorBidi"/>
          <w:b w:val="0"/>
          <w:bCs w:val="0"/>
          <w:caps w:val="0"/>
          <w:sz w:val="22"/>
          <w:szCs w:val="22"/>
          <w:lang w:val="cs-CZ" w:eastAsia="cs-CZ"/>
        </w:rPr>
      </w:pPr>
      <w:hyperlink w:anchor="_Toc469063861" w:history="1">
        <w:r w:rsidR="002813E7" w:rsidRPr="002813E7">
          <w:rPr>
            <w:rStyle w:val="Hypertextovodkaz"/>
            <w:rFonts w:ascii="Trebuchet MS" w:hAnsi="Trebuchet MS"/>
            <w:lang w:val="cs-CZ"/>
          </w:rPr>
          <w:t>Tabulka 17 – Silné stránky užívaných nástrojů</w:t>
        </w:r>
        <w:r w:rsidR="002813E7" w:rsidRPr="002813E7">
          <w:rPr>
            <w:rFonts w:ascii="Trebuchet MS" w:hAnsi="Trebuchet MS"/>
            <w:webHidden/>
          </w:rPr>
          <w:tab/>
        </w:r>
        <w:r w:rsidRPr="002813E7">
          <w:rPr>
            <w:rFonts w:ascii="Trebuchet MS" w:hAnsi="Trebuchet MS"/>
            <w:webHidden/>
          </w:rPr>
          <w:fldChar w:fldCharType="begin"/>
        </w:r>
        <w:r w:rsidR="002813E7" w:rsidRPr="002813E7">
          <w:rPr>
            <w:rFonts w:ascii="Trebuchet MS" w:hAnsi="Trebuchet MS"/>
            <w:webHidden/>
          </w:rPr>
          <w:instrText xml:space="preserve"> PAGEREF _Toc469063861 \h </w:instrText>
        </w:r>
        <w:r w:rsidRPr="002813E7">
          <w:rPr>
            <w:rFonts w:ascii="Trebuchet MS" w:hAnsi="Trebuchet MS"/>
            <w:webHidden/>
          </w:rPr>
        </w:r>
        <w:r w:rsidRPr="002813E7">
          <w:rPr>
            <w:rFonts w:ascii="Trebuchet MS" w:hAnsi="Trebuchet MS"/>
            <w:webHidden/>
          </w:rPr>
          <w:fldChar w:fldCharType="separate"/>
        </w:r>
        <w:r w:rsidR="002813E7" w:rsidRPr="002813E7">
          <w:rPr>
            <w:rFonts w:ascii="Trebuchet MS" w:hAnsi="Trebuchet MS"/>
            <w:webHidden/>
          </w:rPr>
          <w:t>38</w:t>
        </w:r>
        <w:r w:rsidRPr="002813E7">
          <w:rPr>
            <w:rFonts w:ascii="Trebuchet MS" w:hAnsi="Trebuchet MS"/>
            <w:webHidden/>
          </w:rPr>
          <w:fldChar w:fldCharType="end"/>
        </w:r>
      </w:hyperlink>
    </w:p>
    <w:p w:rsidR="002813E7" w:rsidRDefault="00DE19BE">
      <w:pPr>
        <w:pStyle w:val="Obsah1"/>
        <w:rPr>
          <w:rFonts w:asciiTheme="minorHAnsi" w:eastAsiaTheme="minorEastAsia" w:hAnsiTheme="minorHAnsi" w:cstheme="minorBidi"/>
          <w:b w:val="0"/>
          <w:bCs w:val="0"/>
          <w:caps w:val="0"/>
          <w:sz w:val="22"/>
          <w:szCs w:val="22"/>
          <w:lang w:val="cs-CZ" w:eastAsia="cs-CZ"/>
        </w:rPr>
      </w:pPr>
      <w:hyperlink w:anchor="_Toc469063862" w:history="1">
        <w:r w:rsidR="002813E7" w:rsidRPr="002813E7">
          <w:rPr>
            <w:rStyle w:val="Hypertextovodkaz"/>
            <w:rFonts w:ascii="Trebuchet MS" w:hAnsi="Trebuchet MS"/>
            <w:lang w:val="cs-CZ"/>
          </w:rPr>
          <w:t>Tabulka 18 – Slabé stránky užívaných nástrojů</w:t>
        </w:r>
        <w:r w:rsidR="002813E7" w:rsidRPr="002813E7">
          <w:rPr>
            <w:rFonts w:ascii="Trebuchet MS" w:hAnsi="Trebuchet MS"/>
            <w:webHidden/>
          </w:rPr>
          <w:tab/>
        </w:r>
        <w:r w:rsidRPr="002813E7">
          <w:rPr>
            <w:rFonts w:ascii="Trebuchet MS" w:hAnsi="Trebuchet MS"/>
            <w:webHidden/>
          </w:rPr>
          <w:fldChar w:fldCharType="begin"/>
        </w:r>
        <w:r w:rsidR="002813E7" w:rsidRPr="002813E7">
          <w:rPr>
            <w:rFonts w:ascii="Trebuchet MS" w:hAnsi="Trebuchet MS"/>
            <w:webHidden/>
          </w:rPr>
          <w:instrText xml:space="preserve"> PAGEREF _Toc469063862 \h </w:instrText>
        </w:r>
        <w:r w:rsidRPr="002813E7">
          <w:rPr>
            <w:rFonts w:ascii="Trebuchet MS" w:hAnsi="Trebuchet MS"/>
            <w:webHidden/>
          </w:rPr>
        </w:r>
        <w:r w:rsidRPr="002813E7">
          <w:rPr>
            <w:rFonts w:ascii="Trebuchet MS" w:hAnsi="Trebuchet MS"/>
            <w:webHidden/>
          </w:rPr>
          <w:fldChar w:fldCharType="separate"/>
        </w:r>
        <w:r w:rsidR="002813E7" w:rsidRPr="002813E7">
          <w:rPr>
            <w:rFonts w:ascii="Trebuchet MS" w:hAnsi="Trebuchet MS"/>
            <w:webHidden/>
          </w:rPr>
          <w:t>38</w:t>
        </w:r>
        <w:r w:rsidRPr="002813E7">
          <w:rPr>
            <w:rFonts w:ascii="Trebuchet MS" w:hAnsi="Trebuchet MS"/>
            <w:webHidden/>
          </w:rPr>
          <w:fldChar w:fldCharType="end"/>
        </w:r>
      </w:hyperlink>
    </w:p>
    <w:p w:rsidR="008D32AC" w:rsidRDefault="00DE19BE" w:rsidP="004E0817">
      <w:pPr>
        <w:pStyle w:val="CE-StandardText"/>
        <w:spacing w:before="0"/>
      </w:pPr>
      <w:r w:rsidRPr="004E0817">
        <w:rPr>
          <w:rFonts w:asciiTheme="majorHAnsi" w:hAnsiTheme="majorHAnsi"/>
        </w:rPr>
        <w:fldChar w:fldCharType="end"/>
      </w:r>
    </w:p>
    <w:p w:rsidR="008D32AC" w:rsidRDefault="002813E7" w:rsidP="008D32AC">
      <w:pPr>
        <w:pStyle w:val="CE-Headline1"/>
        <w:numPr>
          <w:ilvl w:val="0"/>
          <w:numId w:val="0"/>
        </w:numPr>
      </w:pPr>
      <w:bookmarkStart w:id="85" w:name="_Toc469064349"/>
      <w:r>
        <w:lastRenderedPageBreak/>
        <w:t>Přehled obázků</w:t>
      </w:r>
      <w:bookmarkEnd w:id="85"/>
    </w:p>
    <w:p w:rsidR="002813E7" w:rsidRPr="00640138" w:rsidRDefault="00DE19BE">
      <w:pPr>
        <w:pStyle w:val="Obsah1"/>
        <w:rPr>
          <w:rFonts w:ascii="Trebuchet MS" w:eastAsiaTheme="minorEastAsia" w:hAnsi="Trebuchet MS" w:cstheme="minorBidi"/>
          <w:b w:val="0"/>
          <w:bCs w:val="0"/>
          <w:caps w:val="0"/>
          <w:sz w:val="22"/>
          <w:szCs w:val="22"/>
          <w:lang w:val="cs-CZ" w:eastAsia="cs-CZ"/>
        </w:rPr>
      </w:pPr>
      <w:r w:rsidRPr="00DE19BE">
        <w:rPr>
          <w:rFonts w:asciiTheme="majorHAnsi" w:hAnsiTheme="majorHAnsi"/>
          <w:b w:val="0"/>
        </w:rPr>
        <w:fldChar w:fldCharType="begin"/>
      </w:r>
      <w:r w:rsidR="001265D2" w:rsidRPr="00573073">
        <w:rPr>
          <w:rFonts w:asciiTheme="majorHAnsi" w:hAnsiTheme="majorHAnsi"/>
          <w:b w:val="0"/>
        </w:rPr>
        <w:instrText xml:space="preserve"> TOC \h \z \t "FIGURE;1" </w:instrText>
      </w:r>
      <w:r w:rsidRPr="00DE19BE">
        <w:rPr>
          <w:rFonts w:asciiTheme="majorHAnsi" w:hAnsiTheme="majorHAnsi"/>
          <w:b w:val="0"/>
        </w:rPr>
        <w:fldChar w:fldCharType="separate"/>
      </w:r>
      <w:hyperlink w:anchor="_Toc469063872" w:history="1">
        <w:r w:rsidR="002813E7" w:rsidRPr="00640138">
          <w:rPr>
            <w:rStyle w:val="Hypertextovodkaz"/>
            <w:rFonts w:ascii="Trebuchet MS" w:hAnsi="Trebuchet MS"/>
            <w:lang w:val="cs-CZ"/>
          </w:rPr>
          <w:t>Obrázek 1 – Mapa České republiky</w:t>
        </w:r>
        <w:r w:rsidR="002813E7" w:rsidRPr="00640138">
          <w:rPr>
            <w:rFonts w:ascii="Trebuchet MS" w:hAnsi="Trebuchet MS"/>
            <w:webHidden/>
          </w:rPr>
          <w:tab/>
        </w:r>
        <w:r w:rsidRPr="00640138">
          <w:rPr>
            <w:rFonts w:ascii="Trebuchet MS" w:hAnsi="Trebuchet MS"/>
            <w:webHidden/>
          </w:rPr>
          <w:fldChar w:fldCharType="begin"/>
        </w:r>
        <w:r w:rsidR="002813E7" w:rsidRPr="00640138">
          <w:rPr>
            <w:rFonts w:ascii="Trebuchet MS" w:hAnsi="Trebuchet MS"/>
            <w:webHidden/>
          </w:rPr>
          <w:instrText xml:space="preserve"> PAGEREF _Toc469063872 \h </w:instrText>
        </w:r>
        <w:r w:rsidRPr="00640138">
          <w:rPr>
            <w:rFonts w:ascii="Trebuchet MS" w:hAnsi="Trebuchet MS"/>
            <w:webHidden/>
          </w:rPr>
        </w:r>
        <w:r w:rsidRPr="00640138">
          <w:rPr>
            <w:rFonts w:ascii="Trebuchet MS" w:hAnsi="Trebuchet MS"/>
            <w:webHidden/>
          </w:rPr>
          <w:fldChar w:fldCharType="separate"/>
        </w:r>
        <w:r w:rsidR="002813E7" w:rsidRPr="00640138">
          <w:rPr>
            <w:rFonts w:ascii="Trebuchet MS" w:hAnsi="Trebuchet MS"/>
            <w:webHidden/>
          </w:rPr>
          <w:t>4</w:t>
        </w:r>
        <w:r w:rsidRPr="00640138">
          <w:rPr>
            <w:rFonts w:ascii="Trebuchet MS" w:hAnsi="Trebuchet MS"/>
            <w:webHidden/>
          </w:rPr>
          <w:fldChar w:fldCharType="end"/>
        </w:r>
      </w:hyperlink>
    </w:p>
    <w:p w:rsidR="002813E7" w:rsidRPr="00640138" w:rsidRDefault="00DE19BE">
      <w:pPr>
        <w:pStyle w:val="Obsah1"/>
        <w:rPr>
          <w:rFonts w:ascii="Trebuchet MS" w:eastAsiaTheme="minorEastAsia" w:hAnsi="Trebuchet MS" w:cstheme="minorBidi"/>
          <w:b w:val="0"/>
          <w:bCs w:val="0"/>
          <w:caps w:val="0"/>
          <w:sz w:val="22"/>
          <w:szCs w:val="22"/>
          <w:lang w:val="cs-CZ" w:eastAsia="cs-CZ"/>
        </w:rPr>
      </w:pPr>
      <w:hyperlink w:anchor="_Toc469063873" w:history="1">
        <w:r w:rsidR="002813E7" w:rsidRPr="00640138">
          <w:rPr>
            <w:rStyle w:val="Hypertextovodkaz"/>
            <w:rFonts w:ascii="Trebuchet MS" w:hAnsi="Trebuchet MS"/>
            <w:lang w:val="cs-CZ"/>
          </w:rPr>
          <w:t>Obrázek 2 – Počet obyvatel ČR</w:t>
        </w:r>
        <w:r w:rsidR="002813E7" w:rsidRPr="00640138">
          <w:rPr>
            <w:rFonts w:ascii="Trebuchet MS" w:hAnsi="Trebuchet MS"/>
            <w:webHidden/>
          </w:rPr>
          <w:tab/>
        </w:r>
        <w:r w:rsidRPr="00640138">
          <w:rPr>
            <w:rFonts w:ascii="Trebuchet MS" w:hAnsi="Trebuchet MS"/>
            <w:webHidden/>
          </w:rPr>
          <w:fldChar w:fldCharType="begin"/>
        </w:r>
        <w:r w:rsidR="002813E7" w:rsidRPr="00640138">
          <w:rPr>
            <w:rFonts w:ascii="Trebuchet MS" w:hAnsi="Trebuchet MS"/>
            <w:webHidden/>
          </w:rPr>
          <w:instrText xml:space="preserve"> PAGEREF _Toc469063873 \h </w:instrText>
        </w:r>
        <w:r w:rsidRPr="00640138">
          <w:rPr>
            <w:rFonts w:ascii="Trebuchet MS" w:hAnsi="Trebuchet MS"/>
            <w:webHidden/>
          </w:rPr>
        </w:r>
        <w:r w:rsidRPr="00640138">
          <w:rPr>
            <w:rFonts w:ascii="Trebuchet MS" w:hAnsi="Trebuchet MS"/>
            <w:webHidden/>
          </w:rPr>
          <w:fldChar w:fldCharType="separate"/>
        </w:r>
        <w:r w:rsidR="002813E7" w:rsidRPr="00640138">
          <w:rPr>
            <w:rFonts w:ascii="Trebuchet MS" w:hAnsi="Trebuchet MS"/>
            <w:webHidden/>
          </w:rPr>
          <w:t>6</w:t>
        </w:r>
        <w:r w:rsidRPr="00640138">
          <w:rPr>
            <w:rFonts w:ascii="Trebuchet MS" w:hAnsi="Trebuchet MS"/>
            <w:webHidden/>
          </w:rPr>
          <w:fldChar w:fldCharType="end"/>
        </w:r>
      </w:hyperlink>
    </w:p>
    <w:p w:rsidR="002813E7" w:rsidRPr="00640138" w:rsidRDefault="00DE19BE">
      <w:pPr>
        <w:pStyle w:val="Obsah1"/>
        <w:rPr>
          <w:rFonts w:ascii="Trebuchet MS" w:eastAsiaTheme="minorEastAsia" w:hAnsi="Trebuchet MS" w:cstheme="minorBidi"/>
          <w:b w:val="0"/>
          <w:bCs w:val="0"/>
          <w:caps w:val="0"/>
          <w:sz w:val="22"/>
          <w:szCs w:val="22"/>
          <w:lang w:val="cs-CZ" w:eastAsia="cs-CZ"/>
        </w:rPr>
      </w:pPr>
      <w:hyperlink w:anchor="_Toc469063874" w:history="1">
        <w:r w:rsidR="002813E7" w:rsidRPr="00640138">
          <w:rPr>
            <w:rStyle w:val="Hypertextovodkaz"/>
            <w:rFonts w:ascii="Trebuchet MS" w:hAnsi="Trebuchet MS"/>
            <w:lang w:val="cs-CZ"/>
          </w:rPr>
          <w:t xml:space="preserve">Obrázek 3 – Růst HDP České republiky v letech 2005-2015 </w:t>
        </w:r>
        <w:r w:rsidR="002813E7" w:rsidRPr="00640138">
          <w:rPr>
            <w:rFonts w:ascii="Trebuchet MS" w:hAnsi="Trebuchet MS"/>
            <w:webHidden/>
          </w:rPr>
          <w:tab/>
        </w:r>
        <w:r w:rsidRPr="00640138">
          <w:rPr>
            <w:rFonts w:ascii="Trebuchet MS" w:hAnsi="Trebuchet MS"/>
            <w:webHidden/>
          </w:rPr>
          <w:fldChar w:fldCharType="begin"/>
        </w:r>
        <w:r w:rsidR="002813E7" w:rsidRPr="00640138">
          <w:rPr>
            <w:rFonts w:ascii="Trebuchet MS" w:hAnsi="Trebuchet MS"/>
            <w:webHidden/>
          </w:rPr>
          <w:instrText xml:space="preserve"> PAGEREF _Toc469063874 \h </w:instrText>
        </w:r>
        <w:r w:rsidRPr="00640138">
          <w:rPr>
            <w:rFonts w:ascii="Trebuchet MS" w:hAnsi="Trebuchet MS"/>
            <w:webHidden/>
          </w:rPr>
        </w:r>
        <w:r w:rsidRPr="00640138">
          <w:rPr>
            <w:rFonts w:ascii="Trebuchet MS" w:hAnsi="Trebuchet MS"/>
            <w:webHidden/>
          </w:rPr>
          <w:fldChar w:fldCharType="separate"/>
        </w:r>
        <w:r w:rsidR="002813E7" w:rsidRPr="00640138">
          <w:rPr>
            <w:rFonts w:ascii="Trebuchet MS" w:hAnsi="Trebuchet MS"/>
            <w:webHidden/>
          </w:rPr>
          <w:t>7</w:t>
        </w:r>
        <w:r w:rsidRPr="00640138">
          <w:rPr>
            <w:rFonts w:ascii="Trebuchet MS" w:hAnsi="Trebuchet MS"/>
            <w:webHidden/>
          </w:rPr>
          <w:fldChar w:fldCharType="end"/>
        </w:r>
      </w:hyperlink>
    </w:p>
    <w:p w:rsidR="002813E7" w:rsidRPr="00640138" w:rsidRDefault="00DE19BE">
      <w:pPr>
        <w:pStyle w:val="Obsah1"/>
        <w:rPr>
          <w:rFonts w:ascii="Trebuchet MS" w:eastAsiaTheme="minorEastAsia" w:hAnsi="Trebuchet MS" w:cstheme="minorBidi"/>
          <w:b w:val="0"/>
          <w:bCs w:val="0"/>
          <w:caps w:val="0"/>
          <w:sz w:val="22"/>
          <w:szCs w:val="22"/>
          <w:lang w:val="cs-CZ" w:eastAsia="cs-CZ"/>
        </w:rPr>
      </w:pPr>
      <w:hyperlink w:anchor="_Toc469063875" w:history="1">
        <w:r w:rsidR="002813E7" w:rsidRPr="00640138">
          <w:rPr>
            <w:rStyle w:val="Hypertextovodkaz"/>
            <w:rFonts w:ascii="Trebuchet MS" w:hAnsi="Trebuchet MS"/>
            <w:lang w:val="cs-CZ"/>
          </w:rPr>
          <w:t xml:space="preserve">Obrázek 4 – HDP na obyvatele v letech 2005-2015 </w:t>
        </w:r>
        <w:r w:rsidR="002813E7" w:rsidRPr="00640138">
          <w:rPr>
            <w:rFonts w:ascii="Trebuchet MS" w:hAnsi="Trebuchet MS"/>
            <w:webHidden/>
          </w:rPr>
          <w:tab/>
        </w:r>
        <w:r w:rsidRPr="00640138">
          <w:rPr>
            <w:rFonts w:ascii="Trebuchet MS" w:hAnsi="Trebuchet MS"/>
            <w:webHidden/>
          </w:rPr>
          <w:fldChar w:fldCharType="begin"/>
        </w:r>
        <w:r w:rsidR="002813E7" w:rsidRPr="00640138">
          <w:rPr>
            <w:rFonts w:ascii="Trebuchet MS" w:hAnsi="Trebuchet MS"/>
            <w:webHidden/>
          </w:rPr>
          <w:instrText xml:space="preserve"> PAGEREF _Toc469063875 \h </w:instrText>
        </w:r>
        <w:r w:rsidRPr="00640138">
          <w:rPr>
            <w:rFonts w:ascii="Trebuchet MS" w:hAnsi="Trebuchet MS"/>
            <w:webHidden/>
          </w:rPr>
        </w:r>
        <w:r w:rsidRPr="00640138">
          <w:rPr>
            <w:rFonts w:ascii="Trebuchet MS" w:hAnsi="Trebuchet MS"/>
            <w:webHidden/>
          </w:rPr>
          <w:fldChar w:fldCharType="separate"/>
        </w:r>
        <w:r w:rsidR="002813E7" w:rsidRPr="00640138">
          <w:rPr>
            <w:rFonts w:ascii="Trebuchet MS" w:hAnsi="Trebuchet MS"/>
            <w:webHidden/>
          </w:rPr>
          <w:t>8</w:t>
        </w:r>
        <w:r w:rsidRPr="00640138">
          <w:rPr>
            <w:rFonts w:ascii="Trebuchet MS" w:hAnsi="Trebuchet MS"/>
            <w:webHidden/>
          </w:rPr>
          <w:fldChar w:fldCharType="end"/>
        </w:r>
      </w:hyperlink>
    </w:p>
    <w:p w:rsidR="002813E7" w:rsidRPr="00640138" w:rsidRDefault="00DE19BE">
      <w:pPr>
        <w:pStyle w:val="Obsah1"/>
        <w:rPr>
          <w:rFonts w:ascii="Trebuchet MS" w:eastAsiaTheme="minorEastAsia" w:hAnsi="Trebuchet MS" w:cstheme="minorBidi"/>
          <w:b w:val="0"/>
          <w:bCs w:val="0"/>
          <w:caps w:val="0"/>
          <w:sz w:val="22"/>
          <w:szCs w:val="22"/>
          <w:lang w:val="cs-CZ" w:eastAsia="cs-CZ"/>
        </w:rPr>
      </w:pPr>
      <w:hyperlink w:anchor="_Toc469063876" w:history="1">
        <w:r w:rsidR="002813E7" w:rsidRPr="00640138">
          <w:rPr>
            <w:rStyle w:val="Hypertextovodkaz"/>
            <w:rFonts w:ascii="Trebuchet MS" w:hAnsi="Trebuchet MS"/>
            <w:lang w:val="pl-PL"/>
          </w:rPr>
          <w:t>Obrázek 5 – HDP na obyvatele k průměru EU 28 (%) za rok 2015 (index EU28 = 100 %)</w:t>
        </w:r>
        <w:r w:rsidR="002813E7" w:rsidRPr="00640138">
          <w:rPr>
            <w:rFonts w:ascii="Trebuchet MS" w:hAnsi="Trebuchet MS"/>
            <w:webHidden/>
          </w:rPr>
          <w:tab/>
        </w:r>
        <w:r w:rsidRPr="00640138">
          <w:rPr>
            <w:rFonts w:ascii="Trebuchet MS" w:hAnsi="Trebuchet MS"/>
            <w:webHidden/>
          </w:rPr>
          <w:fldChar w:fldCharType="begin"/>
        </w:r>
        <w:r w:rsidR="002813E7" w:rsidRPr="00640138">
          <w:rPr>
            <w:rFonts w:ascii="Trebuchet MS" w:hAnsi="Trebuchet MS"/>
            <w:webHidden/>
          </w:rPr>
          <w:instrText xml:space="preserve"> PAGEREF _Toc469063876 \h </w:instrText>
        </w:r>
        <w:r w:rsidRPr="00640138">
          <w:rPr>
            <w:rFonts w:ascii="Trebuchet MS" w:hAnsi="Trebuchet MS"/>
            <w:webHidden/>
          </w:rPr>
        </w:r>
        <w:r w:rsidRPr="00640138">
          <w:rPr>
            <w:rFonts w:ascii="Trebuchet MS" w:hAnsi="Trebuchet MS"/>
            <w:webHidden/>
          </w:rPr>
          <w:fldChar w:fldCharType="separate"/>
        </w:r>
        <w:r w:rsidR="002813E7" w:rsidRPr="00640138">
          <w:rPr>
            <w:rFonts w:ascii="Trebuchet MS" w:hAnsi="Trebuchet MS"/>
            <w:webHidden/>
          </w:rPr>
          <w:t>8</w:t>
        </w:r>
        <w:r w:rsidRPr="00640138">
          <w:rPr>
            <w:rFonts w:ascii="Trebuchet MS" w:hAnsi="Trebuchet MS"/>
            <w:webHidden/>
          </w:rPr>
          <w:fldChar w:fldCharType="end"/>
        </w:r>
      </w:hyperlink>
    </w:p>
    <w:p w:rsidR="002813E7" w:rsidRPr="00640138" w:rsidRDefault="00DE19BE">
      <w:pPr>
        <w:pStyle w:val="Obsah1"/>
        <w:rPr>
          <w:rFonts w:ascii="Trebuchet MS" w:eastAsiaTheme="minorEastAsia" w:hAnsi="Trebuchet MS" w:cstheme="minorBidi"/>
          <w:b w:val="0"/>
          <w:bCs w:val="0"/>
          <w:caps w:val="0"/>
          <w:sz w:val="22"/>
          <w:szCs w:val="22"/>
          <w:lang w:val="cs-CZ" w:eastAsia="cs-CZ"/>
        </w:rPr>
      </w:pPr>
      <w:hyperlink w:anchor="_Toc469063877" w:history="1">
        <w:r w:rsidR="002813E7" w:rsidRPr="00640138">
          <w:rPr>
            <w:rStyle w:val="Hypertextovodkaz"/>
            <w:rFonts w:ascii="Trebuchet MS" w:hAnsi="Trebuchet MS"/>
            <w:lang w:val="cs-CZ"/>
          </w:rPr>
          <w:t xml:space="preserve">Obrázek 6 – Obecná míra nezaměstnanosti 2005-2015 </w:t>
        </w:r>
        <w:r w:rsidR="002813E7" w:rsidRPr="00640138">
          <w:rPr>
            <w:rFonts w:ascii="Trebuchet MS" w:hAnsi="Trebuchet MS"/>
            <w:webHidden/>
          </w:rPr>
          <w:tab/>
        </w:r>
        <w:r w:rsidRPr="00640138">
          <w:rPr>
            <w:rFonts w:ascii="Trebuchet MS" w:hAnsi="Trebuchet MS"/>
            <w:webHidden/>
          </w:rPr>
          <w:fldChar w:fldCharType="begin"/>
        </w:r>
        <w:r w:rsidR="002813E7" w:rsidRPr="00640138">
          <w:rPr>
            <w:rFonts w:ascii="Trebuchet MS" w:hAnsi="Trebuchet MS"/>
            <w:webHidden/>
          </w:rPr>
          <w:instrText xml:space="preserve"> PAGEREF _Toc469063877 \h </w:instrText>
        </w:r>
        <w:r w:rsidRPr="00640138">
          <w:rPr>
            <w:rFonts w:ascii="Trebuchet MS" w:hAnsi="Trebuchet MS"/>
            <w:webHidden/>
          </w:rPr>
        </w:r>
        <w:r w:rsidRPr="00640138">
          <w:rPr>
            <w:rFonts w:ascii="Trebuchet MS" w:hAnsi="Trebuchet MS"/>
            <w:webHidden/>
          </w:rPr>
          <w:fldChar w:fldCharType="separate"/>
        </w:r>
        <w:r w:rsidR="002813E7" w:rsidRPr="00640138">
          <w:rPr>
            <w:rFonts w:ascii="Trebuchet MS" w:hAnsi="Trebuchet MS"/>
            <w:webHidden/>
          </w:rPr>
          <w:t>9</w:t>
        </w:r>
        <w:r w:rsidRPr="00640138">
          <w:rPr>
            <w:rFonts w:ascii="Trebuchet MS" w:hAnsi="Trebuchet MS"/>
            <w:webHidden/>
          </w:rPr>
          <w:fldChar w:fldCharType="end"/>
        </w:r>
      </w:hyperlink>
    </w:p>
    <w:p w:rsidR="002813E7" w:rsidRPr="00640138" w:rsidRDefault="00DE19BE">
      <w:pPr>
        <w:pStyle w:val="Obsah1"/>
        <w:rPr>
          <w:rFonts w:ascii="Trebuchet MS" w:eastAsiaTheme="minorEastAsia" w:hAnsi="Trebuchet MS" w:cstheme="minorBidi"/>
          <w:b w:val="0"/>
          <w:bCs w:val="0"/>
          <w:caps w:val="0"/>
          <w:sz w:val="22"/>
          <w:szCs w:val="22"/>
          <w:lang w:val="cs-CZ" w:eastAsia="cs-CZ"/>
        </w:rPr>
      </w:pPr>
      <w:hyperlink w:anchor="_Toc469063878" w:history="1">
        <w:r w:rsidR="002813E7" w:rsidRPr="00640138">
          <w:rPr>
            <w:rStyle w:val="Hypertextovodkaz"/>
            <w:rFonts w:ascii="Trebuchet MS" w:hAnsi="Trebuchet MS"/>
            <w:lang w:val="cs-CZ"/>
          </w:rPr>
          <w:t>Obrázek 7 – TEN-T (silniční doprava a nákladní terminály)</w:t>
        </w:r>
        <w:r w:rsidR="002813E7" w:rsidRPr="00640138">
          <w:rPr>
            <w:rFonts w:ascii="Trebuchet MS" w:hAnsi="Trebuchet MS"/>
            <w:webHidden/>
          </w:rPr>
          <w:tab/>
        </w:r>
        <w:r w:rsidRPr="00640138">
          <w:rPr>
            <w:rFonts w:ascii="Trebuchet MS" w:hAnsi="Trebuchet MS"/>
            <w:webHidden/>
          </w:rPr>
          <w:fldChar w:fldCharType="begin"/>
        </w:r>
        <w:r w:rsidR="002813E7" w:rsidRPr="00640138">
          <w:rPr>
            <w:rFonts w:ascii="Trebuchet MS" w:hAnsi="Trebuchet MS"/>
            <w:webHidden/>
          </w:rPr>
          <w:instrText xml:space="preserve"> PAGEREF _Toc469063878 \h </w:instrText>
        </w:r>
        <w:r w:rsidRPr="00640138">
          <w:rPr>
            <w:rFonts w:ascii="Trebuchet MS" w:hAnsi="Trebuchet MS"/>
            <w:webHidden/>
          </w:rPr>
        </w:r>
        <w:r w:rsidRPr="00640138">
          <w:rPr>
            <w:rFonts w:ascii="Trebuchet MS" w:hAnsi="Trebuchet MS"/>
            <w:webHidden/>
          </w:rPr>
          <w:fldChar w:fldCharType="separate"/>
        </w:r>
        <w:r w:rsidR="002813E7" w:rsidRPr="00640138">
          <w:rPr>
            <w:rFonts w:ascii="Trebuchet MS" w:hAnsi="Trebuchet MS"/>
            <w:webHidden/>
          </w:rPr>
          <w:t>10</w:t>
        </w:r>
        <w:r w:rsidRPr="00640138">
          <w:rPr>
            <w:rFonts w:ascii="Trebuchet MS" w:hAnsi="Trebuchet MS"/>
            <w:webHidden/>
          </w:rPr>
          <w:fldChar w:fldCharType="end"/>
        </w:r>
      </w:hyperlink>
    </w:p>
    <w:p w:rsidR="002813E7" w:rsidRPr="00640138" w:rsidRDefault="00DE19BE">
      <w:pPr>
        <w:pStyle w:val="Obsah1"/>
        <w:rPr>
          <w:rFonts w:ascii="Trebuchet MS" w:eastAsiaTheme="minorEastAsia" w:hAnsi="Trebuchet MS" w:cstheme="minorBidi"/>
          <w:b w:val="0"/>
          <w:bCs w:val="0"/>
          <w:caps w:val="0"/>
          <w:sz w:val="22"/>
          <w:szCs w:val="22"/>
          <w:lang w:val="cs-CZ" w:eastAsia="cs-CZ"/>
        </w:rPr>
      </w:pPr>
      <w:hyperlink w:anchor="_Toc469063879" w:history="1">
        <w:r w:rsidR="002813E7" w:rsidRPr="00640138">
          <w:rPr>
            <w:rStyle w:val="Hypertextovodkaz"/>
            <w:rFonts w:ascii="Trebuchet MS" w:hAnsi="Trebuchet MS"/>
            <w:lang w:val="cs-CZ"/>
          </w:rPr>
          <w:t>Obrázek 8 – Dálnice v České republice (stav k 1. 1. 2016)</w:t>
        </w:r>
        <w:r w:rsidR="002813E7" w:rsidRPr="00640138">
          <w:rPr>
            <w:rFonts w:ascii="Trebuchet MS" w:hAnsi="Trebuchet MS"/>
            <w:webHidden/>
          </w:rPr>
          <w:tab/>
        </w:r>
        <w:r w:rsidRPr="00640138">
          <w:rPr>
            <w:rFonts w:ascii="Trebuchet MS" w:hAnsi="Trebuchet MS"/>
            <w:webHidden/>
          </w:rPr>
          <w:fldChar w:fldCharType="begin"/>
        </w:r>
        <w:r w:rsidR="002813E7" w:rsidRPr="00640138">
          <w:rPr>
            <w:rFonts w:ascii="Trebuchet MS" w:hAnsi="Trebuchet MS"/>
            <w:webHidden/>
          </w:rPr>
          <w:instrText xml:space="preserve"> PAGEREF _Toc469063879 \h </w:instrText>
        </w:r>
        <w:r w:rsidRPr="00640138">
          <w:rPr>
            <w:rFonts w:ascii="Trebuchet MS" w:hAnsi="Trebuchet MS"/>
            <w:webHidden/>
          </w:rPr>
        </w:r>
        <w:r w:rsidRPr="00640138">
          <w:rPr>
            <w:rFonts w:ascii="Trebuchet MS" w:hAnsi="Trebuchet MS"/>
            <w:webHidden/>
          </w:rPr>
          <w:fldChar w:fldCharType="separate"/>
        </w:r>
        <w:r w:rsidR="002813E7" w:rsidRPr="00640138">
          <w:rPr>
            <w:rFonts w:ascii="Trebuchet MS" w:hAnsi="Trebuchet MS"/>
            <w:webHidden/>
          </w:rPr>
          <w:t>11</w:t>
        </w:r>
        <w:r w:rsidRPr="00640138">
          <w:rPr>
            <w:rFonts w:ascii="Trebuchet MS" w:hAnsi="Trebuchet MS"/>
            <w:webHidden/>
          </w:rPr>
          <w:fldChar w:fldCharType="end"/>
        </w:r>
      </w:hyperlink>
    </w:p>
    <w:p w:rsidR="002813E7" w:rsidRPr="00640138" w:rsidRDefault="00DE19BE">
      <w:pPr>
        <w:pStyle w:val="Obsah1"/>
        <w:rPr>
          <w:rFonts w:ascii="Trebuchet MS" w:eastAsiaTheme="minorEastAsia" w:hAnsi="Trebuchet MS" w:cstheme="minorBidi"/>
          <w:b w:val="0"/>
          <w:bCs w:val="0"/>
          <w:caps w:val="0"/>
          <w:sz w:val="22"/>
          <w:szCs w:val="22"/>
          <w:lang w:val="cs-CZ" w:eastAsia="cs-CZ"/>
        </w:rPr>
      </w:pPr>
      <w:hyperlink w:anchor="_Toc469063880" w:history="1">
        <w:r w:rsidR="002813E7" w:rsidRPr="00640138">
          <w:rPr>
            <w:rStyle w:val="Hypertextovodkaz"/>
            <w:rFonts w:ascii="Trebuchet MS" w:hAnsi="Trebuchet MS"/>
            <w:lang w:val="cs-CZ"/>
          </w:rPr>
          <w:t>Obrázek 9 – TEN-T (železniční doprava a nákladní terminály)</w:t>
        </w:r>
        <w:r w:rsidR="002813E7" w:rsidRPr="00640138">
          <w:rPr>
            <w:rFonts w:ascii="Trebuchet MS" w:hAnsi="Trebuchet MS"/>
            <w:webHidden/>
          </w:rPr>
          <w:tab/>
        </w:r>
        <w:r w:rsidRPr="00640138">
          <w:rPr>
            <w:rFonts w:ascii="Trebuchet MS" w:hAnsi="Trebuchet MS"/>
            <w:webHidden/>
          </w:rPr>
          <w:fldChar w:fldCharType="begin"/>
        </w:r>
        <w:r w:rsidR="002813E7" w:rsidRPr="00640138">
          <w:rPr>
            <w:rFonts w:ascii="Trebuchet MS" w:hAnsi="Trebuchet MS"/>
            <w:webHidden/>
          </w:rPr>
          <w:instrText xml:space="preserve"> PAGEREF _Toc469063880 \h </w:instrText>
        </w:r>
        <w:r w:rsidRPr="00640138">
          <w:rPr>
            <w:rFonts w:ascii="Trebuchet MS" w:hAnsi="Trebuchet MS"/>
            <w:webHidden/>
          </w:rPr>
        </w:r>
        <w:r w:rsidRPr="00640138">
          <w:rPr>
            <w:rFonts w:ascii="Trebuchet MS" w:hAnsi="Trebuchet MS"/>
            <w:webHidden/>
          </w:rPr>
          <w:fldChar w:fldCharType="separate"/>
        </w:r>
        <w:r w:rsidR="002813E7" w:rsidRPr="00640138">
          <w:rPr>
            <w:rFonts w:ascii="Trebuchet MS" w:hAnsi="Trebuchet MS"/>
            <w:webHidden/>
          </w:rPr>
          <w:t>13</w:t>
        </w:r>
        <w:r w:rsidRPr="00640138">
          <w:rPr>
            <w:rFonts w:ascii="Trebuchet MS" w:hAnsi="Trebuchet MS"/>
            <w:webHidden/>
          </w:rPr>
          <w:fldChar w:fldCharType="end"/>
        </w:r>
      </w:hyperlink>
    </w:p>
    <w:p w:rsidR="002813E7" w:rsidRPr="00640138" w:rsidRDefault="00DE19BE">
      <w:pPr>
        <w:pStyle w:val="Obsah1"/>
        <w:rPr>
          <w:rFonts w:ascii="Trebuchet MS" w:eastAsiaTheme="minorEastAsia" w:hAnsi="Trebuchet MS" w:cstheme="minorBidi"/>
          <w:b w:val="0"/>
          <w:bCs w:val="0"/>
          <w:caps w:val="0"/>
          <w:sz w:val="22"/>
          <w:szCs w:val="22"/>
          <w:lang w:val="cs-CZ" w:eastAsia="cs-CZ"/>
        </w:rPr>
      </w:pPr>
      <w:hyperlink w:anchor="_Toc469063881" w:history="1">
        <w:r w:rsidR="002813E7" w:rsidRPr="00640138">
          <w:rPr>
            <w:rStyle w:val="Hypertextovodkaz"/>
            <w:rFonts w:ascii="Trebuchet MS" w:hAnsi="Trebuchet MS"/>
            <w:lang w:val="cs-CZ"/>
          </w:rPr>
          <w:t>Obrázek 10 – Železniční transitní koridory v České republice</w:t>
        </w:r>
        <w:r w:rsidR="002813E7" w:rsidRPr="00640138">
          <w:rPr>
            <w:rFonts w:ascii="Trebuchet MS" w:hAnsi="Trebuchet MS"/>
            <w:webHidden/>
          </w:rPr>
          <w:tab/>
        </w:r>
        <w:r w:rsidRPr="00640138">
          <w:rPr>
            <w:rFonts w:ascii="Trebuchet MS" w:hAnsi="Trebuchet MS"/>
            <w:webHidden/>
          </w:rPr>
          <w:fldChar w:fldCharType="begin"/>
        </w:r>
        <w:r w:rsidR="002813E7" w:rsidRPr="00640138">
          <w:rPr>
            <w:rFonts w:ascii="Trebuchet MS" w:hAnsi="Trebuchet MS"/>
            <w:webHidden/>
          </w:rPr>
          <w:instrText xml:space="preserve"> PAGEREF _Toc469063881 \h </w:instrText>
        </w:r>
        <w:r w:rsidRPr="00640138">
          <w:rPr>
            <w:rFonts w:ascii="Trebuchet MS" w:hAnsi="Trebuchet MS"/>
            <w:webHidden/>
          </w:rPr>
        </w:r>
        <w:r w:rsidRPr="00640138">
          <w:rPr>
            <w:rFonts w:ascii="Trebuchet MS" w:hAnsi="Trebuchet MS"/>
            <w:webHidden/>
          </w:rPr>
          <w:fldChar w:fldCharType="separate"/>
        </w:r>
        <w:r w:rsidR="002813E7" w:rsidRPr="00640138">
          <w:rPr>
            <w:rFonts w:ascii="Trebuchet MS" w:hAnsi="Trebuchet MS"/>
            <w:webHidden/>
          </w:rPr>
          <w:t>14</w:t>
        </w:r>
        <w:r w:rsidRPr="00640138">
          <w:rPr>
            <w:rFonts w:ascii="Trebuchet MS" w:hAnsi="Trebuchet MS"/>
            <w:webHidden/>
          </w:rPr>
          <w:fldChar w:fldCharType="end"/>
        </w:r>
      </w:hyperlink>
    </w:p>
    <w:p w:rsidR="002813E7" w:rsidRPr="00640138" w:rsidRDefault="00DE19BE">
      <w:pPr>
        <w:pStyle w:val="Obsah1"/>
        <w:rPr>
          <w:rFonts w:ascii="Trebuchet MS" w:eastAsiaTheme="minorEastAsia" w:hAnsi="Trebuchet MS" w:cstheme="minorBidi"/>
          <w:b w:val="0"/>
          <w:bCs w:val="0"/>
          <w:caps w:val="0"/>
          <w:sz w:val="22"/>
          <w:szCs w:val="22"/>
          <w:lang w:val="cs-CZ" w:eastAsia="cs-CZ"/>
        </w:rPr>
      </w:pPr>
      <w:hyperlink w:anchor="_Toc469063882" w:history="1">
        <w:r w:rsidR="002813E7" w:rsidRPr="00640138">
          <w:rPr>
            <w:rStyle w:val="Hypertextovodkaz"/>
            <w:rFonts w:ascii="Trebuchet MS" w:hAnsi="Trebuchet MS"/>
            <w:lang w:val="cs-CZ"/>
          </w:rPr>
          <w:t>Obrázek 11 – TEN-T (vnitrozemské vodní cesty/přístavy)</w:t>
        </w:r>
        <w:r w:rsidR="002813E7" w:rsidRPr="00640138">
          <w:rPr>
            <w:rFonts w:ascii="Trebuchet MS" w:hAnsi="Trebuchet MS"/>
            <w:webHidden/>
          </w:rPr>
          <w:tab/>
        </w:r>
        <w:r w:rsidRPr="00640138">
          <w:rPr>
            <w:rFonts w:ascii="Trebuchet MS" w:hAnsi="Trebuchet MS"/>
            <w:webHidden/>
          </w:rPr>
          <w:fldChar w:fldCharType="begin"/>
        </w:r>
        <w:r w:rsidR="002813E7" w:rsidRPr="00640138">
          <w:rPr>
            <w:rFonts w:ascii="Trebuchet MS" w:hAnsi="Trebuchet MS"/>
            <w:webHidden/>
          </w:rPr>
          <w:instrText xml:space="preserve"> PAGEREF _Toc469063882 \h </w:instrText>
        </w:r>
        <w:r w:rsidRPr="00640138">
          <w:rPr>
            <w:rFonts w:ascii="Trebuchet MS" w:hAnsi="Trebuchet MS"/>
            <w:webHidden/>
          </w:rPr>
        </w:r>
        <w:r w:rsidRPr="00640138">
          <w:rPr>
            <w:rFonts w:ascii="Trebuchet MS" w:hAnsi="Trebuchet MS"/>
            <w:webHidden/>
          </w:rPr>
          <w:fldChar w:fldCharType="separate"/>
        </w:r>
        <w:r w:rsidR="002813E7" w:rsidRPr="00640138">
          <w:rPr>
            <w:rFonts w:ascii="Trebuchet MS" w:hAnsi="Trebuchet MS"/>
            <w:webHidden/>
          </w:rPr>
          <w:t>14</w:t>
        </w:r>
        <w:r w:rsidRPr="00640138">
          <w:rPr>
            <w:rFonts w:ascii="Trebuchet MS" w:hAnsi="Trebuchet MS"/>
            <w:webHidden/>
          </w:rPr>
          <w:fldChar w:fldCharType="end"/>
        </w:r>
      </w:hyperlink>
    </w:p>
    <w:p w:rsidR="002813E7" w:rsidRPr="00640138" w:rsidRDefault="00DE19BE">
      <w:pPr>
        <w:pStyle w:val="Obsah1"/>
        <w:rPr>
          <w:rFonts w:ascii="Trebuchet MS" w:eastAsiaTheme="minorEastAsia" w:hAnsi="Trebuchet MS" w:cstheme="minorBidi"/>
          <w:b w:val="0"/>
          <w:bCs w:val="0"/>
          <w:caps w:val="0"/>
          <w:sz w:val="22"/>
          <w:szCs w:val="22"/>
          <w:lang w:val="cs-CZ" w:eastAsia="cs-CZ"/>
        </w:rPr>
      </w:pPr>
      <w:hyperlink w:anchor="_Toc469063883" w:history="1">
        <w:r w:rsidR="002813E7" w:rsidRPr="00640138">
          <w:rPr>
            <w:rStyle w:val="Hypertextovodkaz"/>
            <w:rFonts w:ascii="Trebuchet MS" w:hAnsi="Trebuchet MS"/>
            <w:lang w:val="cs-CZ"/>
          </w:rPr>
          <w:t>Obrázek 12 – Vnitrozemské vodní cesty v České republice (Labsko-vltavská vodní cesta)</w:t>
        </w:r>
        <w:r w:rsidR="002813E7" w:rsidRPr="00640138">
          <w:rPr>
            <w:rFonts w:ascii="Trebuchet MS" w:hAnsi="Trebuchet MS"/>
            <w:webHidden/>
          </w:rPr>
          <w:tab/>
        </w:r>
        <w:r w:rsidRPr="00640138">
          <w:rPr>
            <w:rFonts w:ascii="Trebuchet MS" w:hAnsi="Trebuchet MS"/>
            <w:webHidden/>
          </w:rPr>
          <w:fldChar w:fldCharType="begin"/>
        </w:r>
        <w:r w:rsidR="002813E7" w:rsidRPr="00640138">
          <w:rPr>
            <w:rFonts w:ascii="Trebuchet MS" w:hAnsi="Trebuchet MS"/>
            <w:webHidden/>
          </w:rPr>
          <w:instrText xml:space="preserve"> PAGEREF _Toc469063883 \h </w:instrText>
        </w:r>
        <w:r w:rsidRPr="00640138">
          <w:rPr>
            <w:rFonts w:ascii="Trebuchet MS" w:hAnsi="Trebuchet MS"/>
            <w:webHidden/>
          </w:rPr>
        </w:r>
        <w:r w:rsidRPr="00640138">
          <w:rPr>
            <w:rFonts w:ascii="Trebuchet MS" w:hAnsi="Trebuchet MS"/>
            <w:webHidden/>
          </w:rPr>
          <w:fldChar w:fldCharType="separate"/>
        </w:r>
        <w:r w:rsidR="002813E7" w:rsidRPr="00640138">
          <w:rPr>
            <w:rFonts w:ascii="Trebuchet MS" w:hAnsi="Trebuchet MS"/>
            <w:webHidden/>
          </w:rPr>
          <w:t>15</w:t>
        </w:r>
        <w:r w:rsidRPr="00640138">
          <w:rPr>
            <w:rFonts w:ascii="Trebuchet MS" w:hAnsi="Trebuchet MS"/>
            <w:webHidden/>
          </w:rPr>
          <w:fldChar w:fldCharType="end"/>
        </w:r>
      </w:hyperlink>
    </w:p>
    <w:p w:rsidR="002813E7" w:rsidRPr="00640138" w:rsidRDefault="00DE19BE">
      <w:pPr>
        <w:pStyle w:val="Obsah1"/>
        <w:rPr>
          <w:rFonts w:ascii="Trebuchet MS" w:eastAsiaTheme="minorEastAsia" w:hAnsi="Trebuchet MS" w:cstheme="minorBidi"/>
          <w:b w:val="0"/>
          <w:bCs w:val="0"/>
          <w:caps w:val="0"/>
          <w:sz w:val="22"/>
          <w:szCs w:val="22"/>
          <w:lang w:val="cs-CZ" w:eastAsia="cs-CZ"/>
        </w:rPr>
      </w:pPr>
      <w:hyperlink w:anchor="_Toc469063884" w:history="1">
        <w:r w:rsidR="002813E7" w:rsidRPr="00640138">
          <w:rPr>
            <w:rStyle w:val="Hypertextovodkaz"/>
            <w:rFonts w:ascii="Trebuchet MS" w:hAnsi="Trebuchet MS"/>
            <w:lang w:val="pt-PT"/>
          </w:rPr>
          <w:t>Obrázek 13 – Multimodální terminály v České republice</w:t>
        </w:r>
        <w:r w:rsidR="002813E7" w:rsidRPr="00640138">
          <w:rPr>
            <w:rFonts w:ascii="Trebuchet MS" w:hAnsi="Trebuchet MS"/>
            <w:webHidden/>
          </w:rPr>
          <w:tab/>
        </w:r>
        <w:r w:rsidRPr="00640138">
          <w:rPr>
            <w:rFonts w:ascii="Trebuchet MS" w:hAnsi="Trebuchet MS"/>
            <w:webHidden/>
          </w:rPr>
          <w:fldChar w:fldCharType="begin"/>
        </w:r>
        <w:r w:rsidR="002813E7" w:rsidRPr="00640138">
          <w:rPr>
            <w:rFonts w:ascii="Trebuchet MS" w:hAnsi="Trebuchet MS"/>
            <w:webHidden/>
          </w:rPr>
          <w:instrText xml:space="preserve"> PAGEREF _Toc469063884 \h </w:instrText>
        </w:r>
        <w:r w:rsidRPr="00640138">
          <w:rPr>
            <w:rFonts w:ascii="Trebuchet MS" w:hAnsi="Trebuchet MS"/>
            <w:webHidden/>
          </w:rPr>
        </w:r>
        <w:r w:rsidRPr="00640138">
          <w:rPr>
            <w:rFonts w:ascii="Trebuchet MS" w:hAnsi="Trebuchet MS"/>
            <w:webHidden/>
          </w:rPr>
          <w:fldChar w:fldCharType="separate"/>
        </w:r>
        <w:r w:rsidR="002813E7" w:rsidRPr="00640138">
          <w:rPr>
            <w:rFonts w:ascii="Trebuchet MS" w:hAnsi="Trebuchet MS"/>
            <w:webHidden/>
          </w:rPr>
          <w:t>17</w:t>
        </w:r>
        <w:r w:rsidRPr="00640138">
          <w:rPr>
            <w:rFonts w:ascii="Trebuchet MS" w:hAnsi="Trebuchet MS"/>
            <w:webHidden/>
          </w:rPr>
          <w:fldChar w:fldCharType="end"/>
        </w:r>
      </w:hyperlink>
    </w:p>
    <w:p w:rsidR="002813E7" w:rsidRPr="00640138" w:rsidRDefault="00DE19BE">
      <w:pPr>
        <w:pStyle w:val="Obsah1"/>
        <w:rPr>
          <w:rFonts w:ascii="Trebuchet MS" w:eastAsiaTheme="minorEastAsia" w:hAnsi="Trebuchet MS" w:cstheme="minorBidi"/>
          <w:b w:val="0"/>
          <w:bCs w:val="0"/>
          <w:caps w:val="0"/>
          <w:sz w:val="22"/>
          <w:szCs w:val="22"/>
          <w:lang w:val="cs-CZ" w:eastAsia="cs-CZ"/>
        </w:rPr>
      </w:pPr>
      <w:hyperlink w:anchor="_Toc469063885" w:history="1">
        <w:r w:rsidR="002813E7" w:rsidRPr="00640138">
          <w:rPr>
            <w:rStyle w:val="Hypertextovodkaz"/>
            <w:rFonts w:ascii="Trebuchet MS" w:hAnsi="Trebuchet MS"/>
            <w:lang w:val="cs-CZ"/>
          </w:rPr>
          <w:t xml:space="preserve">Obrázek 14 – Podíl přepravních výkonů nákladní dopravy dle jednotlivých dopravních modů v roce 2015 </w:t>
        </w:r>
        <w:r w:rsidR="002813E7" w:rsidRPr="00640138">
          <w:rPr>
            <w:rFonts w:ascii="Trebuchet MS" w:hAnsi="Trebuchet MS"/>
            <w:webHidden/>
          </w:rPr>
          <w:tab/>
        </w:r>
        <w:r w:rsidRPr="00640138">
          <w:rPr>
            <w:rFonts w:ascii="Trebuchet MS" w:hAnsi="Trebuchet MS"/>
            <w:webHidden/>
          </w:rPr>
          <w:fldChar w:fldCharType="begin"/>
        </w:r>
        <w:r w:rsidR="002813E7" w:rsidRPr="00640138">
          <w:rPr>
            <w:rFonts w:ascii="Trebuchet MS" w:hAnsi="Trebuchet MS"/>
            <w:webHidden/>
          </w:rPr>
          <w:instrText xml:space="preserve"> PAGEREF _Toc469063885 \h </w:instrText>
        </w:r>
        <w:r w:rsidRPr="00640138">
          <w:rPr>
            <w:rFonts w:ascii="Trebuchet MS" w:hAnsi="Trebuchet MS"/>
            <w:webHidden/>
          </w:rPr>
        </w:r>
        <w:r w:rsidRPr="00640138">
          <w:rPr>
            <w:rFonts w:ascii="Trebuchet MS" w:hAnsi="Trebuchet MS"/>
            <w:webHidden/>
          </w:rPr>
          <w:fldChar w:fldCharType="separate"/>
        </w:r>
        <w:r w:rsidR="002813E7" w:rsidRPr="00640138">
          <w:rPr>
            <w:rFonts w:ascii="Trebuchet MS" w:hAnsi="Trebuchet MS"/>
            <w:webHidden/>
          </w:rPr>
          <w:t>19</w:t>
        </w:r>
        <w:r w:rsidRPr="00640138">
          <w:rPr>
            <w:rFonts w:ascii="Trebuchet MS" w:hAnsi="Trebuchet MS"/>
            <w:webHidden/>
          </w:rPr>
          <w:fldChar w:fldCharType="end"/>
        </w:r>
      </w:hyperlink>
    </w:p>
    <w:p w:rsidR="002813E7" w:rsidRPr="00640138" w:rsidRDefault="00DE19BE">
      <w:pPr>
        <w:pStyle w:val="Obsah1"/>
        <w:rPr>
          <w:rFonts w:ascii="Trebuchet MS" w:eastAsiaTheme="minorEastAsia" w:hAnsi="Trebuchet MS" w:cstheme="minorBidi"/>
          <w:b w:val="0"/>
          <w:bCs w:val="0"/>
          <w:caps w:val="0"/>
          <w:sz w:val="22"/>
          <w:szCs w:val="22"/>
          <w:lang w:val="cs-CZ" w:eastAsia="cs-CZ"/>
        </w:rPr>
      </w:pPr>
      <w:hyperlink w:anchor="_Toc469063886" w:history="1">
        <w:r w:rsidR="002813E7" w:rsidRPr="00640138">
          <w:rPr>
            <w:rStyle w:val="Hypertextovodkaz"/>
            <w:rFonts w:ascii="Trebuchet MS" w:hAnsi="Trebuchet MS"/>
            <w:lang w:val="cs-CZ"/>
          </w:rPr>
          <w:t>Obrázek 15 – Chemický průmysl v České republice s vyznačením respondentů</w:t>
        </w:r>
        <w:r w:rsidR="002813E7" w:rsidRPr="00640138">
          <w:rPr>
            <w:rFonts w:ascii="Trebuchet MS" w:hAnsi="Trebuchet MS"/>
            <w:webHidden/>
          </w:rPr>
          <w:tab/>
        </w:r>
        <w:r w:rsidRPr="00640138">
          <w:rPr>
            <w:rFonts w:ascii="Trebuchet MS" w:hAnsi="Trebuchet MS"/>
            <w:webHidden/>
          </w:rPr>
          <w:fldChar w:fldCharType="begin"/>
        </w:r>
        <w:r w:rsidR="002813E7" w:rsidRPr="00640138">
          <w:rPr>
            <w:rFonts w:ascii="Trebuchet MS" w:hAnsi="Trebuchet MS"/>
            <w:webHidden/>
          </w:rPr>
          <w:instrText xml:space="preserve"> PAGEREF _Toc469063886 \h </w:instrText>
        </w:r>
        <w:r w:rsidRPr="00640138">
          <w:rPr>
            <w:rFonts w:ascii="Trebuchet MS" w:hAnsi="Trebuchet MS"/>
            <w:webHidden/>
          </w:rPr>
        </w:r>
        <w:r w:rsidRPr="00640138">
          <w:rPr>
            <w:rFonts w:ascii="Trebuchet MS" w:hAnsi="Trebuchet MS"/>
            <w:webHidden/>
          </w:rPr>
          <w:fldChar w:fldCharType="separate"/>
        </w:r>
        <w:r w:rsidR="002813E7" w:rsidRPr="00640138">
          <w:rPr>
            <w:rFonts w:ascii="Trebuchet MS" w:hAnsi="Trebuchet MS"/>
            <w:webHidden/>
          </w:rPr>
          <w:t>26</w:t>
        </w:r>
        <w:r w:rsidRPr="00640138">
          <w:rPr>
            <w:rFonts w:ascii="Trebuchet MS" w:hAnsi="Trebuchet MS"/>
            <w:webHidden/>
          </w:rPr>
          <w:fldChar w:fldCharType="end"/>
        </w:r>
      </w:hyperlink>
    </w:p>
    <w:p w:rsidR="002813E7" w:rsidRPr="00640138" w:rsidRDefault="00DE19BE">
      <w:pPr>
        <w:pStyle w:val="Obsah1"/>
        <w:rPr>
          <w:rFonts w:ascii="Trebuchet MS" w:eastAsiaTheme="minorEastAsia" w:hAnsi="Trebuchet MS" w:cstheme="minorBidi"/>
          <w:b w:val="0"/>
          <w:bCs w:val="0"/>
          <w:caps w:val="0"/>
          <w:sz w:val="22"/>
          <w:szCs w:val="22"/>
          <w:lang w:val="cs-CZ" w:eastAsia="cs-CZ"/>
        </w:rPr>
      </w:pPr>
      <w:hyperlink w:anchor="_Toc469063887" w:history="1">
        <w:r w:rsidR="002813E7" w:rsidRPr="00640138">
          <w:rPr>
            <w:rStyle w:val="Hypertextovodkaz"/>
            <w:rFonts w:ascii="Trebuchet MS" w:hAnsi="Trebuchet MS"/>
            <w:lang w:val="cs-CZ"/>
          </w:rPr>
          <w:t xml:space="preserve">Obrázek 16 – Základní informace o respondentech </w:t>
        </w:r>
        <w:r w:rsidR="002813E7" w:rsidRPr="00640138">
          <w:rPr>
            <w:rFonts w:ascii="Trebuchet MS" w:hAnsi="Trebuchet MS"/>
            <w:webHidden/>
          </w:rPr>
          <w:tab/>
        </w:r>
        <w:r w:rsidRPr="00640138">
          <w:rPr>
            <w:rFonts w:ascii="Trebuchet MS" w:hAnsi="Trebuchet MS"/>
            <w:webHidden/>
          </w:rPr>
          <w:fldChar w:fldCharType="begin"/>
        </w:r>
        <w:r w:rsidR="002813E7" w:rsidRPr="00640138">
          <w:rPr>
            <w:rFonts w:ascii="Trebuchet MS" w:hAnsi="Trebuchet MS"/>
            <w:webHidden/>
          </w:rPr>
          <w:instrText xml:space="preserve"> PAGEREF _Toc469063887 \h </w:instrText>
        </w:r>
        <w:r w:rsidRPr="00640138">
          <w:rPr>
            <w:rFonts w:ascii="Trebuchet MS" w:hAnsi="Trebuchet MS"/>
            <w:webHidden/>
          </w:rPr>
        </w:r>
        <w:r w:rsidRPr="00640138">
          <w:rPr>
            <w:rFonts w:ascii="Trebuchet MS" w:hAnsi="Trebuchet MS"/>
            <w:webHidden/>
          </w:rPr>
          <w:fldChar w:fldCharType="separate"/>
        </w:r>
        <w:r w:rsidR="002813E7" w:rsidRPr="00640138">
          <w:rPr>
            <w:rFonts w:ascii="Trebuchet MS" w:hAnsi="Trebuchet MS"/>
            <w:webHidden/>
          </w:rPr>
          <w:t>27</w:t>
        </w:r>
        <w:r w:rsidRPr="00640138">
          <w:rPr>
            <w:rFonts w:ascii="Trebuchet MS" w:hAnsi="Trebuchet MS"/>
            <w:webHidden/>
          </w:rPr>
          <w:fldChar w:fldCharType="end"/>
        </w:r>
      </w:hyperlink>
    </w:p>
    <w:p w:rsidR="002813E7" w:rsidRPr="00640138" w:rsidRDefault="00DE19BE">
      <w:pPr>
        <w:pStyle w:val="Obsah1"/>
        <w:rPr>
          <w:rFonts w:ascii="Trebuchet MS" w:eastAsiaTheme="minorEastAsia" w:hAnsi="Trebuchet MS" w:cstheme="minorBidi"/>
          <w:b w:val="0"/>
          <w:bCs w:val="0"/>
          <w:caps w:val="0"/>
          <w:sz w:val="22"/>
          <w:szCs w:val="22"/>
          <w:lang w:val="cs-CZ" w:eastAsia="cs-CZ"/>
        </w:rPr>
      </w:pPr>
      <w:hyperlink w:anchor="_Toc469063888" w:history="1">
        <w:r w:rsidR="002813E7" w:rsidRPr="00640138">
          <w:rPr>
            <w:rStyle w:val="Hypertextovodkaz"/>
            <w:rFonts w:ascii="Trebuchet MS" w:hAnsi="Trebuchet MS"/>
            <w:lang w:val="cs-CZ"/>
          </w:rPr>
          <w:t xml:space="preserve">Obrázek 17 – Význam multimodální dopravy </w:t>
        </w:r>
        <w:r w:rsidR="002813E7" w:rsidRPr="00640138">
          <w:rPr>
            <w:rFonts w:ascii="Trebuchet MS" w:hAnsi="Trebuchet MS"/>
            <w:webHidden/>
          </w:rPr>
          <w:tab/>
        </w:r>
        <w:r w:rsidRPr="00640138">
          <w:rPr>
            <w:rFonts w:ascii="Trebuchet MS" w:hAnsi="Trebuchet MS"/>
            <w:webHidden/>
          </w:rPr>
          <w:fldChar w:fldCharType="begin"/>
        </w:r>
        <w:r w:rsidR="002813E7" w:rsidRPr="00640138">
          <w:rPr>
            <w:rFonts w:ascii="Trebuchet MS" w:hAnsi="Trebuchet MS"/>
            <w:webHidden/>
          </w:rPr>
          <w:instrText xml:space="preserve"> PAGEREF _Toc469063888 \h </w:instrText>
        </w:r>
        <w:r w:rsidRPr="00640138">
          <w:rPr>
            <w:rFonts w:ascii="Trebuchet MS" w:hAnsi="Trebuchet MS"/>
            <w:webHidden/>
          </w:rPr>
        </w:r>
        <w:r w:rsidRPr="00640138">
          <w:rPr>
            <w:rFonts w:ascii="Trebuchet MS" w:hAnsi="Trebuchet MS"/>
            <w:webHidden/>
          </w:rPr>
          <w:fldChar w:fldCharType="separate"/>
        </w:r>
        <w:r w:rsidR="002813E7" w:rsidRPr="00640138">
          <w:rPr>
            <w:rFonts w:ascii="Trebuchet MS" w:hAnsi="Trebuchet MS"/>
            <w:webHidden/>
          </w:rPr>
          <w:t>28</w:t>
        </w:r>
        <w:r w:rsidRPr="00640138">
          <w:rPr>
            <w:rFonts w:ascii="Trebuchet MS" w:hAnsi="Trebuchet MS"/>
            <w:webHidden/>
          </w:rPr>
          <w:fldChar w:fldCharType="end"/>
        </w:r>
      </w:hyperlink>
    </w:p>
    <w:p w:rsidR="002813E7" w:rsidRPr="00640138" w:rsidRDefault="00DE19BE">
      <w:pPr>
        <w:pStyle w:val="Obsah1"/>
        <w:rPr>
          <w:rFonts w:ascii="Trebuchet MS" w:eastAsiaTheme="minorEastAsia" w:hAnsi="Trebuchet MS" w:cstheme="minorBidi"/>
          <w:b w:val="0"/>
          <w:bCs w:val="0"/>
          <w:caps w:val="0"/>
          <w:sz w:val="22"/>
          <w:szCs w:val="22"/>
          <w:lang w:val="cs-CZ" w:eastAsia="cs-CZ"/>
        </w:rPr>
      </w:pPr>
      <w:hyperlink w:anchor="_Toc469063889" w:history="1">
        <w:r w:rsidR="002813E7" w:rsidRPr="00640138">
          <w:rPr>
            <w:rStyle w:val="Hypertextovodkaz"/>
            <w:rFonts w:ascii="Trebuchet MS" w:hAnsi="Trebuchet MS"/>
            <w:lang w:val="cs-CZ"/>
          </w:rPr>
          <w:t xml:space="preserve">Obrázek 18 – Podíl multimodální dopravy na celkových přepravách </w:t>
        </w:r>
        <w:r w:rsidR="002813E7" w:rsidRPr="00640138">
          <w:rPr>
            <w:rFonts w:ascii="Trebuchet MS" w:hAnsi="Trebuchet MS"/>
            <w:webHidden/>
          </w:rPr>
          <w:tab/>
        </w:r>
        <w:r w:rsidRPr="00640138">
          <w:rPr>
            <w:rFonts w:ascii="Trebuchet MS" w:hAnsi="Trebuchet MS"/>
            <w:webHidden/>
          </w:rPr>
          <w:fldChar w:fldCharType="begin"/>
        </w:r>
        <w:r w:rsidR="002813E7" w:rsidRPr="00640138">
          <w:rPr>
            <w:rFonts w:ascii="Trebuchet MS" w:hAnsi="Trebuchet MS"/>
            <w:webHidden/>
          </w:rPr>
          <w:instrText xml:space="preserve"> PAGEREF _Toc469063889 \h </w:instrText>
        </w:r>
        <w:r w:rsidRPr="00640138">
          <w:rPr>
            <w:rFonts w:ascii="Trebuchet MS" w:hAnsi="Trebuchet MS"/>
            <w:webHidden/>
          </w:rPr>
        </w:r>
        <w:r w:rsidRPr="00640138">
          <w:rPr>
            <w:rFonts w:ascii="Trebuchet MS" w:hAnsi="Trebuchet MS"/>
            <w:webHidden/>
          </w:rPr>
          <w:fldChar w:fldCharType="separate"/>
        </w:r>
        <w:r w:rsidR="002813E7" w:rsidRPr="00640138">
          <w:rPr>
            <w:rFonts w:ascii="Trebuchet MS" w:hAnsi="Trebuchet MS"/>
            <w:webHidden/>
          </w:rPr>
          <w:t>29</w:t>
        </w:r>
        <w:r w:rsidRPr="00640138">
          <w:rPr>
            <w:rFonts w:ascii="Trebuchet MS" w:hAnsi="Trebuchet MS"/>
            <w:webHidden/>
          </w:rPr>
          <w:fldChar w:fldCharType="end"/>
        </w:r>
      </w:hyperlink>
    </w:p>
    <w:p w:rsidR="002813E7" w:rsidRPr="00640138" w:rsidRDefault="00DE19BE">
      <w:pPr>
        <w:pStyle w:val="Obsah1"/>
        <w:rPr>
          <w:rFonts w:ascii="Trebuchet MS" w:eastAsiaTheme="minorEastAsia" w:hAnsi="Trebuchet MS" w:cstheme="minorBidi"/>
          <w:b w:val="0"/>
          <w:bCs w:val="0"/>
          <w:caps w:val="0"/>
          <w:sz w:val="22"/>
          <w:szCs w:val="22"/>
          <w:lang w:val="cs-CZ" w:eastAsia="cs-CZ"/>
        </w:rPr>
      </w:pPr>
      <w:hyperlink w:anchor="_Toc469063890" w:history="1">
        <w:r w:rsidR="002813E7" w:rsidRPr="00640138">
          <w:rPr>
            <w:rStyle w:val="Hypertextovodkaz"/>
            <w:rFonts w:ascii="Trebuchet MS" w:hAnsi="Trebuchet MS"/>
            <w:lang w:val="cs-CZ"/>
          </w:rPr>
          <w:t xml:space="preserve">Obrázek 19 – Motivace pro vyšší využití multimodální dopravy </w:t>
        </w:r>
        <w:r w:rsidR="002813E7" w:rsidRPr="00640138">
          <w:rPr>
            <w:rFonts w:ascii="Trebuchet MS" w:hAnsi="Trebuchet MS"/>
            <w:webHidden/>
          </w:rPr>
          <w:tab/>
        </w:r>
        <w:r w:rsidRPr="00640138">
          <w:rPr>
            <w:rFonts w:ascii="Trebuchet MS" w:hAnsi="Trebuchet MS"/>
            <w:webHidden/>
          </w:rPr>
          <w:fldChar w:fldCharType="begin"/>
        </w:r>
        <w:r w:rsidR="002813E7" w:rsidRPr="00640138">
          <w:rPr>
            <w:rFonts w:ascii="Trebuchet MS" w:hAnsi="Trebuchet MS"/>
            <w:webHidden/>
          </w:rPr>
          <w:instrText xml:space="preserve"> PAGEREF _Toc469063890 \h </w:instrText>
        </w:r>
        <w:r w:rsidRPr="00640138">
          <w:rPr>
            <w:rFonts w:ascii="Trebuchet MS" w:hAnsi="Trebuchet MS"/>
            <w:webHidden/>
          </w:rPr>
        </w:r>
        <w:r w:rsidRPr="00640138">
          <w:rPr>
            <w:rFonts w:ascii="Trebuchet MS" w:hAnsi="Trebuchet MS"/>
            <w:webHidden/>
          </w:rPr>
          <w:fldChar w:fldCharType="separate"/>
        </w:r>
        <w:r w:rsidR="002813E7" w:rsidRPr="00640138">
          <w:rPr>
            <w:rFonts w:ascii="Trebuchet MS" w:hAnsi="Trebuchet MS"/>
            <w:webHidden/>
          </w:rPr>
          <w:t>30</w:t>
        </w:r>
        <w:r w:rsidRPr="00640138">
          <w:rPr>
            <w:rFonts w:ascii="Trebuchet MS" w:hAnsi="Trebuchet MS"/>
            <w:webHidden/>
          </w:rPr>
          <w:fldChar w:fldCharType="end"/>
        </w:r>
      </w:hyperlink>
    </w:p>
    <w:p w:rsidR="002813E7" w:rsidRPr="00640138" w:rsidRDefault="00DE19BE">
      <w:pPr>
        <w:pStyle w:val="Obsah1"/>
        <w:rPr>
          <w:rFonts w:ascii="Trebuchet MS" w:eastAsiaTheme="minorEastAsia" w:hAnsi="Trebuchet MS" w:cstheme="minorBidi"/>
          <w:b w:val="0"/>
          <w:bCs w:val="0"/>
          <w:caps w:val="0"/>
          <w:sz w:val="22"/>
          <w:szCs w:val="22"/>
          <w:lang w:val="cs-CZ" w:eastAsia="cs-CZ"/>
        </w:rPr>
      </w:pPr>
      <w:hyperlink w:anchor="_Toc469063891" w:history="1">
        <w:r w:rsidR="002813E7" w:rsidRPr="00640138">
          <w:rPr>
            <w:rStyle w:val="Hypertextovodkaz"/>
            <w:rFonts w:ascii="Trebuchet MS" w:hAnsi="Trebuchet MS"/>
            <w:lang w:val="cs-CZ"/>
          </w:rPr>
          <w:t xml:space="preserve">Obrázek 20 – Významnost kritérií pro rozhodnutí o vyšším využití multimodální dopravy </w:t>
        </w:r>
        <w:r w:rsidR="002813E7" w:rsidRPr="00640138">
          <w:rPr>
            <w:rFonts w:ascii="Trebuchet MS" w:hAnsi="Trebuchet MS"/>
            <w:webHidden/>
          </w:rPr>
          <w:tab/>
        </w:r>
        <w:r w:rsidRPr="00640138">
          <w:rPr>
            <w:rFonts w:ascii="Trebuchet MS" w:hAnsi="Trebuchet MS"/>
            <w:webHidden/>
          </w:rPr>
          <w:fldChar w:fldCharType="begin"/>
        </w:r>
        <w:r w:rsidR="002813E7" w:rsidRPr="00640138">
          <w:rPr>
            <w:rFonts w:ascii="Trebuchet MS" w:hAnsi="Trebuchet MS"/>
            <w:webHidden/>
          </w:rPr>
          <w:instrText xml:space="preserve"> PAGEREF _Toc469063891 \h </w:instrText>
        </w:r>
        <w:r w:rsidRPr="00640138">
          <w:rPr>
            <w:rFonts w:ascii="Trebuchet MS" w:hAnsi="Trebuchet MS"/>
            <w:webHidden/>
          </w:rPr>
        </w:r>
        <w:r w:rsidRPr="00640138">
          <w:rPr>
            <w:rFonts w:ascii="Trebuchet MS" w:hAnsi="Trebuchet MS"/>
            <w:webHidden/>
          </w:rPr>
          <w:fldChar w:fldCharType="separate"/>
        </w:r>
        <w:r w:rsidR="002813E7" w:rsidRPr="00640138">
          <w:rPr>
            <w:rFonts w:ascii="Trebuchet MS" w:hAnsi="Trebuchet MS"/>
            <w:webHidden/>
          </w:rPr>
          <w:t>30</w:t>
        </w:r>
        <w:r w:rsidRPr="00640138">
          <w:rPr>
            <w:rFonts w:ascii="Trebuchet MS" w:hAnsi="Trebuchet MS"/>
            <w:webHidden/>
          </w:rPr>
          <w:fldChar w:fldCharType="end"/>
        </w:r>
      </w:hyperlink>
    </w:p>
    <w:p w:rsidR="002813E7" w:rsidRPr="00640138" w:rsidRDefault="00DE19BE">
      <w:pPr>
        <w:pStyle w:val="Obsah1"/>
        <w:rPr>
          <w:rFonts w:ascii="Trebuchet MS" w:eastAsiaTheme="minorEastAsia" w:hAnsi="Trebuchet MS" w:cstheme="minorBidi"/>
          <w:b w:val="0"/>
          <w:bCs w:val="0"/>
          <w:caps w:val="0"/>
          <w:sz w:val="22"/>
          <w:szCs w:val="22"/>
          <w:lang w:val="cs-CZ" w:eastAsia="cs-CZ"/>
        </w:rPr>
      </w:pPr>
      <w:hyperlink w:anchor="_Toc469063892" w:history="1">
        <w:r w:rsidR="002813E7" w:rsidRPr="00640138">
          <w:rPr>
            <w:rStyle w:val="Hypertextovodkaz"/>
            <w:rFonts w:ascii="Trebuchet MS" w:hAnsi="Trebuchet MS"/>
            <w:lang w:val="cs-CZ"/>
          </w:rPr>
          <w:t xml:space="preserve">Obrázek 21 – Argumenty poskytovatelů služeb při nabízení multimodální dopravy </w:t>
        </w:r>
        <w:r w:rsidR="002813E7" w:rsidRPr="00640138">
          <w:rPr>
            <w:rFonts w:ascii="Trebuchet MS" w:hAnsi="Trebuchet MS"/>
            <w:webHidden/>
          </w:rPr>
          <w:tab/>
        </w:r>
        <w:r w:rsidRPr="00640138">
          <w:rPr>
            <w:rFonts w:ascii="Trebuchet MS" w:hAnsi="Trebuchet MS"/>
            <w:webHidden/>
          </w:rPr>
          <w:fldChar w:fldCharType="begin"/>
        </w:r>
        <w:r w:rsidR="002813E7" w:rsidRPr="00640138">
          <w:rPr>
            <w:rFonts w:ascii="Trebuchet MS" w:hAnsi="Trebuchet MS"/>
            <w:webHidden/>
          </w:rPr>
          <w:instrText xml:space="preserve"> PAGEREF _Toc469063892 \h </w:instrText>
        </w:r>
        <w:r w:rsidRPr="00640138">
          <w:rPr>
            <w:rFonts w:ascii="Trebuchet MS" w:hAnsi="Trebuchet MS"/>
            <w:webHidden/>
          </w:rPr>
        </w:r>
        <w:r w:rsidRPr="00640138">
          <w:rPr>
            <w:rFonts w:ascii="Trebuchet MS" w:hAnsi="Trebuchet MS"/>
            <w:webHidden/>
          </w:rPr>
          <w:fldChar w:fldCharType="separate"/>
        </w:r>
        <w:r w:rsidR="002813E7" w:rsidRPr="00640138">
          <w:rPr>
            <w:rFonts w:ascii="Trebuchet MS" w:hAnsi="Trebuchet MS"/>
            <w:webHidden/>
          </w:rPr>
          <w:t>31</w:t>
        </w:r>
        <w:r w:rsidRPr="00640138">
          <w:rPr>
            <w:rFonts w:ascii="Trebuchet MS" w:hAnsi="Trebuchet MS"/>
            <w:webHidden/>
          </w:rPr>
          <w:fldChar w:fldCharType="end"/>
        </w:r>
      </w:hyperlink>
    </w:p>
    <w:p w:rsidR="002813E7" w:rsidRPr="00640138" w:rsidRDefault="00DE19BE">
      <w:pPr>
        <w:pStyle w:val="Obsah1"/>
        <w:rPr>
          <w:rFonts w:ascii="Trebuchet MS" w:eastAsiaTheme="minorEastAsia" w:hAnsi="Trebuchet MS" w:cstheme="minorBidi"/>
          <w:b w:val="0"/>
          <w:bCs w:val="0"/>
          <w:caps w:val="0"/>
          <w:sz w:val="22"/>
          <w:szCs w:val="22"/>
          <w:lang w:val="cs-CZ" w:eastAsia="cs-CZ"/>
        </w:rPr>
      </w:pPr>
      <w:hyperlink w:anchor="_Toc469063893" w:history="1">
        <w:r w:rsidR="002813E7" w:rsidRPr="00640138">
          <w:rPr>
            <w:rStyle w:val="Hypertextovodkaz"/>
            <w:rFonts w:ascii="Trebuchet MS" w:hAnsi="Trebuchet MS"/>
            <w:lang w:val="cs-CZ"/>
          </w:rPr>
          <w:t>Obrázek 22 – Nejvýznamnější cílové destinace z hlediska objemu přeprav s využitím silniční dopravy</w:t>
        </w:r>
        <w:r w:rsidR="002813E7" w:rsidRPr="00640138">
          <w:rPr>
            <w:rFonts w:ascii="Trebuchet MS" w:hAnsi="Trebuchet MS"/>
            <w:webHidden/>
          </w:rPr>
          <w:tab/>
        </w:r>
        <w:r w:rsidRPr="00640138">
          <w:rPr>
            <w:rFonts w:ascii="Trebuchet MS" w:hAnsi="Trebuchet MS"/>
            <w:webHidden/>
          </w:rPr>
          <w:fldChar w:fldCharType="begin"/>
        </w:r>
        <w:r w:rsidR="002813E7" w:rsidRPr="00640138">
          <w:rPr>
            <w:rFonts w:ascii="Trebuchet MS" w:hAnsi="Trebuchet MS"/>
            <w:webHidden/>
          </w:rPr>
          <w:instrText xml:space="preserve"> PAGEREF _Toc469063893 \h </w:instrText>
        </w:r>
        <w:r w:rsidRPr="00640138">
          <w:rPr>
            <w:rFonts w:ascii="Trebuchet MS" w:hAnsi="Trebuchet MS"/>
            <w:webHidden/>
          </w:rPr>
        </w:r>
        <w:r w:rsidRPr="00640138">
          <w:rPr>
            <w:rFonts w:ascii="Trebuchet MS" w:hAnsi="Trebuchet MS"/>
            <w:webHidden/>
          </w:rPr>
          <w:fldChar w:fldCharType="separate"/>
        </w:r>
        <w:r w:rsidR="002813E7" w:rsidRPr="00640138">
          <w:rPr>
            <w:rFonts w:ascii="Trebuchet MS" w:hAnsi="Trebuchet MS"/>
            <w:webHidden/>
          </w:rPr>
          <w:t>32</w:t>
        </w:r>
        <w:r w:rsidRPr="00640138">
          <w:rPr>
            <w:rFonts w:ascii="Trebuchet MS" w:hAnsi="Trebuchet MS"/>
            <w:webHidden/>
          </w:rPr>
          <w:fldChar w:fldCharType="end"/>
        </w:r>
      </w:hyperlink>
    </w:p>
    <w:p w:rsidR="002813E7" w:rsidRPr="00640138" w:rsidRDefault="00DE19BE">
      <w:pPr>
        <w:pStyle w:val="Obsah1"/>
        <w:rPr>
          <w:rFonts w:ascii="Trebuchet MS" w:eastAsiaTheme="minorEastAsia" w:hAnsi="Trebuchet MS" w:cstheme="minorBidi"/>
          <w:b w:val="0"/>
          <w:bCs w:val="0"/>
          <w:caps w:val="0"/>
          <w:sz w:val="22"/>
          <w:szCs w:val="22"/>
          <w:lang w:val="cs-CZ" w:eastAsia="cs-CZ"/>
        </w:rPr>
      </w:pPr>
      <w:hyperlink w:anchor="_Toc469063894" w:history="1">
        <w:r w:rsidR="002813E7" w:rsidRPr="00640138">
          <w:rPr>
            <w:rStyle w:val="Hypertextovodkaz"/>
            <w:rFonts w:ascii="Trebuchet MS" w:hAnsi="Trebuchet MS"/>
            <w:lang w:val="cs-CZ"/>
          </w:rPr>
          <w:t>Obrázek 23 – Destinace s potenciálem pro využití multimodální dopravy</w:t>
        </w:r>
        <w:r w:rsidR="002813E7" w:rsidRPr="00640138">
          <w:rPr>
            <w:rFonts w:ascii="Trebuchet MS" w:hAnsi="Trebuchet MS"/>
            <w:webHidden/>
          </w:rPr>
          <w:tab/>
        </w:r>
        <w:r w:rsidRPr="00640138">
          <w:rPr>
            <w:rFonts w:ascii="Trebuchet MS" w:hAnsi="Trebuchet MS"/>
            <w:webHidden/>
          </w:rPr>
          <w:fldChar w:fldCharType="begin"/>
        </w:r>
        <w:r w:rsidR="002813E7" w:rsidRPr="00640138">
          <w:rPr>
            <w:rFonts w:ascii="Trebuchet MS" w:hAnsi="Trebuchet MS"/>
            <w:webHidden/>
          </w:rPr>
          <w:instrText xml:space="preserve"> PAGEREF _Toc469063894 \h </w:instrText>
        </w:r>
        <w:r w:rsidRPr="00640138">
          <w:rPr>
            <w:rFonts w:ascii="Trebuchet MS" w:hAnsi="Trebuchet MS"/>
            <w:webHidden/>
          </w:rPr>
        </w:r>
        <w:r w:rsidRPr="00640138">
          <w:rPr>
            <w:rFonts w:ascii="Trebuchet MS" w:hAnsi="Trebuchet MS"/>
            <w:webHidden/>
          </w:rPr>
          <w:fldChar w:fldCharType="separate"/>
        </w:r>
        <w:r w:rsidR="002813E7" w:rsidRPr="00640138">
          <w:rPr>
            <w:rFonts w:ascii="Trebuchet MS" w:hAnsi="Trebuchet MS"/>
            <w:webHidden/>
          </w:rPr>
          <w:t>33</w:t>
        </w:r>
        <w:r w:rsidRPr="00640138">
          <w:rPr>
            <w:rFonts w:ascii="Trebuchet MS" w:hAnsi="Trebuchet MS"/>
            <w:webHidden/>
          </w:rPr>
          <w:fldChar w:fldCharType="end"/>
        </w:r>
      </w:hyperlink>
    </w:p>
    <w:p w:rsidR="002813E7" w:rsidRPr="00640138" w:rsidRDefault="00DE19BE">
      <w:pPr>
        <w:pStyle w:val="Obsah1"/>
        <w:rPr>
          <w:rFonts w:ascii="Trebuchet MS" w:eastAsiaTheme="minorEastAsia" w:hAnsi="Trebuchet MS" w:cstheme="minorBidi"/>
          <w:b w:val="0"/>
          <w:bCs w:val="0"/>
          <w:caps w:val="0"/>
          <w:sz w:val="22"/>
          <w:szCs w:val="22"/>
          <w:lang w:val="cs-CZ" w:eastAsia="cs-CZ"/>
        </w:rPr>
      </w:pPr>
      <w:hyperlink w:anchor="_Toc469063895" w:history="1">
        <w:r w:rsidR="002813E7" w:rsidRPr="00640138">
          <w:rPr>
            <w:rStyle w:val="Hypertextovodkaz"/>
            <w:rFonts w:ascii="Trebuchet MS" w:hAnsi="Trebuchet MS"/>
            <w:lang w:val="cs-CZ"/>
          </w:rPr>
          <w:t xml:space="preserve">Obrázek 24 – Přínosy multimodální dopravy </w:t>
        </w:r>
        <w:r w:rsidR="002813E7" w:rsidRPr="00640138">
          <w:rPr>
            <w:rFonts w:ascii="Trebuchet MS" w:hAnsi="Trebuchet MS"/>
            <w:webHidden/>
          </w:rPr>
          <w:tab/>
        </w:r>
        <w:r w:rsidRPr="00640138">
          <w:rPr>
            <w:rFonts w:ascii="Trebuchet MS" w:hAnsi="Trebuchet MS"/>
            <w:webHidden/>
          </w:rPr>
          <w:fldChar w:fldCharType="begin"/>
        </w:r>
        <w:r w:rsidR="002813E7" w:rsidRPr="00640138">
          <w:rPr>
            <w:rFonts w:ascii="Trebuchet MS" w:hAnsi="Trebuchet MS"/>
            <w:webHidden/>
          </w:rPr>
          <w:instrText xml:space="preserve"> PAGEREF _Toc469063895 \h </w:instrText>
        </w:r>
        <w:r w:rsidRPr="00640138">
          <w:rPr>
            <w:rFonts w:ascii="Trebuchet MS" w:hAnsi="Trebuchet MS"/>
            <w:webHidden/>
          </w:rPr>
        </w:r>
        <w:r w:rsidRPr="00640138">
          <w:rPr>
            <w:rFonts w:ascii="Trebuchet MS" w:hAnsi="Trebuchet MS"/>
            <w:webHidden/>
          </w:rPr>
          <w:fldChar w:fldCharType="separate"/>
        </w:r>
        <w:r w:rsidR="002813E7" w:rsidRPr="00640138">
          <w:rPr>
            <w:rFonts w:ascii="Trebuchet MS" w:hAnsi="Trebuchet MS"/>
            <w:webHidden/>
          </w:rPr>
          <w:t>34</w:t>
        </w:r>
        <w:r w:rsidRPr="00640138">
          <w:rPr>
            <w:rFonts w:ascii="Trebuchet MS" w:hAnsi="Trebuchet MS"/>
            <w:webHidden/>
          </w:rPr>
          <w:fldChar w:fldCharType="end"/>
        </w:r>
      </w:hyperlink>
    </w:p>
    <w:p w:rsidR="002813E7" w:rsidRPr="00640138" w:rsidRDefault="00DE19BE">
      <w:pPr>
        <w:pStyle w:val="Obsah1"/>
        <w:rPr>
          <w:rFonts w:ascii="Trebuchet MS" w:eastAsiaTheme="minorEastAsia" w:hAnsi="Trebuchet MS" w:cstheme="minorBidi"/>
          <w:b w:val="0"/>
          <w:bCs w:val="0"/>
          <w:caps w:val="0"/>
          <w:sz w:val="22"/>
          <w:szCs w:val="22"/>
          <w:lang w:val="cs-CZ" w:eastAsia="cs-CZ"/>
        </w:rPr>
      </w:pPr>
      <w:hyperlink w:anchor="_Toc469063896" w:history="1">
        <w:r w:rsidR="002813E7" w:rsidRPr="00640138">
          <w:rPr>
            <w:rStyle w:val="Hypertextovodkaz"/>
            <w:rFonts w:ascii="Trebuchet MS" w:hAnsi="Trebuchet MS"/>
            <w:lang w:val="cs-CZ"/>
          </w:rPr>
          <w:t xml:space="preserve">Obrázek 25 – Bariéry a nevýhody multimodální dopravy </w:t>
        </w:r>
        <w:r w:rsidR="002813E7" w:rsidRPr="00640138">
          <w:rPr>
            <w:rFonts w:ascii="Trebuchet MS" w:hAnsi="Trebuchet MS"/>
            <w:webHidden/>
          </w:rPr>
          <w:tab/>
        </w:r>
        <w:r w:rsidRPr="00640138">
          <w:rPr>
            <w:rFonts w:ascii="Trebuchet MS" w:hAnsi="Trebuchet MS"/>
            <w:webHidden/>
          </w:rPr>
          <w:fldChar w:fldCharType="begin"/>
        </w:r>
        <w:r w:rsidR="002813E7" w:rsidRPr="00640138">
          <w:rPr>
            <w:rFonts w:ascii="Trebuchet MS" w:hAnsi="Trebuchet MS"/>
            <w:webHidden/>
          </w:rPr>
          <w:instrText xml:space="preserve"> PAGEREF _Toc469063896 \h </w:instrText>
        </w:r>
        <w:r w:rsidRPr="00640138">
          <w:rPr>
            <w:rFonts w:ascii="Trebuchet MS" w:hAnsi="Trebuchet MS"/>
            <w:webHidden/>
          </w:rPr>
        </w:r>
        <w:r w:rsidRPr="00640138">
          <w:rPr>
            <w:rFonts w:ascii="Trebuchet MS" w:hAnsi="Trebuchet MS"/>
            <w:webHidden/>
          </w:rPr>
          <w:fldChar w:fldCharType="separate"/>
        </w:r>
        <w:r w:rsidR="002813E7" w:rsidRPr="00640138">
          <w:rPr>
            <w:rFonts w:ascii="Trebuchet MS" w:hAnsi="Trebuchet MS"/>
            <w:webHidden/>
          </w:rPr>
          <w:t>35</w:t>
        </w:r>
        <w:r w:rsidRPr="00640138">
          <w:rPr>
            <w:rFonts w:ascii="Trebuchet MS" w:hAnsi="Trebuchet MS"/>
            <w:webHidden/>
          </w:rPr>
          <w:fldChar w:fldCharType="end"/>
        </w:r>
      </w:hyperlink>
    </w:p>
    <w:p w:rsidR="002813E7" w:rsidRPr="00640138" w:rsidRDefault="00DE19BE">
      <w:pPr>
        <w:pStyle w:val="Obsah1"/>
        <w:rPr>
          <w:rFonts w:ascii="Trebuchet MS" w:eastAsiaTheme="minorEastAsia" w:hAnsi="Trebuchet MS" w:cstheme="minorBidi"/>
          <w:b w:val="0"/>
          <w:bCs w:val="0"/>
          <w:caps w:val="0"/>
          <w:sz w:val="22"/>
          <w:szCs w:val="22"/>
          <w:lang w:val="cs-CZ" w:eastAsia="cs-CZ"/>
        </w:rPr>
      </w:pPr>
      <w:hyperlink w:anchor="_Toc469063897" w:history="1">
        <w:r w:rsidR="002813E7" w:rsidRPr="00640138">
          <w:rPr>
            <w:rStyle w:val="Hypertextovodkaz"/>
            <w:rFonts w:ascii="Trebuchet MS" w:hAnsi="Trebuchet MS"/>
            <w:lang w:val="cs-CZ"/>
          </w:rPr>
          <w:t>Obrázek 26 – Měříte uhlíkovou stopu přeprav?</w:t>
        </w:r>
        <w:r w:rsidR="002813E7" w:rsidRPr="00640138">
          <w:rPr>
            <w:rFonts w:ascii="Trebuchet MS" w:hAnsi="Trebuchet MS"/>
            <w:webHidden/>
          </w:rPr>
          <w:tab/>
        </w:r>
        <w:r w:rsidRPr="00640138">
          <w:rPr>
            <w:rFonts w:ascii="Trebuchet MS" w:hAnsi="Trebuchet MS"/>
            <w:webHidden/>
          </w:rPr>
          <w:fldChar w:fldCharType="begin"/>
        </w:r>
        <w:r w:rsidR="002813E7" w:rsidRPr="00640138">
          <w:rPr>
            <w:rFonts w:ascii="Trebuchet MS" w:hAnsi="Trebuchet MS"/>
            <w:webHidden/>
          </w:rPr>
          <w:instrText xml:space="preserve"> PAGEREF _Toc469063897 \h </w:instrText>
        </w:r>
        <w:r w:rsidRPr="00640138">
          <w:rPr>
            <w:rFonts w:ascii="Trebuchet MS" w:hAnsi="Trebuchet MS"/>
            <w:webHidden/>
          </w:rPr>
        </w:r>
        <w:r w:rsidRPr="00640138">
          <w:rPr>
            <w:rFonts w:ascii="Trebuchet MS" w:hAnsi="Trebuchet MS"/>
            <w:webHidden/>
          </w:rPr>
          <w:fldChar w:fldCharType="separate"/>
        </w:r>
        <w:r w:rsidR="002813E7" w:rsidRPr="00640138">
          <w:rPr>
            <w:rFonts w:ascii="Trebuchet MS" w:hAnsi="Trebuchet MS"/>
            <w:webHidden/>
          </w:rPr>
          <w:t>37</w:t>
        </w:r>
        <w:r w:rsidRPr="00640138">
          <w:rPr>
            <w:rFonts w:ascii="Trebuchet MS" w:hAnsi="Trebuchet MS"/>
            <w:webHidden/>
          </w:rPr>
          <w:fldChar w:fldCharType="end"/>
        </w:r>
      </w:hyperlink>
    </w:p>
    <w:p w:rsidR="002813E7" w:rsidRDefault="00DE19BE">
      <w:pPr>
        <w:pStyle w:val="Obsah1"/>
        <w:rPr>
          <w:rFonts w:asciiTheme="minorHAnsi" w:eastAsiaTheme="minorEastAsia" w:hAnsiTheme="minorHAnsi" w:cstheme="minorBidi"/>
          <w:b w:val="0"/>
          <w:bCs w:val="0"/>
          <w:caps w:val="0"/>
          <w:sz w:val="22"/>
          <w:szCs w:val="22"/>
          <w:lang w:val="cs-CZ" w:eastAsia="cs-CZ"/>
        </w:rPr>
      </w:pPr>
      <w:hyperlink w:anchor="_Toc469063899" w:history="1">
        <w:r w:rsidR="002813E7" w:rsidRPr="00640138">
          <w:rPr>
            <w:rStyle w:val="Hypertextovodkaz"/>
            <w:rFonts w:ascii="Trebuchet MS" w:hAnsi="Trebuchet MS"/>
            <w:lang w:val="cs-CZ"/>
          </w:rPr>
          <w:t>Obrázek 27 – Zajímaly by vás propočty emisí CO</w:t>
        </w:r>
        <w:r w:rsidR="002813E7" w:rsidRPr="00640138">
          <w:rPr>
            <w:rStyle w:val="Hypertextovodkaz"/>
            <w:rFonts w:ascii="Trebuchet MS" w:hAnsi="Trebuchet MS"/>
            <w:vertAlign w:val="subscript"/>
            <w:lang w:val="cs-CZ"/>
          </w:rPr>
          <w:t>2</w:t>
        </w:r>
        <w:r w:rsidR="002813E7" w:rsidRPr="00640138">
          <w:rPr>
            <w:rStyle w:val="Hypertextovodkaz"/>
            <w:rFonts w:ascii="Trebuchet MS" w:hAnsi="Trebuchet MS"/>
            <w:lang w:val="cs-CZ"/>
          </w:rPr>
          <w:t xml:space="preserve"> při využití různých dopravních módů?</w:t>
        </w:r>
        <w:r w:rsidR="002813E7" w:rsidRPr="00640138">
          <w:rPr>
            <w:rFonts w:ascii="Trebuchet MS" w:hAnsi="Trebuchet MS"/>
            <w:webHidden/>
          </w:rPr>
          <w:tab/>
        </w:r>
        <w:r w:rsidRPr="00640138">
          <w:rPr>
            <w:rFonts w:ascii="Trebuchet MS" w:hAnsi="Trebuchet MS"/>
            <w:webHidden/>
          </w:rPr>
          <w:fldChar w:fldCharType="begin"/>
        </w:r>
        <w:r w:rsidR="002813E7" w:rsidRPr="00640138">
          <w:rPr>
            <w:rFonts w:ascii="Trebuchet MS" w:hAnsi="Trebuchet MS"/>
            <w:webHidden/>
          </w:rPr>
          <w:instrText xml:space="preserve"> PAGEREF _Toc469063899 \h </w:instrText>
        </w:r>
        <w:r w:rsidRPr="00640138">
          <w:rPr>
            <w:rFonts w:ascii="Trebuchet MS" w:hAnsi="Trebuchet MS"/>
            <w:webHidden/>
          </w:rPr>
        </w:r>
        <w:r w:rsidRPr="00640138">
          <w:rPr>
            <w:rFonts w:ascii="Trebuchet MS" w:hAnsi="Trebuchet MS"/>
            <w:webHidden/>
          </w:rPr>
          <w:fldChar w:fldCharType="separate"/>
        </w:r>
        <w:r w:rsidR="002813E7" w:rsidRPr="00640138">
          <w:rPr>
            <w:rFonts w:ascii="Trebuchet MS" w:hAnsi="Trebuchet MS"/>
            <w:webHidden/>
          </w:rPr>
          <w:t>37</w:t>
        </w:r>
        <w:r w:rsidRPr="00640138">
          <w:rPr>
            <w:rFonts w:ascii="Trebuchet MS" w:hAnsi="Trebuchet MS"/>
            <w:webHidden/>
          </w:rPr>
          <w:fldChar w:fldCharType="end"/>
        </w:r>
      </w:hyperlink>
    </w:p>
    <w:p w:rsidR="008D32AC" w:rsidRPr="004F3D0E" w:rsidRDefault="00DE19BE" w:rsidP="00573073">
      <w:pPr>
        <w:pStyle w:val="CE-StandardText"/>
        <w:tabs>
          <w:tab w:val="right" w:leader="dot" w:pos="9639"/>
        </w:tabs>
        <w:spacing w:line="240" w:lineRule="auto"/>
      </w:pPr>
      <w:r w:rsidRPr="00573073">
        <w:rPr>
          <w:rFonts w:asciiTheme="majorHAnsi" w:hAnsiTheme="majorHAnsi"/>
        </w:rPr>
        <w:fldChar w:fldCharType="end"/>
      </w:r>
    </w:p>
    <w:sectPr w:rsidR="008D32AC" w:rsidRPr="004F3D0E" w:rsidSect="00AC7F08">
      <w:headerReference w:type="default" r:id="rId71"/>
      <w:footerReference w:type="default" r:id="rId72"/>
      <w:headerReference w:type="first" r:id="rId73"/>
      <w:footerReference w:type="first" r:id="rId74"/>
      <w:pgSz w:w="11906" w:h="16838" w:code="9"/>
      <w:pgMar w:top="2382" w:right="1134" w:bottom="851" w:left="1134" w:header="0" w:footer="0"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7DA9" w:rsidRDefault="000C7DA9" w:rsidP="00877C37">
      <w:r>
        <w:separator/>
      </w:r>
    </w:p>
    <w:p w:rsidR="000C7DA9" w:rsidRDefault="000C7DA9"/>
    <w:p w:rsidR="000C7DA9" w:rsidRDefault="000C7DA9"/>
    <w:p w:rsidR="000C7DA9" w:rsidRDefault="000C7DA9"/>
  </w:endnote>
  <w:endnote w:type="continuationSeparator" w:id="0">
    <w:p w:rsidR="000C7DA9" w:rsidRDefault="000C7DA9" w:rsidP="00877C37">
      <w:r>
        <w:continuationSeparator/>
      </w:r>
    </w:p>
    <w:p w:rsidR="000C7DA9" w:rsidRDefault="000C7DA9"/>
    <w:p w:rsidR="000C7DA9" w:rsidRDefault="000C7DA9"/>
    <w:p w:rsidR="000C7DA9" w:rsidRDefault="000C7DA9"/>
  </w:endnote>
</w:endnotes>
</file>

<file path=word/fontTable.xml><?xml version="1.0" encoding="utf-8"?>
<w:fonts xmlns:r="http://schemas.openxmlformats.org/officeDocument/2006/relationships" xmlns:w="http://schemas.openxmlformats.org/wordprocessingml/2006/main">
  <w:font w:name="Arial Rounded MT Bold">
    <w:altName w:val="LondonBetween"/>
    <w:panose1 w:val="020F0704030504030204"/>
    <w:charset w:val="00"/>
    <w:family w:val="swiss"/>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OpenSans">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7"/>
        <w:szCs w:val="17"/>
      </w:rPr>
      <w:id w:val="-1308706178"/>
      <w:docPartObj>
        <w:docPartGallery w:val="Page Numbers (Bottom of Page)"/>
        <w:docPartUnique/>
      </w:docPartObj>
    </w:sdtPr>
    <w:sdtContent>
      <w:p w:rsidR="002813E7" w:rsidRPr="00E31FF3" w:rsidRDefault="002813E7" w:rsidP="00BD2130">
        <w:pPr>
          <w:pStyle w:val="CE-Headline4"/>
          <w:numPr>
            <w:ilvl w:val="0"/>
            <w:numId w:val="0"/>
          </w:numPr>
          <w:ind w:right="-1"/>
          <w:jc w:val="right"/>
          <w:rPr>
            <w:b w:val="0"/>
            <w:sz w:val="17"/>
            <w:szCs w:val="17"/>
          </w:rPr>
        </w:pPr>
        <w:r w:rsidRPr="00E31FF3">
          <w:rPr>
            <w:b w:val="0"/>
            <w:sz w:val="17"/>
            <w:szCs w:val="17"/>
          </w:rPr>
          <w:t xml:space="preserve">Page </w:t>
        </w:r>
        <w:r w:rsidR="00DE19BE" w:rsidRPr="00E31FF3">
          <w:rPr>
            <w:b w:val="0"/>
            <w:sz w:val="17"/>
            <w:szCs w:val="17"/>
          </w:rPr>
          <w:fldChar w:fldCharType="begin"/>
        </w:r>
        <w:r w:rsidRPr="00E31FF3">
          <w:rPr>
            <w:b w:val="0"/>
            <w:sz w:val="17"/>
            <w:szCs w:val="17"/>
          </w:rPr>
          <w:instrText>PAGE   \* MERGEFORMAT</w:instrText>
        </w:r>
        <w:r w:rsidR="00DE19BE" w:rsidRPr="00E31FF3">
          <w:rPr>
            <w:b w:val="0"/>
            <w:sz w:val="17"/>
            <w:szCs w:val="17"/>
          </w:rPr>
          <w:fldChar w:fldCharType="separate"/>
        </w:r>
        <w:r w:rsidR="00F8043F" w:rsidRPr="00F8043F">
          <w:rPr>
            <w:b w:val="0"/>
            <w:noProof/>
            <w:sz w:val="17"/>
            <w:szCs w:val="17"/>
            <w:lang w:val="de-DE"/>
          </w:rPr>
          <w:t>37</w:t>
        </w:r>
        <w:r w:rsidR="00DE19BE" w:rsidRPr="00E31FF3">
          <w:rPr>
            <w:b w:val="0"/>
            <w:sz w:val="17"/>
            <w:szCs w:val="17"/>
          </w:rPr>
          <w:fldChar w:fldCharType="end"/>
        </w:r>
      </w:p>
    </w:sdtContent>
  </w:sdt>
  <w:p w:rsidR="002813E7" w:rsidRDefault="002813E7" w:rsidP="00DA073A">
    <w:pPr>
      <w:pStyle w:val="Zpat"/>
      <w:tabs>
        <w:tab w:val="clear" w:pos="4536"/>
        <w:tab w:val="clear" w:pos="9072"/>
      </w:tabs>
      <w:ind w:left="0" w:right="-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3E7" w:rsidRDefault="00DE19BE">
    <w:pPr>
      <w:pStyle w:val="Zpat"/>
    </w:pPr>
    <w:r>
      <w:rPr>
        <w:lang w:val="cs-CZ" w:eastAsia="cs-CZ"/>
      </w:rPr>
      <w:pict>
        <v:rect id="Rechteck 7" o:spid="_x0000_s6145" style="position:absolute;left:0;text-align:left;margin-left:-56.7pt;margin-top:-187.2pt;width:595.5pt;height:206.2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" fillcolor="#8a898c" stroked="f" strokeweight="1.5pt">
          <v:stroke endcap="round"/>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7DA9" w:rsidRPr="007F69D3" w:rsidRDefault="000C7DA9" w:rsidP="007F69D3">
      <w:pPr>
        <w:spacing w:before="0" w:line="240" w:lineRule="auto"/>
        <w:ind w:left="0" w:right="340"/>
        <w:jc w:val="left"/>
      </w:pPr>
      <w:r>
        <w:separator/>
      </w:r>
    </w:p>
  </w:footnote>
  <w:footnote w:type="continuationSeparator" w:id="0">
    <w:p w:rsidR="000C7DA9" w:rsidRDefault="000C7DA9" w:rsidP="00924079">
      <w:pPr>
        <w:ind w:left="0"/>
      </w:pPr>
      <w:r>
        <w:continuationSeparator/>
      </w:r>
    </w:p>
    <w:p w:rsidR="000C7DA9" w:rsidRDefault="000C7DA9" w:rsidP="00C12DFF">
      <w:pPr>
        <w:ind w:left="0"/>
      </w:pPr>
    </w:p>
  </w:footnote>
  <w:footnote w:type="continuationNotice" w:id="1">
    <w:p w:rsidR="000C7DA9" w:rsidRDefault="000C7DA9" w:rsidP="00C12DFF">
      <w:pPr>
        <w:ind w:left="0"/>
      </w:pPr>
    </w:p>
  </w:footnote>
  <w:footnote w:id="2">
    <w:p w:rsidR="002813E7" w:rsidRPr="005B092B" w:rsidRDefault="002813E7">
      <w:pPr>
        <w:pStyle w:val="Textpoznpodarou"/>
        <w:rPr>
          <w:lang w:val="cs-CZ"/>
        </w:rPr>
      </w:pPr>
      <w:r>
        <w:rPr>
          <w:rStyle w:val="Znakapoznpodarou"/>
        </w:rPr>
        <w:footnoteRef/>
      </w:r>
      <w:r>
        <w:t xml:space="preserve"> </w:t>
      </w:r>
      <w:r w:rsidRPr="005B092B">
        <w:rPr>
          <w:lang w:val="cs-CZ"/>
        </w:rPr>
        <w:t>Pojem</w:t>
      </w:r>
      <w:r>
        <w:rPr>
          <w:lang w:val="cs-CZ"/>
        </w:rPr>
        <w:t xml:space="preserve"> „</w:t>
      </w:r>
      <w:r w:rsidRPr="005B092B">
        <w:rPr>
          <w:lang w:val="cs-CZ"/>
        </w:rPr>
        <w:t>chemické zboží</w:t>
      </w:r>
      <w:r>
        <w:rPr>
          <w:lang w:val="cs-CZ"/>
        </w:rPr>
        <w:t>“</w:t>
      </w:r>
      <w:r w:rsidRPr="005B092B">
        <w:rPr>
          <w:lang w:val="cs-CZ"/>
        </w:rPr>
        <w:t xml:space="preserve"> obsahuje produkty petrochemického a rafinérského průmyslu, komoditního chemického průmyslu a specializovaného chemického průmyslu.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3E7" w:rsidRPr="00C8321B" w:rsidRDefault="002813E7" w:rsidP="00C8321B">
    <w:pPr>
      <w:pStyle w:val="Zhlav"/>
      <w:jc w:val="center"/>
    </w:pPr>
    <w:r>
      <w:rPr>
        <w:noProof/>
        <w:lang w:val="cs-CZ" w:eastAsia="cs-CZ"/>
      </w:rPr>
      <w:drawing>
        <wp:anchor distT="0" distB="0" distL="114300" distR="114300" simplePos="0" relativeHeight="251655680" behindDoc="1" locked="0" layoutInCell="1" allowOverlap="1">
          <wp:simplePos x="0" y="0"/>
          <wp:positionH relativeFrom="column">
            <wp:posOffset>-386715</wp:posOffset>
          </wp:positionH>
          <wp:positionV relativeFrom="paragraph">
            <wp:posOffset>9525</wp:posOffset>
          </wp:positionV>
          <wp:extent cx="6917126" cy="1439543"/>
          <wp:effectExtent l="0" t="0" r="0" b="8890"/>
          <wp:wrapNone/>
          <wp:docPr id="19"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long.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917126" cy="1439543"/>
                  </a:xfrm>
                  <a:prstGeom prst="rect">
                    <a:avLst/>
                  </a:prstGeom>
                  <a:noFill/>
                  <a:ln>
                    <a:noFill/>
                  </a:ln>
                </pic:spPr>
              </pic:pic>
            </a:graphicData>
          </a:graphic>
        </wp:anchor>
      </w:drawing>
    </w:r>
  </w:p>
  <w:p w:rsidR="002813E7" w:rsidRDefault="002813E7">
    <w:r>
      <w:rPr>
        <w:noProof/>
        <w:lang w:val="cs-CZ" w:eastAsia="cs-CZ"/>
      </w:rPr>
      <w:drawing>
        <wp:anchor distT="0" distB="0" distL="114300" distR="114300" simplePos="0" relativeHeight="251657728" behindDoc="0" locked="0" layoutInCell="1" allowOverlap="1">
          <wp:simplePos x="0" y="0"/>
          <wp:positionH relativeFrom="column">
            <wp:posOffset>3810</wp:posOffset>
          </wp:positionH>
          <wp:positionV relativeFrom="paragraph">
            <wp:posOffset>109220</wp:posOffset>
          </wp:positionV>
          <wp:extent cx="1691640" cy="643255"/>
          <wp:effectExtent l="0" t="0" r="3810" b="4445"/>
          <wp:wrapSquare wrapText="bothSides"/>
          <wp:docPr id="2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emMultimodal_CMYK.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91640" cy="643255"/>
                  </a:xfrm>
                  <a:prstGeom prst="rect">
                    <a:avLst/>
                  </a:prstGeom>
                </pic:spPr>
              </pic:pic>
            </a:graphicData>
          </a:graphic>
        </wp:anchor>
      </w:drawing>
    </w:r>
    <w:r>
      <w:rPr>
        <w:noProof/>
        <w:lang w:val="cs-CZ" w:eastAsia="cs-CZ"/>
      </w:rPr>
      <w:drawing>
        <wp:anchor distT="0" distB="0" distL="114300" distR="114300" simplePos="0" relativeHeight="251656704" behindDoc="0" locked="0" layoutInCell="1" allowOverlap="1">
          <wp:simplePos x="0" y="0"/>
          <wp:positionH relativeFrom="column">
            <wp:posOffset>5669280</wp:posOffset>
          </wp:positionH>
          <wp:positionV relativeFrom="paragraph">
            <wp:posOffset>127000</wp:posOffset>
          </wp:positionV>
          <wp:extent cx="638175" cy="638175"/>
          <wp:effectExtent l="0" t="0" r="9525" b="9525"/>
          <wp:wrapNone/>
          <wp:docPr id="2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CulturalResources.png"/>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8175" cy="638175"/>
                  </a:xfrm>
                  <a:prstGeom prst="rect">
                    <a:avLst/>
                  </a:prstGeom>
                </pic:spPr>
              </pic:pic>
            </a:graphicData>
          </a:graphic>
        </wp:anchor>
      </w:drawing>
    </w:r>
  </w:p>
  <w:p w:rsidR="002813E7" w:rsidRDefault="002813E7" w:rsidP="00DE6927"/>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3E7" w:rsidRDefault="002813E7" w:rsidP="00D41EE5">
    <w:pPr>
      <w:pStyle w:val="Zhlav"/>
      <w:ind w:left="-1559"/>
    </w:pPr>
    <w:r>
      <w:rPr>
        <w:noProof/>
        <w:lang w:val="cs-CZ" w:eastAsia="cs-CZ"/>
      </w:rPr>
      <w:drawing>
        <wp:anchor distT="0" distB="0" distL="114300" distR="114300" simplePos="0" relativeHeight="251658752" behindDoc="0" locked="0" layoutInCell="1" allowOverlap="1">
          <wp:simplePos x="0" y="0"/>
          <wp:positionH relativeFrom="margin">
            <wp:align>left</wp:align>
          </wp:positionH>
          <wp:positionV relativeFrom="paragraph">
            <wp:posOffset>533400</wp:posOffset>
          </wp:positionV>
          <wp:extent cx="2845435" cy="1082040"/>
          <wp:effectExtent l="0" t="0" r="0" b="3810"/>
          <wp:wrapSquare wrapText="bothSides"/>
          <wp:docPr id="2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emMultimodal_CMYK.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5435" cy="108204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1">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2">
    <w:nsid w:val="0B12699B"/>
    <w:multiLevelType w:val="hybridMultilevel"/>
    <w:tmpl w:val="D9AE9B14"/>
    <w:lvl w:ilvl="0" w:tplc="E4D675CA">
      <w:start w:val="1"/>
      <w:numFmt w:val="decimal"/>
      <w:lvlText w:val="%1)"/>
      <w:lvlJc w:val="left"/>
      <w:pPr>
        <w:ind w:left="720" w:hanging="360"/>
      </w:pPr>
      <w:rPr>
        <w:color w:val="FF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EDF2766"/>
    <w:multiLevelType w:val="hybridMultilevel"/>
    <w:tmpl w:val="0DA6FBEC"/>
    <w:lvl w:ilvl="0" w:tplc="0407000F">
      <w:start w:val="1"/>
      <w:numFmt w:val="decimal"/>
      <w:pStyle w:val="Nadpis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4">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5">
    <w:nsid w:val="1AC81F55"/>
    <w:multiLevelType w:val="hybridMultilevel"/>
    <w:tmpl w:val="6EFE772E"/>
    <w:lvl w:ilvl="0" w:tplc="5B3ECE72">
      <w:start w:val="1"/>
      <w:numFmt w:val="bullet"/>
      <w:pStyle w:val="CE-BulletPoint3"/>
      <w:lvlText w:val="&gt;"/>
      <w:lvlJc w:val="left"/>
      <w:pPr>
        <w:ind w:left="644" w:hanging="360"/>
      </w:pPr>
      <w:rPr>
        <w:rFonts w:ascii="Trebuchet MS" w:hAnsi="Trebuchet MS" w:hint="default"/>
        <w:color w:val="7E93A5" w:themeColor="background2"/>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6">
    <w:nsid w:val="240D51B8"/>
    <w:multiLevelType w:val="multilevel"/>
    <w:tmpl w:val="99223750"/>
    <w:styleLink w:val="CE-HeadNumbering"/>
    <w:lvl w:ilvl="0">
      <w:start w:val="1"/>
      <w:numFmt w:val="decimal"/>
      <w:pStyle w:val="CE-Headline1"/>
      <w:suff w:val="space"/>
      <w:lvlText w:val="%1."/>
      <w:lvlJc w:val="left"/>
      <w:pPr>
        <w:ind w:left="0" w:firstLine="0"/>
      </w:pPr>
      <w:rPr>
        <w:rFonts w:hint="default"/>
      </w:rPr>
    </w:lvl>
    <w:lvl w:ilvl="1">
      <w:start w:val="1"/>
      <w:numFmt w:val="decimal"/>
      <w:pStyle w:val="CE-Headline2"/>
      <w:suff w:val="space"/>
      <w:lvlText w:val="%1.%2."/>
      <w:lvlJc w:val="left"/>
      <w:pPr>
        <w:ind w:left="0"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7">
    <w:nsid w:val="24C01312"/>
    <w:multiLevelType w:val="multilevel"/>
    <w:tmpl w:val="99223750"/>
    <w:numStyleLink w:val="CE-HeadNumbering"/>
  </w:abstractNum>
  <w:abstractNum w:abstractNumId="8">
    <w:nsid w:val="2A582AFE"/>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E24613E"/>
    <w:multiLevelType w:val="hybridMultilevel"/>
    <w:tmpl w:val="3B186FC2"/>
    <w:lvl w:ilvl="0" w:tplc="6316D04E">
      <w:start w:val="1"/>
      <w:numFmt w:val="decimal"/>
      <w:pStyle w:val="Nadpis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11">
    <w:nsid w:val="332417A9"/>
    <w:multiLevelType w:val="multilevel"/>
    <w:tmpl w:val="74B811E0"/>
    <w:lvl w:ilvl="0">
      <w:start w:val="1"/>
      <w:numFmt w:val="upperLetter"/>
      <w:pStyle w:val="CE-HeadlineChap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12">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4">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5">
    <w:nsid w:val="3A6F7862"/>
    <w:multiLevelType w:val="multilevel"/>
    <w:tmpl w:val="B56C78C4"/>
    <w:styleLink w:val="CE-ListStandardText"/>
    <w:lvl w:ilvl="0">
      <w:start w:val="1"/>
      <w:numFmt w:val="decimal"/>
      <w:suff w:val="space"/>
      <w:lvlText w:val="%1."/>
      <w:lvlJc w:val="left"/>
      <w:pPr>
        <w:ind w:left="357" w:hanging="357"/>
      </w:pPr>
      <w:rPr>
        <w:rFonts w:hint="default"/>
      </w:rPr>
    </w:lvl>
    <w:lvl w:ilvl="1">
      <w:start w:val="1"/>
      <w:numFmt w:val="decimal"/>
      <w:lvlRestart w:val="0"/>
      <w:suff w:val="space"/>
      <w:lvlText w:val="%1.%2."/>
      <w:lvlJc w:val="left"/>
      <w:pPr>
        <w:ind w:left="527" w:hanging="357"/>
      </w:pPr>
      <w:rPr>
        <w:rFonts w:hint="default"/>
      </w:rPr>
    </w:lvl>
    <w:lvl w:ilvl="2">
      <w:start w:val="1"/>
      <w:numFmt w:val="decimal"/>
      <w:lvlRestart w:val="0"/>
      <w:suff w:val="space"/>
      <w:lvlText w:val="%1.%2.%3."/>
      <w:lvlJc w:val="left"/>
      <w:pPr>
        <w:ind w:left="697" w:hanging="357"/>
      </w:pPr>
      <w:rPr>
        <w:rFonts w:hint="default"/>
      </w:rPr>
    </w:lvl>
    <w:lvl w:ilvl="3">
      <w:start w:val="1"/>
      <w:numFmt w:val="decimal"/>
      <w:lvlRestart w:val="0"/>
      <w:suff w:val="space"/>
      <w:lvlText w:val="%1.%2.%3.%4."/>
      <w:lvlJc w:val="left"/>
      <w:pPr>
        <w:ind w:left="867" w:hanging="357"/>
      </w:pPr>
      <w:rPr>
        <w:rFonts w:hint="default"/>
      </w:rPr>
    </w:lvl>
    <w:lvl w:ilvl="4">
      <w:start w:val="1"/>
      <w:numFmt w:val="decimal"/>
      <w:suff w:val="space"/>
      <w:lvlText w:val="%1.%2.%3.%4.%5."/>
      <w:lvlJc w:val="left"/>
      <w:pPr>
        <w:ind w:left="1037" w:hanging="357"/>
      </w:pPr>
      <w:rPr>
        <w:rFonts w:hint="default"/>
      </w:rPr>
    </w:lvl>
    <w:lvl w:ilvl="5">
      <w:start w:val="1"/>
      <w:numFmt w:val="decimal"/>
      <w:suff w:val="space"/>
      <w:lvlText w:val="%1.%2.%3.%4.%5.%6."/>
      <w:lvlJc w:val="left"/>
      <w:pPr>
        <w:ind w:left="1207" w:hanging="357"/>
      </w:pPr>
      <w:rPr>
        <w:rFonts w:hint="default"/>
      </w:rPr>
    </w:lvl>
    <w:lvl w:ilvl="6">
      <w:start w:val="1"/>
      <w:numFmt w:val="decimal"/>
      <w:suff w:val="space"/>
      <w:lvlText w:val="%1.%2.%3.%4.%5.%6.%7."/>
      <w:lvlJc w:val="left"/>
      <w:pPr>
        <w:ind w:left="1377" w:hanging="357"/>
      </w:pPr>
      <w:rPr>
        <w:rFonts w:hint="default"/>
      </w:rPr>
    </w:lvl>
    <w:lvl w:ilvl="7">
      <w:start w:val="1"/>
      <w:numFmt w:val="decimal"/>
      <w:suff w:val="space"/>
      <w:lvlText w:val="%1.%2.%3.%4.%5.%6.%7.%8."/>
      <w:lvlJc w:val="left"/>
      <w:pPr>
        <w:ind w:left="1547" w:hanging="357"/>
      </w:pPr>
      <w:rPr>
        <w:rFonts w:hint="default"/>
      </w:rPr>
    </w:lvl>
    <w:lvl w:ilvl="8">
      <w:start w:val="1"/>
      <w:numFmt w:val="decimal"/>
      <w:suff w:val="space"/>
      <w:lvlText w:val="%1.%2.%3.%4.%5.%6.%7.%8.%9."/>
      <w:lvlJc w:val="left"/>
      <w:pPr>
        <w:ind w:left="1717" w:hanging="357"/>
      </w:pPr>
      <w:rPr>
        <w:rFonts w:hint="default"/>
      </w:rPr>
    </w:lvl>
  </w:abstractNum>
  <w:abstractNum w:abstractNumId="16">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C960020"/>
    <w:multiLevelType w:val="hybridMultilevel"/>
    <w:tmpl w:val="ECF8A8E8"/>
    <w:lvl w:ilvl="0" w:tplc="97E49668">
      <w:start w:val="1"/>
      <w:numFmt w:val="bullet"/>
      <w:pStyle w:val="CE-BulletPoint1"/>
      <w:lvlText w:val=""/>
      <w:lvlJc w:val="left"/>
      <w:pPr>
        <w:ind w:left="1004" w:hanging="360"/>
      </w:pPr>
      <w:rPr>
        <w:rFonts w:ascii="Wingdings 2" w:hAnsi="Wingdings 2" w:hint="default"/>
        <w:color w:val="7E93A5" w:themeColor="background2"/>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18">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9">
    <w:nsid w:val="42822DC8"/>
    <w:multiLevelType w:val="hybridMultilevel"/>
    <w:tmpl w:val="2896705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nsid w:val="46514838"/>
    <w:multiLevelType w:val="hybridMultilevel"/>
    <w:tmpl w:val="AD82083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
    <w:nsid w:val="4671134E"/>
    <w:multiLevelType w:val="hybridMultilevel"/>
    <w:tmpl w:val="5DECBA00"/>
    <w:lvl w:ilvl="0" w:tplc="0407000F">
      <w:start w:val="1"/>
      <w:numFmt w:val="upperLetter"/>
      <w:pStyle w:val="Nadpis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22">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49737A1A"/>
    <w:multiLevelType w:val="hybridMultilevel"/>
    <w:tmpl w:val="35C411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5">
    <w:nsid w:val="5229259C"/>
    <w:multiLevelType w:val="hybridMultilevel"/>
    <w:tmpl w:val="A732A2AE"/>
    <w:lvl w:ilvl="0" w:tplc="60B0AF14">
      <w:start w:val="1"/>
      <w:numFmt w:val="decimal"/>
      <w:lvlText w:val="%1."/>
      <w:lvlJc w:val="left"/>
      <w:pPr>
        <w:ind w:left="360" w:hanging="360"/>
      </w:pPr>
      <w:rPr>
        <w:rFonts w:ascii="Calibri Light" w:eastAsia="Calibri Light" w:hAnsi="Calibri Light" w:cs="Calibri Light"/>
        <w:b/>
        <w:u w:val="single"/>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6">
    <w:nsid w:val="5E011593"/>
    <w:multiLevelType w:val="hybridMultilevel"/>
    <w:tmpl w:val="B07E81E6"/>
    <w:lvl w:ilvl="0" w:tplc="5316DADC">
      <w:start w:val="1"/>
      <w:numFmt w:val="bullet"/>
      <w:pStyle w:val="CE-BulletPoint2"/>
      <w:lvlText w:val=""/>
      <w:lvlJc w:val="left"/>
      <w:pPr>
        <w:ind w:left="1004" w:hanging="360"/>
      </w:pPr>
      <w:rPr>
        <w:rFonts w:ascii="Wingdings" w:hAnsi="Wingdings" w:hint="default"/>
        <w:color w:val="7E93A5" w:themeColor="background2"/>
        <w:sz w:val="24"/>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7">
    <w:nsid w:val="66E81958"/>
    <w:multiLevelType w:val="hybridMultilevel"/>
    <w:tmpl w:val="1424F336"/>
    <w:lvl w:ilvl="0" w:tplc="41A4ACC8">
      <w:start w:val="1"/>
      <w:numFmt w:val="bullet"/>
      <w:lvlText w:val="-"/>
      <w:lvlJc w:val="left"/>
      <w:pPr>
        <w:ind w:left="360" w:hanging="360"/>
      </w:pPr>
      <w:rPr>
        <w:rFonts w:ascii="Calibri Light" w:eastAsia="Calibri Light" w:hAnsi="Calibri Light" w:cs="Calibri Light"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28">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9">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30">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31">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32">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33">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nsid w:val="79B85DC1"/>
    <w:multiLevelType w:val="hybridMultilevel"/>
    <w:tmpl w:val="73D2D046"/>
    <w:lvl w:ilvl="0" w:tplc="11961190">
      <w:start w:val="1"/>
      <w:numFmt w:val="bullet"/>
      <w:pStyle w:val="Seznamsodrkami"/>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35">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color w:val="7D8B8A" w:themeColor="accent1"/>
      </w:rPr>
    </w:lvl>
    <w:lvl w:ilvl="5">
      <w:start w:val="1"/>
      <w:numFmt w:val="bullet"/>
      <w:lvlText w:val=""/>
      <w:lvlJc w:val="left"/>
      <w:pPr>
        <w:ind w:left="1704" w:hanging="284"/>
      </w:pPr>
      <w:rPr>
        <w:rFonts w:ascii="Symbol" w:hAnsi="Symbol" w:hint="default"/>
        <w:color w:val="7D8B8A" w:themeColor="accent1"/>
      </w:rPr>
    </w:lvl>
    <w:lvl w:ilvl="6">
      <w:start w:val="1"/>
      <w:numFmt w:val="bullet"/>
      <w:lvlText w:val=""/>
      <w:lvlJc w:val="left"/>
      <w:pPr>
        <w:ind w:left="1988" w:hanging="284"/>
      </w:pPr>
      <w:rPr>
        <w:rFonts w:ascii="Symbol" w:hAnsi="Symbol" w:hint="default"/>
        <w:color w:val="7D8B8A" w:themeColor="accent1"/>
      </w:rPr>
    </w:lvl>
    <w:lvl w:ilvl="7">
      <w:start w:val="1"/>
      <w:numFmt w:val="bullet"/>
      <w:lvlText w:val=""/>
      <w:lvlJc w:val="left"/>
      <w:pPr>
        <w:ind w:left="2272" w:hanging="284"/>
      </w:pPr>
      <w:rPr>
        <w:rFonts w:ascii="Symbol" w:hAnsi="Symbol" w:hint="default"/>
        <w:color w:val="7D8B8A" w:themeColor="accent1"/>
      </w:rPr>
    </w:lvl>
    <w:lvl w:ilvl="8">
      <w:start w:val="1"/>
      <w:numFmt w:val="bullet"/>
      <w:lvlText w:val=""/>
      <w:lvlJc w:val="left"/>
      <w:pPr>
        <w:ind w:left="2556" w:hanging="284"/>
      </w:pPr>
      <w:rPr>
        <w:rFonts w:ascii="Symbol" w:hAnsi="Symbol"/>
        <w:color w:val="7D8B8A" w:themeColor="accent1"/>
      </w:rPr>
    </w:lvl>
  </w:abstractNum>
  <w:num w:numId="1">
    <w:abstractNumId w:val="31"/>
  </w:num>
  <w:num w:numId="2">
    <w:abstractNumId w:val="32"/>
  </w:num>
  <w:num w:numId="3">
    <w:abstractNumId w:val="1"/>
  </w:num>
  <w:num w:numId="4">
    <w:abstractNumId w:val="34"/>
  </w:num>
  <w:num w:numId="5">
    <w:abstractNumId w:val="28"/>
  </w:num>
  <w:num w:numId="6">
    <w:abstractNumId w:val="14"/>
  </w:num>
  <w:num w:numId="7">
    <w:abstractNumId w:val="18"/>
  </w:num>
  <w:num w:numId="8">
    <w:abstractNumId w:val="24"/>
  </w:num>
  <w:num w:numId="9">
    <w:abstractNumId w:val="3"/>
  </w:num>
  <w:num w:numId="10">
    <w:abstractNumId w:val="29"/>
  </w:num>
  <w:num w:numId="11">
    <w:abstractNumId w:val="21"/>
  </w:num>
  <w:num w:numId="12">
    <w:abstractNumId w:val="10"/>
  </w:num>
  <w:num w:numId="13">
    <w:abstractNumId w:val="13"/>
  </w:num>
  <w:num w:numId="14">
    <w:abstractNumId w:val="0"/>
  </w:num>
  <w:num w:numId="15">
    <w:abstractNumId w:val="16"/>
  </w:num>
  <w:num w:numId="16">
    <w:abstractNumId w:val="9"/>
  </w:num>
  <w:num w:numId="17">
    <w:abstractNumId w:val="12"/>
  </w:num>
  <w:num w:numId="18">
    <w:abstractNumId w:val="33"/>
  </w:num>
  <w:num w:numId="19">
    <w:abstractNumId w:val="4"/>
  </w:num>
  <w:num w:numId="20">
    <w:abstractNumId w:val="22"/>
  </w:num>
  <w:num w:numId="21">
    <w:abstractNumId w:val="5"/>
  </w:num>
  <w:num w:numId="22">
    <w:abstractNumId w:val="35"/>
  </w:num>
  <w:num w:numId="23">
    <w:abstractNumId w:val="30"/>
  </w:num>
  <w:num w:numId="24">
    <w:abstractNumId w:val="15"/>
  </w:num>
  <w:num w:numId="25">
    <w:abstractNumId w:val="6"/>
  </w:num>
  <w:num w:numId="26">
    <w:abstractNumId w:val="7"/>
  </w:num>
  <w:num w:numId="27">
    <w:abstractNumId w:val="11"/>
  </w:num>
  <w:num w:numId="28">
    <w:abstractNumId w:val="17"/>
  </w:num>
  <w:num w:numId="29">
    <w:abstractNumId w:val="26"/>
  </w:num>
  <w:num w:numId="30">
    <w:abstractNumId w:val="8"/>
  </w:num>
  <w:num w:numId="31">
    <w:abstractNumId w:val="2"/>
  </w:num>
  <w:num w:numId="32">
    <w:abstractNumId w:val="27"/>
  </w:num>
  <w:num w:numId="33">
    <w:abstractNumId w:val="25"/>
  </w:num>
  <w:num w:numId="34">
    <w:abstractNumId w:val="20"/>
  </w:num>
  <w:num w:numId="35">
    <w:abstractNumId w:val="19"/>
  </w:num>
  <w:num w:numId="36">
    <w:abstractNumId w:val="23"/>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DisplayPageBoundaries/>
  <w:proofState w:spelling="clean"/>
  <w:attachedTemplate r:id="rId1"/>
  <w:stylePaneFormatFilter w:val="1021"/>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6146"/>
    <o:shapelayout v:ext="edit">
      <o:idmap v:ext="edit" data="6"/>
    </o:shapelayout>
  </w:hdrShapeDefaults>
  <w:footnotePr>
    <w:footnote w:id="-1"/>
    <w:footnote w:id="0"/>
    <w:footnote w:id="1"/>
  </w:footnotePr>
  <w:endnotePr>
    <w:endnote w:id="-1"/>
    <w:endnote w:id="0"/>
  </w:endnotePr>
  <w:compat/>
  <w:rsids>
    <w:rsidRoot w:val="001B09AB"/>
    <w:rsid w:val="000006C3"/>
    <w:rsid w:val="00000910"/>
    <w:rsid w:val="000015B2"/>
    <w:rsid w:val="0000185C"/>
    <w:rsid w:val="0000226F"/>
    <w:rsid w:val="0000233B"/>
    <w:rsid w:val="00002B49"/>
    <w:rsid w:val="0000390E"/>
    <w:rsid w:val="00003AF4"/>
    <w:rsid w:val="00004AF7"/>
    <w:rsid w:val="00004D27"/>
    <w:rsid w:val="0000512C"/>
    <w:rsid w:val="00005755"/>
    <w:rsid w:val="000067AB"/>
    <w:rsid w:val="000068EE"/>
    <w:rsid w:val="00006FB6"/>
    <w:rsid w:val="00007DBB"/>
    <w:rsid w:val="00010938"/>
    <w:rsid w:val="00010DE5"/>
    <w:rsid w:val="00010E49"/>
    <w:rsid w:val="00010F10"/>
    <w:rsid w:val="0001340E"/>
    <w:rsid w:val="00013D79"/>
    <w:rsid w:val="0001465C"/>
    <w:rsid w:val="00015CA8"/>
    <w:rsid w:val="00015DCF"/>
    <w:rsid w:val="00015E9A"/>
    <w:rsid w:val="00016469"/>
    <w:rsid w:val="000171A5"/>
    <w:rsid w:val="00017C5F"/>
    <w:rsid w:val="00017F07"/>
    <w:rsid w:val="00017F0B"/>
    <w:rsid w:val="00020014"/>
    <w:rsid w:val="000200B2"/>
    <w:rsid w:val="00021F63"/>
    <w:rsid w:val="00021FAC"/>
    <w:rsid w:val="000229C7"/>
    <w:rsid w:val="00022FB6"/>
    <w:rsid w:val="00023360"/>
    <w:rsid w:val="00023C35"/>
    <w:rsid w:val="000241FD"/>
    <w:rsid w:val="000248D6"/>
    <w:rsid w:val="00024D05"/>
    <w:rsid w:val="000300CE"/>
    <w:rsid w:val="000306E3"/>
    <w:rsid w:val="00030BF5"/>
    <w:rsid w:val="00030D29"/>
    <w:rsid w:val="00030F29"/>
    <w:rsid w:val="000315D7"/>
    <w:rsid w:val="00032B6B"/>
    <w:rsid w:val="000332B8"/>
    <w:rsid w:val="00033353"/>
    <w:rsid w:val="0003371A"/>
    <w:rsid w:val="00033869"/>
    <w:rsid w:val="00034C45"/>
    <w:rsid w:val="00035319"/>
    <w:rsid w:val="0003535E"/>
    <w:rsid w:val="00035418"/>
    <w:rsid w:val="00036519"/>
    <w:rsid w:val="00036CB7"/>
    <w:rsid w:val="00036E4E"/>
    <w:rsid w:val="00037109"/>
    <w:rsid w:val="0004039C"/>
    <w:rsid w:val="000404BF"/>
    <w:rsid w:val="0004083A"/>
    <w:rsid w:val="00040CCE"/>
    <w:rsid w:val="00040FDD"/>
    <w:rsid w:val="000412EF"/>
    <w:rsid w:val="00041CD9"/>
    <w:rsid w:val="0004223D"/>
    <w:rsid w:val="000425F4"/>
    <w:rsid w:val="0004260F"/>
    <w:rsid w:val="00042A9F"/>
    <w:rsid w:val="000437C2"/>
    <w:rsid w:val="000449FF"/>
    <w:rsid w:val="00044A7F"/>
    <w:rsid w:val="000459B4"/>
    <w:rsid w:val="000465E1"/>
    <w:rsid w:val="00046E89"/>
    <w:rsid w:val="00046FED"/>
    <w:rsid w:val="0004730D"/>
    <w:rsid w:val="000474C2"/>
    <w:rsid w:val="00047BB8"/>
    <w:rsid w:val="0005065E"/>
    <w:rsid w:val="00050B1C"/>
    <w:rsid w:val="00050E62"/>
    <w:rsid w:val="000511C2"/>
    <w:rsid w:val="00051533"/>
    <w:rsid w:val="00051D5A"/>
    <w:rsid w:val="0005245F"/>
    <w:rsid w:val="00052487"/>
    <w:rsid w:val="000526B3"/>
    <w:rsid w:val="00053D6C"/>
    <w:rsid w:val="00053DAC"/>
    <w:rsid w:val="0005406E"/>
    <w:rsid w:val="000549A8"/>
    <w:rsid w:val="00055144"/>
    <w:rsid w:val="00055229"/>
    <w:rsid w:val="0005651B"/>
    <w:rsid w:val="00056BAE"/>
    <w:rsid w:val="00056D27"/>
    <w:rsid w:val="0005729C"/>
    <w:rsid w:val="0005777B"/>
    <w:rsid w:val="00060902"/>
    <w:rsid w:val="00062D2C"/>
    <w:rsid w:val="00062EBF"/>
    <w:rsid w:val="00063313"/>
    <w:rsid w:val="00063D14"/>
    <w:rsid w:val="00064141"/>
    <w:rsid w:val="0006427C"/>
    <w:rsid w:val="00064A8C"/>
    <w:rsid w:val="000651A7"/>
    <w:rsid w:val="000660D5"/>
    <w:rsid w:val="0006634E"/>
    <w:rsid w:val="00066780"/>
    <w:rsid w:val="00066B79"/>
    <w:rsid w:val="000715FC"/>
    <w:rsid w:val="0007294D"/>
    <w:rsid w:val="00073061"/>
    <w:rsid w:val="00073140"/>
    <w:rsid w:val="00074422"/>
    <w:rsid w:val="0007513D"/>
    <w:rsid w:val="000751D0"/>
    <w:rsid w:val="00076B8D"/>
    <w:rsid w:val="00076DD1"/>
    <w:rsid w:val="000777CE"/>
    <w:rsid w:val="00077F8B"/>
    <w:rsid w:val="000806EF"/>
    <w:rsid w:val="00080C76"/>
    <w:rsid w:val="000811BC"/>
    <w:rsid w:val="000819DD"/>
    <w:rsid w:val="00081B27"/>
    <w:rsid w:val="000829E4"/>
    <w:rsid w:val="00082A32"/>
    <w:rsid w:val="00082C13"/>
    <w:rsid w:val="00084A52"/>
    <w:rsid w:val="00084E48"/>
    <w:rsid w:val="000850EE"/>
    <w:rsid w:val="00085941"/>
    <w:rsid w:val="00086306"/>
    <w:rsid w:val="000865F7"/>
    <w:rsid w:val="000869AF"/>
    <w:rsid w:val="00086BD2"/>
    <w:rsid w:val="000875AD"/>
    <w:rsid w:val="00087967"/>
    <w:rsid w:val="000902F1"/>
    <w:rsid w:val="000905C2"/>
    <w:rsid w:val="00090790"/>
    <w:rsid w:val="000910D5"/>
    <w:rsid w:val="00091C86"/>
    <w:rsid w:val="0009253C"/>
    <w:rsid w:val="0009274C"/>
    <w:rsid w:val="00092B05"/>
    <w:rsid w:val="000937E5"/>
    <w:rsid w:val="000939E4"/>
    <w:rsid w:val="00093CF7"/>
    <w:rsid w:val="00094019"/>
    <w:rsid w:val="000942B6"/>
    <w:rsid w:val="00094DAC"/>
    <w:rsid w:val="00095478"/>
    <w:rsid w:val="0009630C"/>
    <w:rsid w:val="000972B3"/>
    <w:rsid w:val="00097C90"/>
    <w:rsid w:val="000A00A7"/>
    <w:rsid w:val="000A1611"/>
    <w:rsid w:val="000A1765"/>
    <w:rsid w:val="000A19EB"/>
    <w:rsid w:val="000A1D33"/>
    <w:rsid w:val="000A21A9"/>
    <w:rsid w:val="000A2474"/>
    <w:rsid w:val="000A2986"/>
    <w:rsid w:val="000A299D"/>
    <w:rsid w:val="000A2AE9"/>
    <w:rsid w:val="000A2E6A"/>
    <w:rsid w:val="000A35A1"/>
    <w:rsid w:val="000A37B4"/>
    <w:rsid w:val="000A4086"/>
    <w:rsid w:val="000A420C"/>
    <w:rsid w:val="000A424C"/>
    <w:rsid w:val="000A42D7"/>
    <w:rsid w:val="000A4422"/>
    <w:rsid w:val="000A45FC"/>
    <w:rsid w:val="000A506F"/>
    <w:rsid w:val="000A555B"/>
    <w:rsid w:val="000A5615"/>
    <w:rsid w:val="000A5884"/>
    <w:rsid w:val="000A5C35"/>
    <w:rsid w:val="000A5EF9"/>
    <w:rsid w:val="000A6F77"/>
    <w:rsid w:val="000A739F"/>
    <w:rsid w:val="000A74EB"/>
    <w:rsid w:val="000B021A"/>
    <w:rsid w:val="000B1243"/>
    <w:rsid w:val="000B168C"/>
    <w:rsid w:val="000B1B1C"/>
    <w:rsid w:val="000B21A6"/>
    <w:rsid w:val="000B21D8"/>
    <w:rsid w:val="000B269C"/>
    <w:rsid w:val="000B2E1D"/>
    <w:rsid w:val="000B4AD9"/>
    <w:rsid w:val="000B51C5"/>
    <w:rsid w:val="000B5B36"/>
    <w:rsid w:val="000B5E64"/>
    <w:rsid w:val="000B6938"/>
    <w:rsid w:val="000B6E12"/>
    <w:rsid w:val="000B73E8"/>
    <w:rsid w:val="000B7797"/>
    <w:rsid w:val="000C0A50"/>
    <w:rsid w:val="000C15AA"/>
    <w:rsid w:val="000C15F3"/>
    <w:rsid w:val="000C1BE7"/>
    <w:rsid w:val="000C1C3B"/>
    <w:rsid w:val="000C2AAD"/>
    <w:rsid w:val="000C3244"/>
    <w:rsid w:val="000C46F4"/>
    <w:rsid w:val="000C4A2E"/>
    <w:rsid w:val="000C5A98"/>
    <w:rsid w:val="000C5D31"/>
    <w:rsid w:val="000C609D"/>
    <w:rsid w:val="000C68D6"/>
    <w:rsid w:val="000C697F"/>
    <w:rsid w:val="000C6D65"/>
    <w:rsid w:val="000C7163"/>
    <w:rsid w:val="000C72FC"/>
    <w:rsid w:val="000C7DA9"/>
    <w:rsid w:val="000D0197"/>
    <w:rsid w:val="000D042C"/>
    <w:rsid w:val="000D2038"/>
    <w:rsid w:val="000D2521"/>
    <w:rsid w:val="000D32CD"/>
    <w:rsid w:val="000D3607"/>
    <w:rsid w:val="000D37DC"/>
    <w:rsid w:val="000D52D4"/>
    <w:rsid w:val="000D5BF6"/>
    <w:rsid w:val="000D67AC"/>
    <w:rsid w:val="000D77A4"/>
    <w:rsid w:val="000D7AB7"/>
    <w:rsid w:val="000E14C7"/>
    <w:rsid w:val="000E246C"/>
    <w:rsid w:val="000E27F7"/>
    <w:rsid w:val="000E2A3B"/>
    <w:rsid w:val="000E2E04"/>
    <w:rsid w:val="000E3340"/>
    <w:rsid w:val="000E335A"/>
    <w:rsid w:val="000E4198"/>
    <w:rsid w:val="000E4339"/>
    <w:rsid w:val="000E44CB"/>
    <w:rsid w:val="000E476C"/>
    <w:rsid w:val="000E4C08"/>
    <w:rsid w:val="000E5755"/>
    <w:rsid w:val="000E5CA1"/>
    <w:rsid w:val="000E5DB0"/>
    <w:rsid w:val="000E6367"/>
    <w:rsid w:val="000E6897"/>
    <w:rsid w:val="000E6B48"/>
    <w:rsid w:val="000F01D9"/>
    <w:rsid w:val="000F0569"/>
    <w:rsid w:val="000F0BA1"/>
    <w:rsid w:val="000F0C51"/>
    <w:rsid w:val="000F1452"/>
    <w:rsid w:val="000F14C2"/>
    <w:rsid w:val="000F2B30"/>
    <w:rsid w:val="000F2B88"/>
    <w:rsid w:val="000F4201"/>
    <w:rsid w:val="000F42A5"/>
    <w:rsid w:val="000F4B48"/>
    <w:rsid w:val="000F5239"/>
    <w:rsid w:val="000F5A57"/>
    <w:rsid w:val="000F5E46"/>
    <w:rsid w:val="000F61B5"/>
    <w:rsid w:val="000F6E3B"/>
    <w:rsid w:val="000F7443"/>
    <w:rsid w:val="000F7FA7"/>
    <w:rsid w:val="001020E1"/>
    <w:rsid w:val="00103424"/>
    <w:rsid w:val="0010495C"/>
    <w:rsid w:val="00104E98"/>
    <w:rsid w:val="00104F75"/>
    <w:rsid w:val="00105D6D"/>
    <w:rsid w:val="00105F5F"/>
    <w:rsid w:val="00106A7E"/>
    <w:rsid w:val="00106A91"/>
    <w:rsid w:val="00106C83"/>
    <w:rsid w:val="00106EF3"/>
    <w:rsid w:val="001072A4"/>
    <w:rsid w:val="00107620"/>
    <w:rsid w:val="00107E65"/>
    <w:rsid w:val="00107FB0"/>
    <w:rsid w:val="00110898"/>
    <w:rsid w:val="00111488"/>
    <w:rsid w:val="00111A8C"/>
    <w:rsid w:val="00112243"/>
    <w:rsid w:val="00112DB3"/>
    <w:rsid w:val="00113358"/>
    <w:rsid w:val="00114531"/>
    <w:rsid w:val="001149ED"/>
    <w:rsid w:val="00115050"/>
    <w:rsid w:val="00115498"/>
    <w:rsid w:val="001156CA"/>
    <w:rsid w:val="00115929"/>
    <w:rsid w:val="001161C3"/>
    <w:rsid w:val="00116269"/>
    <w:rsid w:val="00117062"/>
    <w:rsid w:val="001170C5"/>
    <w:rsid w:val="001171EC"/>
    <w:rsid w:val="001172B4"/>
    <w:rsid w:val="0011733C"/>
    <w:rsid w:val="00117E5D"/>
    <w:rsid w:val="0012004F"/>
    <w:rsid w:val="001205FB"/>
    <w:rsid w:val="00121331"/>
    <w:rsid w:val="001218B5"/>
    <w:rsid w:val="0012270D"/>
    <w:rsid w:val="00122B57"/>
    <w:rsid w:val="00122D98"/>
    <w:rsid w:val="00122EE6"/>
    <w:rsid w:val="00123354"/>
    <w:rsid w:val="00124745"/>
    <w:rsid w:val="001249AC"/>
    <w:rsid w:val="00124F2C"/>
    <w:rsid w:val="00125C71"/>
    <w:rsid w:val="0012600E"/>
    <w:rsid w:val="001265D2"/>
    <w:rsid w:val="00127608"/>
    <w:rsid w:val="001279D2"/>
    <w:rsid w:val="00127C1A"/>
    <w:rsid w:val="00127D22"/>
    <w:rsid w:val="001301AB"/>
    <w:rsid w:val="001301BA"/>
    <w:rsid w:val="0013072B"/>
    <w:rsid w:val="001313D2"/>
    <w:rsid w:val="001318BA"/>
    <w:rsid w:val="00132192"/>
    <w:rsid w:val="00132F2F"/>
    <w:rsid w:val="001344CB"/>
    <w:rsid w:val="00134A16"/>
    <w:rsid w:val="001351A1"/>
    <w:rsid w:val="00135321"/>
    <w:rsid w:val="001356CB"/>
    <w:rsid w:val="00135A3F"/>
    <w:rsid w:val="00136159"/>
    <w:rsid w:val="00136B5F"/>
    <w:rsid w:val="00137A9F"/>
    <w:rsid w:val="00137E19"/>
    <w:rsid w:val="0014070B"/>
    <w:rsid w:val="00140AB1"/>
    <w:rsid w:val="0014120F"/>
    <w:rsid w:val="0014168F"/>
    <w:rsid w:val="001416BB"/>
    <w:rsid w:val="00142172"/>
    <w:rsid w:val="00142AD5"/>
    <w:rsid w:val="00142AD6"/>
    <w:rsid w:val="00143532"/>
    <w:rsid w:val="00143CCB"/>
    <w:rsid w:val="001442F5"/>
    <w:rsid w:val="0014488E"/>
    <w:rsid w:val="001454AA"/>
    <w:rsid w:val="001454E7"/>
    <w:rsid w:val="001461FD"/>
    <w:rsid w:val="001479F7"/>
    <w:rsid w:val="00150768"/>
    <w:rsid w:val="0015157B"/>
    <w:rsid w:val="00151CB8"/>
    <w:rsid w:val="001525C2"/>
    <w:rsid w:val="001528DB"/>
    <w:rsid w:val="00152FF2"/>
    <w:rsid w:val="00154850"/>
    <w:rsid w:val="00155C1B"/>
    <w:rsid w:val="00155D38"/>
    <w:rsid w:val="00156F4D"/>
    <w:rsid w:val="00157504"/>
    <w:rsid w:val="00157617"/>
    <w:rsid w:val="0015793E"/>
    <w:rsid w:val="00157975"/>
    <w:rsid w:val="00157FC0"/>
    <w:rsid w:val="001602C9"/>
    <w:rsid w:val="00160F6D"/>
    <w:rsid w:val="00161B8E"/>
    <w:rsid w:val="00162266"/>
    <w:rsid w:val="00162775"/>
    <w:rsid w:val="00162F9D"/>
    <w:rsid w:val="001630E8"/>
    <w:rsid w:val="001639DA"/>
    <w:rsid w:val="00164816"/>
    <w:rsid w:val="00165A11"/>
    <w:rsid w:val="00165B7C"/>
    <w:rsid w:val="001660E3"/>
    <w:rsid w:val="001662A8"/>
    <w:rsid w:val="001669A8"/>
    <w:rsid w:val="001670D1"/>
    <w:rsid w:val="00167331"/>
    <w:rsid w:val="001678A1"/>
    <w:rsid w:val="00170ED7"/>
    <w:rsid w:val="001710F0"/>
    <w:rsid w:val="00171A1D"/>
    <w:rsid w:val="001722CD"/>
    <w:rsid w:val="00172C09"/>
    <w:rsid w:val="00173242"/>
    <w:rsid w:val="0017375D"/>
    <w:rsid w:val="00174897"/>
    <w:rsid w:val="00174A5D"/>
    <w:rsid w:val="00174B2F"/>
    <w:rsid w:val="00174C83"/>
    <w:rsid w:val="00174D82"/>
    <w:rsid w:val="0017518B"/>
    <w:rsid w:val="0017528D"/>
    <w:rsid w:val="0017532B"/>
    <w:rsid w:val="00175856"/>
    <w:rsid w:val="001764F4"/>
    <w:rsid w:val="00176D19"/>
    <w:rsid w:val="001778EC"/>
    <w:rsid w:val="00177E22"/>
    <w:rsid w:val="00180010"/>
    <w:rsid w:val="0018002D"/>
    <w:rsid w:val="001801A3"/>
    <w:rsid w:val="0018052B"/>
    <w:rsid w:val="00181475"/>
    <w:rsid w:val="00181587"/>
    <w:rsid w:val="00182A68"/>
    <w:rsid w:val="001831E4"/>
    <w:rsid w:val="0018334B"/>
    <w:rsid w:val="00184CA0"/>
    <w:rsid w:val="0018547D"/>
    <w:rsid w:val="00186AE4"/>
    <w:rsid w:val="00186E7E"/>
    <w:rsid w:val="00187AE5"/>
    <w:rsid w:val="00190CCC"/>
    <w:rsid w:val="00192270"/>
    <w:rsid w:val="00192CE0"/>
    <w:rsid w:val="00192CF8"/>
    <w:rsid w:val="00194390"/>
    <w:rsid w:val="001944EA"/>
    <w:rsid w:val="00195691"/>
    <w:rsid w:val="0019598D"/>
    <w:rsid w:val="00197251"/>
    <w:rsid w:val="001A04B8"/>
    <w:rsid w:val="001A146D"/>
    <w:rsid w:val="001A1681"/>
    <w:rsid w:val="001A2008"/>
    <w:rsid w:val="001A31CB"/>
    <w:rsid w:val="001A46B4"/>
    <w:rsid w:val="001A49D3"/>
    <w:rsid w:val="001A4AC1"/>
    <w:rsid w:val="001A521A"/>
    <w:rsid w:val="001A532F"/>
    <w:rsid w:val="001A566F"/>
    <w:rsid w:val="001A593E"/>
    <w:rsid w:val="001A6877"/>
    <w:rsid w:val="001A6A77"/>
    <w:rsid w:val="001A6B06"/>
    <w:rsid w:val="001A6E3D"/>
    <w:rsid w:val="001A7EBF"/>
    <w:rsid w:val="001B023B"/>
    <w:rsid w:val="001B09AB"/>
    <w:rsid w:val="001B0B74"/>
    <w:rsid w:val="001B0CF0"/>
    <w:rsid w:val="001B1406"/>
    <w:rsid w:val="001B1EC9"/>
    <w:rsid w:val="001B2196"/>
    <w:rsid w:val="001B21DF"/>
    <w:rsid w:val="001B25F6"/>
    <w:rsid w:val="001B2BD0"/>
    <w:rsid w:val="001B38F2"/>
    <w:rsid w:val="001B41F3"/>
    <w:rsid w:val="001B49FC"/>
    <w:rsid w:val="001B4ACD"/>
    <w:rsid w:val="001B4D42"/>
    <w:rsid w:val="001B6308"/>
    <w:rsid w:val="001B75AF"/>
    <w:rsid w:val="001B7FC2"/>
    <w:rsid w:val="001C0E9A"/>
    <w:rsid w:val="001C1550"/>
    <w:rsid w:val="001C276E"/>
    <w:rsid w:val="001C2B31"/>
    <w:rsid w:val="001C346A"/>
    <w:rsid w:val="001C44A2"/>
    <w:rsid w:val="001C47E8"/>
    <w:rsid w:val="001C4BF7"/>
    <w:rsid w:val="001C50A4"/>
    <w:rsid w:val="001C5433"/>
    <w:rsid w:val="001C63C1"/>
    <w:rsid w:val="001C648B"/>
    <w:rsid w:val="001C76D3"/>
    <w:rsid w:val="001C7CB1"/>
    <w:rsid w:val="001D08C3"/>
    <w:rsid w:val="001D0CD1"/>
    <w:rsid w:val="001D10D5"/>
    <w:rsid w:val="001D14FB"/>
    <w:rsid w:val="001D17B6"/>
    <w:rsid w:val="001D1F19"/>
    <w:rsid w:val="001D25CA"/>
    <w:rsid w:val="001D297E"/>
    <w:rsid w:val="001D3074"/>
    <w:rsid w:val="001D366C"/>
    <w:rsid w:val="001D3B6B"/>
    <w:rsid w:val="001D3BFC"/>
    <w:rsid w:val="001D4B21"/>
    <w:rsid w:val="001D51A7"/>
    <w:rsid w:val="001D5724"/>
    <w:rsid w:val="001D5897"/>
    <w:rsid w:val="001D612E"/>
    <w:rsid w:val="001D61F3"/>
    <w:rsid w:val="001D621C"/>
    <w:rsid w:val="001D6574"/>
    <w:rsid w:val="001D6747"/>
    <w:rsid w:val="001D706B"/>
    <w:rsid w:val="001D74A3"/>
    <w:rsid w:val="001D7C2A"/>
    <w:rsid w:val="001E0942"/>
    <w:rsid w:val="001E0BE7"/>
    <w:rsid w:val="001E12B8"/>
    <w:rsid w:val="001E2202"/>
    <w:rsid w:val="001E24D5"/>
    <w:rsid w:val="001E28FB"/>
    <w:rsid w:val="001E3FE3"/>
    <w:rsid w:val="001E40DF"/>
    <w:rsid w:val="001E4CEA"/>
    <w:rsid w:val="001E503C"/>
    <w:rsid w:val="001E57A0"/>
    <w:rsid w:val="001E6106"/>
    <w:rsid w:val="001E6C18"/>
    <w:rsid w:val="001E738F"/>
    <w:rsid w:val="001E7A34"/>
    <w:rsid w:val="001F05A5"/>
    <w:rsid w:val="001F0707"/>
    <w:rsid w:val="001F1982"/>
    <w:rsid w:val="001F1A98"/>
    <w:rsid w:val="001F26DB"/>
    <w:rsid w:val="001F3029"/>
    <w:rsid w:val="001F31FB"/>
    <w:rsid w:val="001F32ED"/>
    <w:rsid w:val="001F3B98"/>
    <w:rsid w:val="001F449A"/>
    <w:rsid w:val="001F4FC2"/>
    <w:rsid w:val="001F57EC"/>
    <w:rsid w:val="001F662D"/>
    <w:rsid w:val="001F691B"/>
    <w:rsid w:val="001F6956"/>
    <w:rsid w:val="001F6DD6"/>
    <w:rsid w:val="001F7D1F"/>
    <w:rsid w:val="001F7F35"/>
    <w:rsid w:val="002007E2"/>
    <w:rsid w:val="00200881"/>
    <w:rsid w:val="00201004"/>
    <w:rsid w:val="0020106F"/>
    <w:rsid w:val="00201565"/>
    <w:rsid w:val="00202EF3"/>
    <w:rsid w:val="00202F84"/>
    <w:rsid w:val="00203AB4"/>
    <w:rsid w:val="00203E92"/>
    <w:rsid w:val="002041B7"/>
    <w:rsid w:val="002043CD"/>
    <w:rsid w:val="00204532"/>
    <w:rsid w:val="00204633"/>
    <w:rsid w:val="002049D4"/>
    <w:rsid w:val="00204A3C"/>
    <w:rsid w:val="002059BC"/>
    <w:rsid w:val="00205F18"/>
    <w:rsid w:val="0020603C"/>
    <w:rsid w:val="00206652"/>
    <w:rsid w:val="0020678A"/>
    <w:rsid w:val="0020689C"/>
    <w:rsid w:val="00206BA3"/>
    <w:rsid w:val="0020717F"/>
    <w:rsid w:val="002102FD"/>
    <w:rsid w:val="00210375"/>
    <w:rsid w:val="00211198"/>
    <w:rsid w:val="00211938"/>
    <w:rsid w:val="00211C98"/>
    <w:rsid w:val="00212098"/>
    <w:rsid w:val="002122EC"/>
    <w:rsid w:val="00212F21"/>
    <w:rsid w:val="00213399"/>
    <w:rsid w:val="00213D7D"/>
    <w:rsid w:val="00214458"/>
    <w:rsid w:val="00214864"/>
    <w:rsid w:val="00216744"/>
    <w:rsid w:val="00216E68"/>
    <w:rsid w:val="00217039"/>
    <w:rsid w:val="00217511"/>
    <w:rsid w:val="00217E5B"/>
    <w:rsid w:val="002200AE"/>
    <w:rsid w:val="00220BF1"/>
    <w:rsid w:val="00221473"/>
    <w:rsid w:val="00221669"/>
    <w:rsid w:val="002216A5"/>
    <w:rsid w:val="00221C12"/>
    <w:rsid w:val="00221C63"/>
    <w:rsid w:val="00222144"/>
    <w:rsid w:val="00222770"/>
    <w:rsid w:val="00222D60"/>
    <w:rsid w:val="00223551"/>
    <w:rsid w:val="00223A64"/>
    <w:rsid w:val="00223A66"/>
    <w:rsid w:val="00223C11"/>
    <w:rsid w:val="00224447"/>
    <w:rsid w:val="002253CC"/>
    <w:rsid w:val="0022550D"/>
    <w:rsid w:val="0022794C"/>
    <w:rsid w:val="0023005C"/>
    <w:rsid w:val="002302FC"/>
    <w:rsid w:val="0023188C"/>
    <w:rsid w:val="00231A89"/>
    <w:rsid w:val="00231B3C"/>
    <w:rsid w:val="0023224E"/>
    <w:rsid w:val="00232465"/>
    <w:rsid w:val="0023272E"/>
    <w:rsid w:val="00232929"/>
    <w:rsid w:val="002331BB"/>
    <w:rsid w:val="0023325B"/>
    <w:rsid w:val="00233551"/>
    <w:rsid w:val="0023463A"/>
    <w:rsid w:val="00234AC9"/>
    <w:rsid w:val="00234C71"/>
    <w:rsid w:val="002351D4"/>
    <w:rsid w:val="00235269"/>
    <w:rsid w:val="0023657C"/>
    <w:rsid w:val="00236AC6"/>
    <w:rsid w:val="00236B84"/>
    <w:rsid w:val="00236C8D"/>
    <w:rsid w:val="00237108"/>
    <w:rsid w:val="00237897"/>
    <w:rsid w:val="00237B3D"/>
    <w:rsid w:val="00237D21"/>
    <w:rsid w:val="00240BCA"/>
    <w:rsid w:val="00241A84"/>
    <w:rsid w:val="00241F75"/>
    <w:rsid w:val="002420DF"/>
    <w:rsid w:val="00242A16"/>
    <w:rsid w:val="00243121"/>
    <w:rsid w:val="002431F1"/>
    <w:rsid w:val="00244211"/>
    <w:rsid w:val="002455AC"/>
    <w:rsid w:val="002455C9"/>
    <w:rsid w:val="00245799"/>
    <w:rsid w:val="00246708"/>
    <w:rsid w:val="00246FCF"/>
    <w:rsid w:val="00247369"/>
    <w:rsid w:val="0024762C"/>
    <w:rsid w:val="00247689"/>
    <w:rsid w:val="00247891"/>
    <w:rsid w:val="00247F8B"/>
    <w:rsid w:val="0025008C"/>
    <w:rsid w:val="00250217"/>
    <w:rsid w:val="0025041F"/>
    <w:rsid w:val="0025074B"/>
    <w:rsid w:val="00250983"/>
    <w:rsid w:val="002517FA"/>
    <w:rsid w:val="002530C8"/>
    <w:rsid w:val="00253DB5"/>
    <w:rsid w:val="00253E67"/>
    <w:rsid w:val="002549CC"/>
    <w:rsid w:val="00254BA7"/>
    <w:rsid w:val="00254D22"/>
    <w:rsid w:val="00254D2D"/>
    <w:rsid w:val="00254F07"/>
    <w:rsid w:val="00255574"/>
    <w:rsid w:val="00255CB2"/>
    <w:rsid w:val="002562B2"/>
    <w:rsid w:val="0025633A"/>
    <w:rsid w:val="0026010D"/>
    <w:rsid w:val="0026048F"/>
    <w:rsid w:val="00262281"/>
    <w:rsid w:val="00262718"/>
    <w:rsid w:val="00262835"/>
    <w:rsid w:val="0026449B"/>
    <w:rsid w:val="00264BAB"/>
    <w:rsid w:val="00264E8D"/>
    <w:rsid w:val="0026576A"/>
    <w:rsid w:val="00265AB1"/>
    <w:rsid w:val="00265BC2"/>
    <w:rsid w:val="002666A1"/>
    <w:rsid w:val="00267ABB"/>
    <w:rsid w:val="00267DE1"/>
    <w:rsid w:val="00267DEC"/>
    <w:rsid w:val="00267F05"/>
    <w:rsid w:val="002705CE"/>
    <w:rsid w:val="00270690"/>
    <w:rsid w:val="00270D3F"/>
    <w:rsid w:val="00271F37"/>
    <w:rsid w:val="00272119"/>
    <w:rsid w:val="002730B3"/>
    <w:rsid w:val="002731D2"/>
    <w:rsid w:val="0027425C"/>
    <w:rsid w:val="002762C8"/>
    <w:rsid w:val="0027634F"/>
    <w:rsid w:val="002768BF"/>
    <w:rsid w:val="0027772C"/>
    <w:rsid w:val="002777AC"/>
    <w:rsid w:val="002813E7"/>
    <w:rsid w:val="002814B9"/>
    <w:rsid w:val="00282086"/>
    <w:rsid w:val="002825EC"/>
    <w:rsid w:val="002827BD"/>
    <w:rsid w:val="00282A5F"/>
    <w:rsid w:val="002842A1"/>
    <w:rsid w:val="00284A08"/>
    <w:rsid w:val="00284D69"/>
    <w:rsid w:val="00284D79"/>
    <w:rsid w:val="00285007"/>
    <w:rsid w:val="002850D8"/>
    <w:rsid w:val="00285428"/>
    <w:rsid w:val="00285C66"/>
    <w:rsid w:val="00285CAB"/>
    <w:rsid w:val="00285E40"/>
    <w:rsid w:val="00286042"/>
    <w:rsid w:val="00286130"/>
    <w:rsid w:val="00286BD4"/>
    <w:rsid w:val="00287C40"/>
    <w:rsid w:val="00287F6D"/>
    <w:rsid w:val="0029066C"/>
    <w:rsid w:val="002911F2"/>
    <w:rsid w:val="002912C4"/>
    <w:rsid w:val="002915D6"/>
    <w:rsid w:val="002918F7"/>
    <w:rsid w:val="002919B2"/>
    <w:rsid w:val="00291D5F"/>
    <w:rsid w:val="0029375B"/>
    <w:rsid w:val="00293F3C"/>
    <w:rsid w:val="00293FE4"/>
    <w:rsid w:val="00295092"/>
    <w:rsid w:val="002958D1"/>
    <w:rsid w:val="0029595C"/>
    <w:rsid w:val="002959AE"/>
    <w:rsid w:val="00295A66"/>
    <w:rsid w:val="00295ECF"/>
    <w:rsid w:val="00296906"/>
    <w:rsid w:val="0029699F"/>
    <w:rsid w:val="002A2B59"/>
    <w:rsid w:val="002A30C1"/>
    <w:rsid w:val="002A321F"/>
    <w:rsid w:val="002A3493"/>
    <w:rsid w:val="002A35AC"/>
    <w:rsid w:val="002A3B18"/>
    <w:rsid w:val="002A3B32"/>
    <w:rsid w:val="002A450B"/>
    <w:rsid w:val="002A4D78"/>
    <w:rsid w:val="002A56A8"/>
    <w:rsid w:val="002A65DF"/>
    <w:rsid w:val="002A66C4"/>
    <w:rsid w:val="002A7357"/>
    <w:rsid w:val="002B0184"/>
    <w:rsid w:val="002B04A4"/>
    <w:rsid w:val="002B04BD"/>
    <w:rsid w:val="002B098F"/>
    <w:rsid w:val="002B109E"/>
    <w:rsid w:val="002B148B"/>
    <w:rsid w:val="002B2B29"/>
    <w:rsid w:val="002B2CCE"/>
    <w:rsid w:val="002B3482"/>
    <w:rsid w:val="002B3590"/>
    <w:rsid w:val="002B3D64"/>
    <w:rsid w:val="002B43A1"/>
    <w:rsid w:val="002B4935"/>
    <w:rsid w:val="002B4CC4"/>
    <w:rsid w:val="002B4F8E"/>
    <w:rsid w:val="002B5876"/>
    <w:rsid w:val="002B5D25"/>
    <w:rsid w:val="002B65B4"/>
    <w:rsid w:val="002B70F5"/>
    <w:rsid w:val="002B7638"/>
    <w:rsid w:val="002B7B73"/>
    <w:rsid w:val="002B7ECC"/>
    <w:rsid w:val="002C0236"/>
    <w:rsid w:val="002C08F6"/>
    <w:rsid w:val="002C0922"/>
    <w:rsid w:val="002C09D9"/>
    <w:rsid w:val="002C09DF"/>
    <w:rsid w:val="002C139F"/>
    <w:rsid w:val="002C1880"/>
    <w:rsid w:val="002C198A"/>
    <w:rsid w:val="002C1B90"/>
    <w:rsid w:val="002C1D00"/>
    <w:rsid w:val="002C1DD9"/>
    <w:rsid w:val="002C2682"/>
    <w:rsid w:val="002C2DB8"/>
    <w:rsid w:val="002C328B"/>
    <w:rsid w:val="002C49A4"/>
    <w:rsid w:val="002C4B1B"/>
    <w:rsid w:val="002C53C2"/>
    <w:rsid w:val="002C5570"/>
    <w:rsid w:val="002C5CF2"/>
    <w:rsid w:val="002C6093"/>
    <w:rsid w:val="002C6D33"/>
    <w:rsid w:val="002C74C5"/>
    <w:rsid w:val="002D0128"/>
    <w:rsid w:val="002D11AF"/>
    <w:rsid w:val="002D33C6"/>
    <w:rsid w:val="002D347D"/>
    <w:rsid w:val="002D3591"/>
    <w:rsid w:val="002D3C0C"/>
    <w:rsid w:val="002D3DD8"/>
    <w:rsid w:val="002D3F32"/>
    <w:rsid w:val="002D437A"/>
    <w:rsid w:val="002D4A6E"/>
    <w:rsid w:val="002D5226"/>
    <w:rsid w:val="002D5684"/>
    <w:rsid w:val="002D58FB"/>
    <w:rsid w:val="002D5DAF"/>
    <w:rsid w:val="002D641F"/>
    <w:rsid w:val="002D6BA1"/>
    <w:rsid w:val="002D6E4B"/>
    <w:rsid w:val="002D6FBF"/>
    <w:rsid w:val="002D7CF9"/>
    <w:rsid w:val="002E08B4"/>
    <w:rsid w:val="002E1963"/>
    <w:rsid w:val="002E1D28"/>
    <w:rsid w:val="002E1F6D"/>
    <w:rsid w:val="002E3614"/>
    <w:rsid w:val="002E3A93"/>
    <w:rsid w:val="002E41A6"/>
    <w:rsid w:val="002E423D"/>
    <w:rsid w:val="002E5449"/>
    <w:rsid w:val="002E56D7"/>
    <w:rsid w:val="002E595E"/>
    <w:rsid w:val="002E5B6D"/>
    <w:rsid w:val="002E6724"/>
    <w:rsid w:val="002E6869"/>
    <w:rsid w:val="002E6ECB"/>
    <w:rsid w:val="002E7821"/>
    <w:rsid w:val="002E798F"/>
    <w:rsid w:val="002E7A90"/>
    <w:rsid w:val="002E7B41"/>
    <w:rsid w:val="002F02B4"/>
    <w:rsid w:val="002F08AB"/>
    <w:rsid w:val="002F0AC6"/>
    <w:rsid w:val="002F0E25"/>
    <w:rsid w:val="002F0E7B"/>
    <w:rsid w:val="002F1061"/>
    <w:rsid w:val="002F14FE"/>
    <w:rsid w:val="002F2312"/>
    <w:rsid w:val="002F24D5"/>
    <w:rsid w:val="002F2CB4"/>
    <w:rsid w:val="002F3044"/>
    <w:rsid w:val="002F3906"/>
    <w:rsid w:val="002F3C51"/>
    <w:rsid w:val="002F3CD9"/>
    <w:rsid w:val="002F42AB"/>
    <w:rsid w:val="002F434F"/>
    <w:rsid w:val="002F45C6"/>
    <w:rsid w:val="002F48ED"/>
    <w:rsid w:val="002F500D"/>
    <w:rsid w:val="002F5FE2"/>
    <w:rsid w:val="002F792F"/>
    <w:rsid w:val="002F7A4C"/>
    <w:rsid w:val="002F7C37"/>
    <w:rsid w:val="00300B6E"/>
    <w:rsid w:val="00300C34"/>
    <w:rsid w:val="00301284"/>
    <w:rsid w:val="003019E9"/>
    <w:rsid w:val="00301B41"/>
    <w:rsid w:val="003032A5"/>
    <w:rsid w:val="003038A6"/>
    <w:rsid w:val="00304846"/>
    <w:rsid w:val="0030505F"/>
    <w:rsid w:val="00305477"/>
    <w:rsid w:val="0030597A"/>
    <w:rsid w:val="00305F67"/>
    <w:rsid w:val="00307A80"/>
    <w:rsid w:val="00307BC3"/>
    <w:rsid w:val="003111D0"/>
    <w:rsid w:val="00311673"/>
    <w:rsid w:val="00313835"/>
    <w:rsid w:val="003146F8"/>
    <w:rsid w:val="00314F59"/>
    <w:rsid w:val="0031586F"/>
    <w:rsid w:val="00315D8B"/>
    <w:rsid w:val="00315E86"/>
    <w:rsid w:val="003177B4"/>
    <w:rsid w:val="0032066B"/>
    <w:rsid w:val="00321B80"/>
    <w:rsid w:val="00321D22"/>
    <w:rsid w:val="003228E3"/>
    <w:rsid w:val="00322BAA"/>
    <w:rsid w:val="003236C2"/>
    <w:rsid w:val="003247FF"/>
    <w:rsid w:val="003255C3"/>
    <w:rsid w:val="00326986"/>
    <w:rsid w:val="003271FE"/>
    <w:rsid w:val="00327C04"/>
    <w:rsid w:val="003300FA"/>
    <w:rsid w:val="003302B8"/>
    <w:rsid w:val="003302BC"/>
    <w:rsid w:val="0033036C"/>
    <w:rsid w:val="0033150B"/>
    <w:rsid w:val="003323EE"/>
    <w:rsid w:val="00332D22"/>
    <w:rsid w:val="0033315A"/>
    <w:rsid w:val="0033362B"/>
    <w:rsid w:val="00334607"/>
    <w:rsid w:val="00334C3A"/>
    <w:rsid w:val="00334DEE"/>
    <w:rsid w:val="0033597F"/>
    <w:rsid w:val="00335EE9"/>
    <w:rsid w:val="00336296"/>
    <w:rsid w:val="00336475"/>
    <w:rsid w:val="00337E1F"/>
    <w:rsid w:val="00341001"/>
    <w:rsid w:val="00341107"/>
    <w:rsid w:val="00342FB7"/>
    <w:rsid w:val="003433E3"/>
    <w:rsid w:val="00343DB2"/>
    <w:rsid w:val="00344432"/>
    <w:rsid w:val="00344A4E"/>
    <w:rsid w:val="00344B5F"/>
    <w:rsid w:val="00345EEA"/>
    <w:rsid w:val="00345F4B"/>
    <w:rsid w:val="00346665"/>
    <w:rsid w:val="003505FB"/>
    <w:rsid w:val="00351640"/>
    <w:rsid w:val="00351C90"/>
    <w:rsid w:val="00351E31"/>
    <w:rsid w:val="00352596"/>
    <w:rsid w:val="0035361B"/>
    <w:rsid w:val="00353AEA"/>
    <w:rsid w:val="003540CE"/>
    <w:rsid w:val="00354F00"/>
    <w:rsid w:val="00355146"/>
    <w:rsid w:val="00355479"/>
    <w:rsid w:val="00355482"/>
    <w:rsid w:val="003561AB"/>
    <w:rsid w:val="00356489"/>
    <w:rsid w:val="003570CF"/>
    <w:rsid w:val="0035750B"/>
    <w:rsid w:val="00357A8A"/>
    <w:rsid w:val="00357DE6"/>
    <w:rsid w:val="00360056"/>
    <w:rsid w:val="00360FD1"/>
    <w:rsid w:val="003611C9"/>
    <w:rsid w:val="00361521"/>
    <w:rsid w:val="00361DEE"/>
    <w:rsid w:val="00361E99"/>
    <w:rsid w:val="0036210A"/>
    <w:rsid w:val="003625AC"/>
    <w:rsid w:val="00363C80"/>
    <w:rsid w:val="00363F93"/>
    <w:rsid w:val="003641EF"/>
    <w:rsid w:val="003643A5"/>
    <w:rsid w:val="003644A2"/>
    <w:rsid w:val="0036486A"/>
    <w:rsid w:val="00364AD9"/>
    <w:rsid w:val="00364D1A"/>
    <w:rsid w:val="00364EA9"/>
    <w:rsid w:val="00365D38"/>
    <w:rsid w:val="003661D0"/>
    <w:rsid w:val="00367B71"/>
    <w:rsid w:val="00367D0B"/>
    <w:rsid w:val="0037093F"/>
    <w:rsid w:val="00371258"/>
    <w:rsid w:val="0037139F"/>
    <w:rsid w:val="0037162B"/>
    <w:rsid w:val="0037163F"/>
    <w:rsid w:val="00371785"/>
    <w:rsid w:val="003718A2"/>
    <w:rsid w:val="00371A48"/>
    <w:rsid w:val="00371FB9"/>
    <w:rsid w:val="003720ED"/>
    <w:rsid w:val="003727B9"/>
    <w:rsid w:val="003733AF"/>
    <w:rsid w:val="003733C1"/>
    <w:rsid w:val="00374776"/>
    <w:rsid w:val="0037615E"/>
    <w:rsid w:val="00376A81"/>
    <w:rsid w:val="00376C4D"/>
    <w:rsid w:val="00377638"/>
    <w:rsid w:val="00377682"/>
    <w:rsid w:val="003776FF"/>
    <w:rsid w:val="00377DA3"/>
    <w:rsid w:val="00380E53"/>
    <w:rsid w:val="00380F63"/>
    <w:rsid w:val="00382B9F"/>
    <w:rsid w:val="00383038"/>
    <w:rsid w:val="00383F57"/>
    <w:rsid w:val="003844EE"/>
    <w:rsid w:val="00384B3A"/>
    <w:rsid w:val="00384FC4"/>
    <w:rsid w:val="00385267"/>
    <w:rsid w:val="00385DA3"/>
    <w:rsid w:val="00385F77"/>
    <w:rsid w:val="003860A6"/>
    <w:rsid w:val="00386339"/>
    <w:rsid w:val="00387C0C"/>
    <w:rsid w:val="003908C5"/>
    <w:rsid w:val="00390DC8"/>
    <w:rsid w:val="0039138A"/>
    <w:rsid w:val="0039190C"/>
    <w:rsid w:val="00391ADD"/>
    <w:rsid w:val="00391EAD"/>
    <w:rsid w:val="00392091"/>
    <w:rsid w:val="0039209D"/>
    <w:rsid w:val="00392632"/>
    <w:rsid w:val="003931B7"/>
    <w:rsid w:val="003936D5"/>
    <w:rsid w:val="0039392C"/>
    <w:rsid w:val="00393E88"/>
    <w:rsid w:val="00394ABD"/>
    <w:rsid w:val="00394F5E"/>
    <w:rsid w:val="003951A9"/>
    <w:rsid w:val="0039542D"/>
    <w:rsid w:val="00396274"/>
    <w:rsid w:val="003966B5"/>
    <w:rsid w:val="003971AB"/>
    <w:rsid w:val="00397E4D"/>
    <w:rsid w:val="003A148F"/>
    <w:rsid w:val="003A1CFA"/>
    <w:rsid w:val="003A2B7C"/>
    <w:rsid w:val="003A2BD5"/>
    <w:rsid w:val="003A342F"/>
    <w:rsid w:val="003A4402"/>
    <w:rsid w:val="003A507F"/>
    <w:rsid w:val="003A510D"/>
    <w:rsid w:val="003A5D51"/>
    <w:rsid w:val="003A661C"/>
    <w:rsid w:val="003A6DBE"/>
    <w:rsid w:val="003A734F"/>
    <w:rsid w:val="003A7B97"/>
    <w:rsid w:val="003B059D"/>
    <w:rsid w:val="003B1414"/>
    <w:rsid w:val="003B1720"/>
    <w:rsid w:val="003B1987"/>
    <w:rsid w:val="003B1A5F"/>
    <w:rsid w:val="003B1F57"/>
    <w:rsid w:val="003B2B2A"/>
    <w:rsid w:val="003B3B9E"/>
    <w:rsid w:val="003B3D7E"/>
    <w:rsid w:val="003B3E67"/>
    <w:rsid w:val="003B3EE8"/>
    <w:rsid w:val="003B407C"/>
    <w:rsid w:val="003B408E"/>
    <w:rsid w:val="003B4165"/>
    <w:rsid w:val="003B5B5C"/>
    <w:rsid w:val="003B5C64"/>
    <w:rsid w:val="003B63D6"/>
    <w:rsid w:val="003B68CC"/>
    <w:rsid w:val="003B6AD8"/>
    <w:rsid w:val="003B6B5C"/>
    <w:rsid w:val="003B7F95"/>
    <w:rsid w:val="003C085F"/>
    <w:rsid w:val="003C0F6A"/>
    <w:rsid w:val="003C1257"/>
    <w:rsid w:val="003C12C5"/>
    <w:rsid w:val="003C1425"/>
    <w:rsid w:val="003C162D"/>
    <w:rsid w:val="003C2292"/>
    <w:rsid w:val="003C27E5"/>
    <w:rsid w:val="003C2A74"/>
    <w:rsid w:val="003C355E"/>
    <w:rsid w:val="003C37BD"/>
    <w:rsid w:val="003C39D2"/>
    <w:rsid w:val="003C3A63"/>
    <w:rsid w:val="003C48B8"/>
    <w:rsid w:val="003C5432"/>
    <w:rsid w:val="003C5950"/>
    <w:rsid w:val="003C5B54"/>
    <w:rsid w:val="003C5F24"/>
    <w:rsid w:val="003C6209"/>
    <w:rsid w:val="003C63AD"/>
    <w:rsid w:val="003C6B2B"/>
    <w:rsid w:val="003C6CB0"/>
    <w:rsid w:val="003C6D45"/>
    <w:rsid w:val="003C7998"/>
    <w:rsid w:val="003C7B84"/>
    <w:rsid w:val="003C7D58"/>
    <w:rsid w:val="003C7DD6"/>
    <w:rsid w:val="003D0BE7"/>
    <w:rsid w:val="003D19F7"/>
    <w:rsid w:val="003D1DCC"/>
    <w:rsid w:val="003D2BE7"/>
    <w:rsid w:val="003D2C09"/>
    <w:rsid w:val="003D2CB1"/>
    <w:rsid w:val="003D3238"/>
    <w:rsid w:val="003D3363"/>
    <w:rsid w:val="003D37CD"/>
    <w:rsid w:val="003D4044"/>
    <w:rsid w:val="003D517D"/>
    <w:rsid w:val="003D6650"/>
    <w:rsid w:val="003D6970"/>
    <w:rsid w:val="003D6D84"/>
    <w:rsid w:val="003D6FCA"/>
    <w:rsid w:val="003D7311"/>
    <w:rsid w:val="003D7575"/>
    <w:rsid w:val="003D7DBF"/>
    <w:rsid w:val="003D7ED2"/>
    <w:rsid w:val="003E0DEB"/>
    <w:rsid w:val="003E13E6"/>
    <w:rsid w:val="003E14D1"/>
    <w:rsid w:val="003E1B9D"/>
    <w:rsid w:val="003E232E"/>
    <w:rsid w:val="003E36FC"/>
    <w:rsid w:val="003E406A"/>
    <w:rsid w:val="003E4963"/>
    <w:rsid w:val="003E4B1F"/>
    <w:rsid w:val="003E59CC"/>
    <w:rsid w:val="003E5C81"/>
    <w:rsid w:val="003E693D"/>
    <w:rsid w:val="003E6D17"/>
    <w:rsid w:val="003E73D9"/>
    <w:rsid w:val="003E7925"/>
    <w:rsid w:val="003E7AB0"/>
    <w:rsid w:val="003F0BC1"/>
    <w:rsid w:val="003F0FC5"/>
    <w:rsid w:val="003F14C8"/>
    <w:rsid w:val="003F1D76"/>
    <w:rsid w:val="003F203B"/>
    <w:rsid w:val="003F23C6"/>
    <w:rsid w:val="003F2660"/>
    <w:rsid w:val="003F2FF3"/>
    <w:rsid w:val="003F3119"/>
    <w:rsid w:val="003F35D4"/>
    <w:rsid w:val="003F36DF"/>
    <w:rsid w:val="003F41E1"/>
    <w:rsid w:val="003F479E"/>
    <w:rsid w:val="003F4C19"/>
    <w:rsid w:val="003F509E"/>
    <w:rsid w:val="003F5426"/>
    <w:rsid w:val="003F68B9"/>
    <w:rsid w:val="003F73F6"/>
    <w:rsid w:val="003F77D1"/>
    <w:rsid w:val="003F7C59"/>
    <w:rsid w:val="004000D6"/>
    <w:rsid w:val="00400B0B"/>
    <w:rsid w:val="00401567"/>
    <w:rsid w:val="004016B9"/>
    <w:rsid w:val="0040177F"/>
    <w:rsid w:val="00401F53"/>
    <w:rsid w:val="00402584"/>
    <w:rsid w:val="004035B3"/>
    <w:rsid w:val="00403A66"/>
    <w:rsid w:val="00403FCD"/>
    <w:rsid w:val="00405AB6"/>
    <w:rsid w:val="00405C0D"/>
    <w:rsid w:val="00405C35"/>
    <w:rsid w:val="00405E79"/>
    <w:rsid w:val="00406A30"/>
    <w:rsid w:val="00406E2A"/>
    <w:rsid w:val="004071F3"/>
    <w:rsid w:val="00407476"/>
    <w:rsid w:val="004075ED"/>
    <w:rsid w:val="00407E93"/>
    <w:rsid w:val="00407EB3"/>
    <w:rsid w:val="00407F0B"/>
    <w:rsid w:val="00410B97"/>
    <w:rsid w:val="00411156"/>
    <w:rsid w:val="004112F8"/>
    <w:rsid w:val="00411EB4"/>
    <w:rsid w:val="00412269"/>
    <w:rsid w:val="004125EA"/>
    <w:rsid w:val="004128A7"/>
    <w:rsid w:val="00412D66"/>
    <w:rsid w:val="0041315E"/>
    <w:rsid w:val="0041382B"/>
    <w:rsid w:val="00416E01"/>
    <w:rsid w:val="004175B2"/>
    <w:rsid w:val="00417780"/>
    <w:rsid w:val="00420123"/>
    <w:rsid w:val="004218AA"/>
    <w:rsid w:val="00421C53"/>
    <w:rsid w:val="00423182"/>
    <w:rsid w:val="00423814"/>
    <w:rsid w:val="00423957"/>
    <w:rsid w:val="00423A42"/>
    <w:rsid w:val="00423AB5"/>
    <w:rsid w:val="004240CE"/>
    <w:rsid w:val="004247D4"/>
    <w:rsid w:val="00424BED"/>
    <w:rsid w:val="0042581F"/>
    <w:rsid w:val="00426766"/>
    <w:rsid w:val="004269AB"/>
    <w:rsid w:val="004276AF"/>
    <w:rsid w:val="004278F8"/>
    <w:rsid w:val="00427C4C"/>
    <w:rsid w:val="004301B6"/>
    <w:rsid w:val="0043038B"/>
    <w:rsid w:val="00430C58"/>
    <w:rsid w:val="004322EC"/>
    <w:rsid w:val="00432445"/>
    <w:rsid w:val="0043250E"/>
    <w:rsid w:val="00433298"/>
    <w:rsid w:val="00433419"/>
    <w:rsid w:val="00433431"/>
    <w:rsid w:val="004334CB"/>
    <w:rsid w:val="0043369F"/>
    <w:rsid w:val="004350B4"/>
    <w:rsid w:val="00435A41"/>
    <w:rsid w:val="00435CA8"/>
    <w:rsid w:val="0043610C"/>
    <w:rsid w:val="0043650E"/>
    <w:rsid w:val="004368E2"/>
    <w:rsid w:val="004370D4"/>
    <w:rsid w:val="00440337"/>
    <w:rsid w:val="004407A1"/>
    <w:rsid w:val="00441A4F"/>
    <w:rsid w:val="00441B81"/>
    <w:rsid w:val="00442B61"/>
    <w:rsid w:val="0044350E"/>
    <w:rsid w:val="004439B5"/>
    <w:rsid w:val="00443A6B"/>
    <w:rsid w:val="00443DCF"/>
    <w:rsid w:val="00443F9D"/>
    <w:rsid w:val="00443FBE"/>
    <w:rsid w:val="00444113"/>
    <w:rsid w:val="004441F8"/>
    <w:rsid w:val="00444398"/>
    <w:rsid w:val="004443CB"/>
    <w:rsid w:val="0044499E"/>
    <w:rsid w:val="00444F8C"/>
    <w:rsid w:val="00445199"/>
    <w:rsid w:val="004455D1"/>
    <w:rsid w:val="004458C7"/>
    <w:rsid w:val="00450358"/>
    <w:rsid w:val="0045095E"/>
    <w:rsid w:val="00450AB2"/>
    <w:rsid w:val="00450E57"/>
    <w:rsid w:val="00451029"/>
    <w:rsid w:val="00451D0C"/>
    <w:rsid w:val="00451E4C"/>
    <w:rsid w:val="004520F3"/>
    <w:rsid w:val="004527C4"/>
    <w:rsid w:val="00452CCE"/>
    <w:rsid w:val="004535C5"/>
    <w:rsid w:val="0045378F"/>
    <w:rsid w:val="004538DA"/>
    <w:rsid w:val="00453EB0"/>
    <w:rsid w:val="004542D6"/>
    <w:rsid w:val="00454FBC"/>
    <w:rsid w:val="004558C1"/>
    <w:rsid w:val="00455A49"/>
    <w:rsid w:val="00455C1E"/>
    <w:rsid w:val="0045608F"/>
    <w:rsid w:val="00456147"/>
    <w:rsid w:val="004563B8"/>
    <w:rsid w:val="00456E85"/>
    <w:rsid w:val="004573E3"/>
    <w:rsid w:val="004579FF"/>
    <w:rsid w:val="00457BD6"/>
    <w:rsid w:val="00460101"/>
    <w:rsid w:val="0046026B"/>
    <w:rsid w:val="004603FD"/>
    <w:rsid w:val="0046169F"/>
    <w:rsid w:val="004617B7"/>
    <w:rsid w:val="004626EA"/>
    <w:rsid w:val="00462BA5"/>
    <w:rsid w:val="004636E1"/>
    <w:rsid w:val="00463BC7"/>
    <w:rsid w:val="00464009"/>
    <w:rsid w:val="00464358"/>
    <w:rsid w:val="004643D8"/>
    <w:rsid w:val="00464595"/>
    <w:rsid w:val="00464976"/>
    <w:rsid w:val="00464AC9"/>
    <w:rsid w:val="00465534"/>
    <w:rsid w:val="00466846"/>
    <w:rsid w:val="004668FE"/>
    <w:rsid w:val="00466A70"/>
    <w:rsid w:val="004677B9"/>
    <w:rsid w:val="0046788D"/>
    <w:rsid w:val="00470FD7"/>
    <w:rsid w:val="0047135C"/>
    <w:rsid w:val="00471679"/>
    <w:rsid w:val="00471A99"/>
    <w:rsid w:val="00471AF9"/>
    <w:rsid w:val="00472376"/>
    <w:rsid w:val="00472A75"/>
    <w:rsid w:val="004743CC"/>
    <w:rsid w:val="00475AA5"/>
    <w:rsid w:val="0047724A"/>
    <w:rsid w:val="004776BA"/>
    <w:rsid w:val="00477752"/>
    <w:rsid w:val="004800D4"/>
    <w:rsid w:val="0048086C"/>
    <w:rsid w:val="00480932"/>
    <w:rsid w:val="00480E77"/>
    <w:rsid w:val="00481AD3"/>
    <w:rsid w:val="00482394"/>
    <w:rsid w:val="00482395"/>
    <w:rsid w:val="00482AD7"/>
    <w:rsid w:val="00482DEC"/>
    <w:rsid w:val="0048377F"/>
    <w:rsid w:val="00483871"/>
    <w:rsid w:val="00484E3F"/>
    <w:rsid w:val="004854AA"/>
    <w:rsid w:val="004857C1"/>
    <w:rsid w:val="00486A92"/>
    <w:rsid w:val="00486DA6"/>
    <w:rsid w:val="00486DC7"/>
    <w:rsid w:val="00487F37"/>
    <w:rsid w:val="0049127C"/>
    <w:rsid w:val="00491645"/>
    <w:rsid w:val="00491797"/>
    <w:rsid w:val="00491E9A"/>
    <w:rsid w:val="00492871"/>
    <w:rsid w:val="00492A7D"/>
    <w:rsid w:val="00492B9B"/>
    <w:rsid w:val="0049344B"/>
    <w:rsid w:val="00493EE5"/>
    <w:rsid w:val="00494427"/>
    <w:rsid w:val="00494468"/>
    <w:rsid w:val="004946F0"/>
    <w:rsid w:val="0049493E"/>
    <w:rsid w:val="00494FA5"/>
    <w:rsid w:val="004953DE"/>
    <w:rsid w:val="00496236"/>
    <w:rsid w:val="00496DEA"/>
    <w:rsid w:val="00497129"/>
    <w:rsid w:val="00497185"/>
    <w:rsid w:val="004A0776"/>
    <w:rsid w:val="004A0F4C"/>
    <w:rsid w:val="004A1006"/>
    <w:rsid w:val="004A15DF"/>
    <w:rsid w:val="004A16E8"/>
    <w:rsid w:val="004A2276"/>
    <w:rsid w:val="004A3E0B"/>
    <w:rsid w:val="004A408C"/>
    <w:rsid w:val="004A4332"/>
    <w:rsid w:val="004A497C"/>
    <w:rsid w:val="004A52F5"/>
    <w:rsid w:val="004A57EA"/>
    <w:rsid w:val="004A5BD0"/>
    <w:rsid w:val="004A6290"/>
    <w:rsid w:val="004A65AD"/>
    <w:rsid w:val="004A68BF"/>
    <w:rsid w:val="004A697F"/>
    <w:rsid w:val="004A78F7"/>
    <w:rsid w:val="004B0137"/>
    <w:rsid w:val="004B0256"/>
    <w:rsid w:val="004B049D"/>
    <w:rsid w:val="004B06F7"/>
    <w:rsid w:val="004B1007"/>
    <w:rsid w:val="004B12AF"/>
    <w:rsid w:val="004B13A8"/>
    <w:rsid w:val="004B1F8B"/>
    <w:rsid w:val="004B2659"/>
    <w:rsid w:val="004B2887"/>
    <w:rsid w:val="004B28FA"/>
    <w:rsid w:val="004B2BC2"/>
    <w:rsid w:val="004B31CA"/>
    <w:rsid w:val="004B31D1"/>
    <w:rsid w:val="004B3EF5"/>
    <w:rsid w:val="004B4596"/>
    <w:rsid w:val="004B5272"/>
    <w:rsid w:val="004B5534"/>
    <w:rsid w:val="004B5C8A"/>
    <w:rsid w:val="004B6584"/>
    <w:rsid w:val="004B65D4"/>
    <w:rsid w:val="004B6D65"/>
    <w:rsid w:val="004B7545"/>
    <w:rsid w:val="004B780E"/>
    <w:rsid w:val="004B7A64"/>
    <w:rsid w:val="004B7E87"/>
    <w:rsid w:val="004C054F"/>
    <w:rsid w:val="004C0712"/>
    <w:rsid w:val="004C0936"/>
    <w:rsid w:val="004C0F65"/>
    <w:rsid w:val="004C17DD"/>
    <w:rsid w:val="004C2635"/>
    <w:rsid w:val="004C2E68"/>
    <w:rsid w:val="004C5506"/>
    <w:rsid w:val="004C5AE3"/>
    <w:rsid w:val="004C600A"/>
    <w:rsid w:val="004C6923"/>
    <w:rsid w:val="004C6A63"/>
    <w:rsid w:val="004C6C75"/>
    <w:rsid w:val="004C6D93"/>
    <w:rsid w:val="004C73ED"/>
    <w:rsid w:val="004C7774"/>
    <w:rsid w:val="004D04BC"/>
    <w:rsid w:val="004D1203"/>
    <w:rsid w:val="004D2750"/>
    <w:rsid w:val="004D5BC9"/>
    <w:rsid w:val="004D5D63"/>
    <w:rsid w:val="004D67BA"/>
    <w:rsid w:val="004D69CB"/>
    <w:rsid w:val="004E0023"/>
    <w:rsid w:val="004E020E"/>
    <w:rsid w:val="004E0652"/>
    <w:rsid w:val="004E0817"/>
    <w:rsid w:val="004E0DB6"/>
    <w:rsid w:val="004E1335"/>
    <w:rsid w:val="004E142F"/>
    <w:rsid w:val="004E14DF"/>
    <w:rsid w:val="004E17A0"/>
    <w:rsid w:val="004E1AA8"/>
    <w:rsid w:val="004E1BC4"/>
    <w:rsid w:val="004E3C37"/>
    <w:rsid w:val="004E3CC6"/>
    <w:rsid w:val="004E3E0E"/>
    <w:rsid w:val="004E3E6C"/>
    <w:rsid w:val="004E3F47"/>
    <w:rsid w:val="004E4407"/>
    <w:rsid w:val="004E472F"/>
    <w:rsid w:val="004E4B91"/>
    <w:rsid w:val="004E4DA9"/>
    <w:rsid w:val="004E5111"/>
    <w:rsid w:val="004E532C"/>
    <w:rsid w:val="004E5F84"/>
    <w:rsid w:val="004E6A24"/>
    <w:rsid w:val="004E6EF6"/>
    <w:rsid w:val="004E724E"/>
    <w:rsid w:val="004E7D1B"/>
    <w:rsid w:val="004E7DAF"/>
    <w:rsid w:val="004E7F13"/>
    <w:rsid w:val="004E7FC2"/>
    <w:rsid w:val="004E7FC9"/>
    <w:rsid w:val="004F0378"/>
    <w:rsid w:val="004F0458"/>
    <w:rsid w:val="004F0514"/>
    <w:rsid w:val="004F1CA6"/>
    <w:rsid w:val="004F29B0"/>
    <w:rsid w:val="004F2A96"/>
    <w:rsid w:val="004F321C"/>
    <w:rsid w:val="004F3D0E"/>
    <w:rsid w:val="004F411A"/>
    <w:rsid w:val="004F45B1"/>
    <w:rsid w:val="004F47C7"/>
    <w:rsid w:val="004F4D67"/>
    <w:rsid w:val="004F4FD3"/>
    <w:rsid w:val="004F5B1C"/>
    <w:rsid w:val="004F5CE3"/>
    <w:rsid w:val="004F5F7D"/>
    <w:rsid w:val="004F6676"/>
    <w:rsid w:val="004F6923"/>
    <w:rsid w:val="004F6E83"/>
    <w:rsid w:val="005000B5"/>
    <w:rsid w:val="005008BD"/>
    <w:rsid w:val="005016E6"/>
    <w:rsid w:val="00503960"/>
    <w:rsid w:val="0050399A"/>
    <w:rsid w:val="00504C63"/>
    <w:rsid w:val="0050532F"/>
    <w:rsid w:val="005053F6"/>
    <w:rsid w:val="00506784"/>
    <w:rsid w:val="00507510"/>
    <w:rsid w:val="0050757F"/>
    <w:rsid w:val="00507E72"/>
    <w:rsid w:val="00510149"/>
    <w:rsid w:val="00510441"/>
    <w:rsid w:val="00510B04"/>
    <w:rsid w:val="00511211"/>
    <w:rsid w:val="00511324"/>
    <w:rsid w:val="00511864"/>
    <w:rsid w:val="00511BDE"/>
    <w:rsid w:val="00511E81"/>
    <w:rsid w:val="005130DA"/>
    <w:rsid w:val="005139B9"/>
    <w:rsid w:val="00513A83"/>
    <w:rsid w:val="00513D07"/>
    <w:rsid w:val="005157AF"/>
    <w:rsid w:val="005158CB"/>
    <w:rsid w:val="00515A39"/>
    <w:rsid w:val="00515CB1"/>
    <w:rsid w:val="00515EBA"/>
    <w:rsid w:val="0051668A"/>
    <w:rsid w:val="005168C3"/>
    <w:rsid w:val="00516A8C"/>
    <w:rsid w:val="00516C1F"/>
    <w:rsid w:val="00517113"/>
    <w:rsid w:val="005200EB"/>
    <w:rsid w:val="0052012A"/>
    <w:rsid w:val="00520290"/>
    <w:rsid w:val="00520433"/>
    <w:rsid w:val="0052060F"/>
    <w:rsid w:val="00520A25"/>
    <w:rsid w:val="00521179"/>
    <w:rsid w:val="00521BEF"/>
    <w:rsid w:val="005226A9"/>
    <w:rsid w:val="0052282B"/>
    <w:rsid w:val="005238DC"/>
    <w:rsid w:val="00523A91"/>
    <w:rsid w:val="00523B85"/>
    <w:rsid w:val="00524DFB"/>
    <w:rsid w:val="00525206"/>
    <w:rsid w:val="0052526F"/>
    <w:rsid w:val="005266EC"/>
    <w:rsid w:val="005267C6"/>
    <w:rsid w:val="00526DB2"/>
    <w:rsid w:val="00527F24"/>
    <w:rsid w:val="00530265"/>
    <w:rsid w:val="0053076B"/>
    <w:rsid w:val="00530C42"/>
    <w:rsid w:val="00530F37"/>
    <w:rsid w:val="00530F57"/>
    <w:rsid w:val="005317DC"/>
    <w:rsid w:val="00531955"/>
    <w:rsid w:val="00531A35"/>
    <w:rsid w:val="00531EDF"/>
    <w:rsid w:val="00532327"/>
    <w:rsid w:val="00533456"/>
    <w:rsid w:val="00533599"/>
    <w:rsid w:val="005351DB"/>
    <w:rsid w:val="00535592"/>
    <w:rsid w:val="005365C1"/>
    <w:rsid w:val="00536BB1"/>
    <w:rsid w:val="00536D79"/>
    <w:rsid w:val="00537413"/>
    <w:rsid w:val="005404D9"/>
    <w:rsid w:val="0054102B"/>
    <w:rsid w:val="005410F3"/>
    <w:rsid w:val="00542334"/>
    <w:rsid w:val="005429FC"/>
    <w:rsid w:val="00542E45"/>
    <w:rsid w:val="005439FC"/>
    <w:rsid w:val="0054410F"/>
    <w:rsid w:val="005441E5"/>
    <w:rsid w:val="005442B7"/>
    <w:rsid w:val="00544819"/>
    <w:rsid w:val="00544A37"/>
    <w:rsid w:val="00544A44"/>
    <w:rsid w:val="00544DD2"/>
    <w:rsid w:val="00545975"/>
    <w:rsid w:val="00545990"/>
    <w:rsid w:val="0054695E"/>
    <w:rsid w:val="00546B67"/>
    <w:rsid w:val="00546CD1"/>
    <w:rsid w:val="00550083"/>
    <w:rsid w:val="00550781"/>
    <w:rsid w:val="005517EB"/>
    <w:rsid w:val="00551871"/>
    <w:rsid w:val="00551ECF"/>
    <w:rsid w:val="00552D6E"/>
    <w:rsid w:val="0055561A"/>
    <w:rsid w:val="00555634"/>
    <w:rsid w:val="00555836"/>
    <w:rsid w:val="00555DC9"/>
    <w:rsid w:val="0055788E"/>
    <w:rsid w:val="00560D6B"/>
    <w:rsid w:val="00561FCF"/>
    <w:rsid w:val="00562568"/>
    <w:rsid w:val="00563249"/>
    <w:rsid w:val="00563516"/>
    <w:rsid w:val="00563E68"/>
    <w:rsid w:val="00563EFD"/>
    <w:rsid w:val="0056409A"/>
    <w:rsid w:val="005642E4"/>
    <w:rsid w:val="0056430C"/>
    <w:rsid w:val="0056436E"/>
    <w:rsid w:val="00564733"/>
    <w:rsid w:val="005647A3"/>
    <w:rsid w:val="0056541D"/>
    <w:rsid w:val="005656AD"/>
    <w:rsid w:val="005663F6"/>
    <w:rsid w:val="00566986"/>
    <w:rsid w:val="00566C9D"/>
    <w:rsid w:val="00567147"/>
    <w:rsid w:val="00567272"/>
    <w:rsid w:val="0056799C"/>
    <w:rsid w:val="005679C8"/>
    <w:rsid w:val="00567C07"/>
    <w:rsid w:val="00572BA6"/>
    <w:rsid w:val="00573073"/>
    <w:rsid w:val="00573081"/>
    <w:rsid w:val="005732CC"/>
    <w:rsid w:val="0057369C"/>
    <w:rsid w:val="00573DB3"/>
    <w:rsid w:val="00573EB7"/>
    <w:rsid w:val="00574139"/>
    <w:rsid w:val="005741AA"/>
    <w:rsid w:val="00574503"/>
    <w:rsid w:val="00574561"/>
    <w:rsid w:val="005746BC"/>
    <w:rsid w:val="00574EDB"/>
    <w:rsid w:val="00574F43"/>
    <w:rsid w:val="0057599B"/>
    <w:rsid w:val="00576559"/>
    <w:rsid w:val="005765C4"/>
    <w:rsid w:val="00577E8B"/>
    <w:rsid w:val="0058063B"/>
    <w:rsid w:val="00580C52"/>
    <w:rsid w:val="00580E77"/>
    <w:rsid w:val="00581150"/>
    <w:rsid w:val="00581855"/>
    <w:rsid w:val="00581BE4"/>
    <w:rsid w:val="00581E7D"/>
    <w:rsid w:val="0058260A"/>
    <w:rsid w:val="00582696"/>
    <w:rsid w:val="00582D1E"/>
    <w:rsid w:val="005845EA"/>
    <w:rsid w:val="00584810"/>
    <w:rsid w:val="00584B72"/>
    <w:rsid w:val="00585A95"/>
    <w:rsid w:val="00585F0A"/>
    <w:rsid w:val="00586634"/>
    <w:rsid w:val="0058683A"/>
    <w:rsid w:val="005875A2"/>
    <w:rsid w:val="00587750"/>
    <w:rsid w:val="00587A63"/>
    <w:rsid w:val="00590970"/>
    <w:rsid w:val="0059256A"/>
    <w:rsid w:val="005926EC"/>
    <w:rsid w:val="00592D10"/>
    <w:rsid w:val="005942F3"/>
    <w:rsid w:val="00594A1C"/>
    <w:rsid w:val="00596D54"/>
    <w:rsid w:val="00597593"/>
    <w:rsid w:val="00597E8E"/>
    <w:rsid w:val="005A0CC4"/>
    <w:rsid w:val="005A1069"/>
    <w:rsid w:val="005A114C"/>
    <w:rsid w:val="005A1304"/>
    <w:rsid w:val="005A16C2"/>
    <w:rsid w:val="005A2101"/>
    <w:rsid w:val="005A221A"/>
    <w:rsid w:val="005A25F4"/>
    <w:rsid w:val="005A2931"/>
    <w:rsid w:val="005A2BDE"/>
    <w:rsid w:val="005A3C6A"/>
    <w:rsid w:val="005A4326"/>
    <w:rsid w:val="005A4AA6"/>
    <w:rsid w:val="005A68F2"/>
    <w:rsid w:val="005A6EB7"/>
    <w:rsid w:val="005A7608"/>
    <w:rsid w:val="005A76B4"/>
    <w:rsid w:val="005A79CD"/>
    <w:rsid w:val="005B092B"/>
    <w:rsid w:val="005B0EAA"/>
    <w:rsid w:val="005B167A"/>
    <w:rsid w:val="005B1803"/>
    <w:rsid w:val="005B18C3"/>
    <w:rsid w:val="005B2019"/>
    <w:rsid w:val="005B2553"/>
    <w:rsid w:val="005B33DC"/>
    <w:rsid w:val="005B40AD"/>
    <w:rsid w:val="005B46FD"/>
    <w:rsid w:val="005B47BF"/>
    <w:rsid w:val="005B5555"/>
    <w:rsid w:val="005B5F64"/>
    <w:rsid w:val="005B64AA"/>
    <w:rsid w:val="005B6E7C"/>
    <w:rsid w:val="005B7129"/>
    <w:rsid w:val="005B746E"/>
    <w:rsid w:val="005B77A1"/>
    <w:rsid w:val="005B78DC"/>
    <w:rsid w:val="005B7DFA"/>
    <w:rsid w:val="005C0A91"/>
    <w:rsid w:val="005C0C02"/>
    <w:rsid w:val="005C0CF4"/>
    <w:rsid w:val="005C1E55"/>
    <w:rsid w:val="005C2058"/>
    <w:rsid w:val="005C332A"/>
    <w:rsid w:val="005C38E9"/>
    <w:rsid w:val="005C48C1"/>
    <w:rsid w:val="005C49B1"/>
    <w:rsid w:val="005C51F5"/>
    <w:rsid w:val="005C6A18"/>
    <w:rsid w:val="005C7E88"/>
    <w:rsid w:val="005D0561"/>
    <w:rsid w:val="005D137B"/>
    <w:rsid w:val="005D2350"/>
    <w:rsid w:val="005D2B24"/>
    <w:rsid w:val="005D2B2C"/>
    <w:rsid w:val="005D351D"/>
    <w:rsid w:val="005D394A"/>
    <w:rsid w:val="005D394D"/>
    <w:rsid w:val="005D3BF4"/>
    <w:rsid w:val="005D3EA5"/>
    <w:rsid w:val="005D3EF7"/>
    <w:rsid w:val="005D40BC"/>
    <w:rsid w:val="005D5B5A"/>
    <w:rsid w:val="005D65B5"/>
    <w:rsid w:val="005D6AF0"/>
    <w:rsid w:val="005D70AE"/>
    <w:rsid w:val="005E01D9"/>
    <w:rsid w:val="005E03A4"/>
    <w:rsid w:val="005E0634"/>
    <w:rsid w:val="005E06BF"/>
    <w:rsid w:val="005E1B5E"/>
    <w:rsid w:val="005E1C22"/>
    <w:rsid w:val="005E1DB8"/>
    <w:rsid w:val="005E28B1"/>
    <w:rsid w:val="005E2F77"/>
    <w:rsid w:val="005E328C"/>
    <w:rsid w:val="005E3A7C"/>
    <w:rsid w:val="005E3ADD"/>
    <w:rsid w:val="005E438B"/>
    <w:rsid w:val="005E466C"/>
    <w:rsid w:val="005E5693"/>
    <w:rsid w:val="005E56E4"/>
    <w:rsid w:val="005E5707"/>
    <w:rsid w:val="005E6E26"/>
    <w:rsid w:val="005E72E4"/>
    <w:rsid w:val="005F1E16"/>
    <w:rsid w:val="005F24D4"/>
    <w:rsid w:val="005F2D96"/>
    <w:rsid w:val="005F2DB8"/>
    <w:rsid w:val="005F3501"/>
    <w:rsid w:val="005F4AA6"/>
    <w:rsid w:val="005F4FCC"/>
    <w:rsid w:val="005F61B4"/>
    <w:rsid w:val="005F65CF"/>
    <w:rsid w:val="005F6CC2"/>
    <w:rsid w:val="005F6CDB"/>
    <w:rsid w:val="005F720F"/>
    <w:rsid w:val="00601D01"/>
    <w:rsid w:val="00602306"/>
    <w:rsid w:val="00602918"/>
    <w:rsid w:val="00603239"/>
    <w:rsid w:val="0060331D"/>
    <w:rsid w:val="00603635"/>
    <w:rsid w:val="006053E2"/>
    <w:rsid w:val="00605728"/>
    <w:rsid w:val="00605E69"/>
    <w:rsid w:val="00605FB6"/>
    <w:rsid w:val="006078B0"/>
    <w:rsid w:val="00607CAE"/>
    <w:rsid w:val="0061078F"/>
    <w:rsid w:val="006110BC"/>
    <w:rsid w:val="00611B6C"/>
    <w:rsid w:val="00611ED8"/>
    <w:rsid w:val="00612BD5"/>
    <w:rsid w:val="00612F79"/>
    <w:rsid w:val="00615159"/>
    <w:rsid w:val="006152C3"/>
    <w:rsid w:val="0061632E"/>
    <w:rsid w:val="00616D78"/>
    <w:rsid w:val="0061778F"/>
    <w:rsid w:val="00617A17"/>
    <w:rsid w:val="00617F93"/>
    <w:rsid w:val="006202EF"/>
    <w:rsid w:val="0062053B"/>
    <w:rsid w:val="00620FBB"/>
    <w:rsid w:val="00621690"/>
    <w:rsid w:val="00621C12"/>
    <w:rsid w:val="006222D4"/>
    <w:rsid w:val="006230B7"/>
    <w:rsid w:val="006230CD"/>
    <w:rsid w:val="00623552"/>
    <w:rsid w:val="00623CD9"/>
    <w:rsid w:val="00624535"/>
    <w:rsid w:val="006247E5"/>
    <w:rsid w:val="00624915"/>
    <w:rsid w:val="00624FC9"/>
    <w:rsid w:val="00625381"/>
    <w:rsid w:val="0062559B"/>
    <w:rsid w:val="006258E7"/>
    <w:rsid w:val="00625C16"/>
    <w:rsid w:val="006302DE"/>
    <w:rsid w:val="00630AFB"/>
    <w:rsid w:val="00630F7B"/>
    <w:rsid w:val="00631760"/>
    <w:rsid w:val="006317B8"/>
    <w:rsid w:val="00631A01"/>
    <w:rsid w:val="00631C95"/>
    <w:rsid w:val="00631ED4"/>
    <w:rsid w:val="00634CF7"/>
    <w:rsid w:val="00635CA9"/>
    <w:rsid w:val="00635E4E"/>
    <w:rsid w:val="0063690A"/>
    <w:rsid w:val="00636BE0"/>
    <w:rsid w:val="00636E1B"/>
    <w:rsid w:val="00636F34"/>
    <w:rsid w:val="00637A3E"/>
    <w:rsid w:val="00640138"/>
    <w:rsid w:val="00640542"/>
    <w:rsid w:val="00640CEA"/>
    <w:rsid w:val="00642670"/>
    <w:rsid w:val="0064285E"/>
    <w:rsid w:val="00642C08"/>
    <w:rsid w:val="0064344A"/>
    <w:rsid w:val="00644561"/>
    <w:rsid w:val="00644FB5"/>
    <w:rsid w:val="00644FCA"/>
    <w:rsid w:val="00645624"/>
    <w:rsid w:val="00646081"/>
    <w:rsid w:val="006467B5"/>
    <w:rsid w:val="00646C6E"/>
    <w:rsid w:val="00646C84"/>
    <w:rsid w:val="006477C3"/>
    <w:rsid w:val="00647CFE"/>
    <w:rsid w:val="00650E08"/>
    <w:rsid w:val="00650E6C"/>
    <w:rsid w:val="00651C82"/>
    <w:rsid w:val="00652376"/>
    <w:rsid w:val="00652912"/>
    <w:rsid w:val="00653966"/>
    <w:rsid w:val="00653B37"/>
    <w:rsid w:val="00653C7B"/>
    <w:rsid w:val="0065418D"/>
    <w:rsid w:val="00655691"/>
    <w:rsid w:val="006556A7"/>
    <w:rsid w:val="006566CE"/>
    <w:rsid w:val="00656E18"/>
    <w:rsid w:val="006573AE"/>
    <w:rsid w:val="00657735"/>
    <w:rsid w:val="00660B53"/>
    <w:rsid w:val="00660E77"/>
    <w:rsid w:val="0066101F"/>
    <w:rsid w:val="00662FBD"/>
    <w:rsid w:val="006635E7"/>
    <w:rsid w:val="006643EF"/>
    <w:rsid w:val="00664F27"/>
    <w:rsid w:val="006653FE"/>
    <w:rsid w:val="006671D6"/>
    <w:rsid w:val="00667EDD"/>
    <w:rsid w:val="00670849"/>
    <w:rsid w:val="00670A1E"/>
    <w:rsid w:val="00670CFC"/>
    <w:rsid w:val="00671816"/>
    <w:rsid w:val="006729E2"/>
    <w:rsid w:val="00673229"/>
    <w:rsid w:val="00673291"/>
    <w:rsid w:val="0067343D"/>
    <w:rsid w:val="006740D8"/>
    <w:rsid w:val="0067410F"/>
    <w:rsid w:val="00674646"/>
    <w:rsid w:val="00674B34"/>
    <w:rsid w:val="00674D16"/>
    <w:rsid w:val="0067637D"/>
    <w:rsid w:val="006763A0"/>
    <w:rsid w:val="00676EE3"/>
    <w:rsid w:val="006805FB"/>
    <w:rsid w:val="0068088B"/>
    <w:rsid w:val="00680A87"/>
    <w:rsid w:val="00680DC5"/>
    <w:rsid w:val="00681FA6"/>
    <w:rsid w:val="006830FD"/>
    <w:rsid w:val="00683575"/>
    <w:rsid w:val="00683636"/>
    <w:rsid w:val="0068398D"/>
    <w:rsid w:val="00684074"/>
    <w:rsid w:val="00684136"/>
    <w:rsid w:val="0068495D"/>
    <w:rsid w:val="00684C53"/>
    <w:rsid w:val="00684CD7"/>
    <w:rsid w:val="0068517B"/>
    <w:rsid w:val="006872CF"/>
    <w:rsid w:val="006873E7"/>
    <w:rsid w:val="00687ACC"/>
    <w:rsid w:val="00690034"/>
    <w:rsid w:val="00690126"/>
    <w:rsid w:val="0069051C"/>
    <w:rsid w:val="006920F2"/>
    <w:rsid w:val="006930A7"/>
    <w:rsid w:val="006934E5"/>
    <w:rsid w:val="006937E9"/>
    <w:rsid w:val="006942C5"/>
    <w:rsid w:val="006954E8"/>
    <w:rsid w:val="006961EF"/>
    <w:rsid w:val="00696A78"/>
    <w:rsid w:val="00696CC5"/>
    <w:rsid w:val="006A00A0"/>
    <w:rsid w:val="006A0BB7"/>
    <w:rsid w:val="006A1060"/>
    <w:rsid w:val="006A15D8"/>
    <w:rsid w:val="006A19A3"/>
    <w:rsid w:val="006A209C"/>
    <w:rsid w:val="006A36E2"/>
    <w:rsid w:val="006A3C24"/>
    <w:rsid w:val="006A4200"/>
    <w:rsid w:val="006A463E"/>
    <w:rsid w:val="006A4F5D"/>
    <w:rsid w:val="006A5352"/>
    <w:rsid w:val="006A5C09"/>
    <w:rsid w:val="006A5FE5"/>
    <w:rsid w:val="006A6169"/>
    <w:rsid w:val="006A637B"/>
    <w:rsid w:val="006A676A"/>
    <w:rsid w:val="006A6A8D"/>
    <w:rsid w:val="006A780B"/>
    <w:rsid w:val="006A7968"/>
    <w:rsid w:val="006A7C89"/>
    <w:rsid w:val="006A7F81"/>
    <w:rsid w:val="006B07FA"/>
    <w:rsid w:val="006B09E1"/>
    <w:rsid w:val="006B120D"/>
    <w:rsid w:val="006B1AF3"/>
    <w:rsid w:val="006B241B"/>
    <w:rsid w:val="006B3BF0"/>
    <w:rsid w:val="006B3CE4"/>
    <w:rsid w:val="006B45BA"/>
    <w:rsid w:val="006B4777"/>
    <w:rsid w:val="006B500D"/>
    <w:rsid w:val="006B5F74"/>
    <w:rsid w:val="006B78EB"/>
    <w:rsid w:val="006B794C"/>
    <w:rsid w:val="006C00DA"/>
    <w:rsid w:val="006C0733"/>
    <w:rsid w:val="006C0B59"/>
    <w:rsid w:val="006C1595"/>
    <w:rsid w:val="006C191F"/>
    <w:rsid w:val="006C2CC8"/>
    <w:rsid w:val="006C2E91"/>
    <w:rsid w:val="006C3903"/>
    <w:rsid w:val="006C3970"/>
    <w:rsid w:val="006C3A6D"/>
    <w:rsid w:val="006C3FEE"/>
    <w:rsid w:val="006C4543"/>
    <w:rsid w:val="006C4FF6"/>
    <w:rsid w:val="006C5856"/>
    <w:rsid w:val="006C5AF5"/>
    <w:rsid w:val="006C719D"/>
    <w:rsid w:val="006C7B27"/>
    <w:rsid w:val="006D0E32"/>
    <w:rsid w:val="006D168E"/>
    <w:rsid w:val="006D1B21"/>
    <w:rsid w:val="006D1DF3"/>
    <w:rsid w:val="006D1F65"/>
    <w:rsid w:val="006D239D"/>
    <w:rsid w:val="006D2913"/>
    <w:rsid w:val="006D2FD2"/>
    <w:rsid w:val="006D3481"/>
    <w:rsid w:val="006D3769"/>
    <w:rsid w:val="006D3BB8"/>
    <w:rsid w:val="006D4892"/>
    <w:rsid w:val="006D5FD1"/>
    <w:rsid w:val="006D6367"/>
    <w:rsid w:val="006D685A"/>
    <w:rsid w:val="006D6DA0"/>
    <w:rsid w:val="006D7C87"/>
    <w:rsid w:val="006E0B99"/>
    <w:rsid w:val="006E10F2"/>
    <w:rsid w:val="006E1296"/>
    <w:rsid w:val="006E174F"/>
    <w:rsid w:val="006E2961"/>
    <w:rsid w:val="006E2DF1"/>
    <w:rsid w:val="006E346B"/>
    <w:rsid w:val="006E359B"/>
    <w:rsid w:val="006E5F9D"/>
    <w:rsid w:val="006E622F"/>
    <w:rsid w:val="006E669F"/>
    <w:rsid w:val="006E6D6E"/>
    <w:rsid w:val="006E6DC2"/>
    <w:rsid w:val="006E71D2"/>
    <w:rsid w:val="006E7264"/>
    <w:rsid w:val="006E73E6"/>
    <w:rsid w:val="006E7A88"/>
    <w:rsid w:val="006E7B2C"/>
    <w:rsid w:val="006E7CFF"/>
    <w:rsid w:val="006F00A9"/>
    <w:rsid w:val="006F04ED"/>
    <w:rsid w:val="006F0B7A"/>
    <w:rsid w:val="006F1850"/>
    <w:rsid w:val="006F2313"/>
    <w:rsid w:val="006F23DD"/>
    <w:rsid w:val="006F2D32"/>
    <w:rsid w:val="006F33F0"/>
    <w:rsid w:val="006F35DF"/>
    <w:rsid w:val="006F39FD"/>
    <w:rsid w:val="006F3B35"/>
    <w:rsid w:val="006F3B93"/>
    <w:rsid w:val="006F409C"/>
    <w:rsid w:val="006F468D"/>
    <w:rsid w:val="006F4E84"/>
    <w:rsid w:val="006F5266"/>
    <w:rsid w:val="006F5C6B"/>
    <w:rsid w:val="006F6F0C"/>
    <w:rsid w:val="006F765F"/>
    <w:rsid w:val="007006C2"/>
    <w:rsid w:val="007008AC"/>
    <w:rsid w:val="00701261"/>
    <w:rsid w:val="00702683"/>
    <w:rsid w:val="00703CE1"/>
    <w:rsid w:val="00703EE7"/>
    <w:rsid w:val="00704010"/>
    <w:rsid w:val="00705A02"/>
    <w:rsid w:val="00705E30"/>
    <w:rsid w:val="0070668D"/>
    <w:rsid w:val="00706773"/>
    <w:rsid w:val="00706D40"/>
    <w:rsid w:val="00706FCC"/>
    <w:rsid w:val="00707450"/>
    <w:rsid w:val="00707BBA"/>
    <w:rsid w:val="00707CBE"/>
    <w:rsid w:val="00707E46"/>
    <w:rsid w:val="00710036"/>
    <w:rsid w:val="007107D4"/>
    <w:rsid w:val="00710DD8"/>
    <w:rsid w:val="007111FC"/>
    <w:rsid w:val="00711426"/>
    <w:rsid w:val="0071142F"/>
    <w:rsid w:val="0071176F"/>
    <w:rsid w:val="0071217A"/>
    <w:rsid w:val="0071283B"/>
    <w:rsid w:val="00712994"/>
    <w:rsid w:val="00712CA2"/>
    <w:rsid w:val="00713721"/>
    <w:rsid w:val="00713CD2"/>
    <w:rsid w:val="00713E27"/>
    <w:rsid w:val="007140F5"/>
    <w:rsid w:val="00714366"/>
    <w:rsid w:val="00715C33"/>
    <w:rsid w:val="007161EF"/>
    <w:rsid w:val="00716234"/>
    <w:rsid w:val="00716306"/>
    <w:rsid w:val="0071630B"/>
    <w:rsid w:val="007163ED"/>
    <w:rsid w:val="007173F2"/>
    <w:rsid w:val="00717A96"/>
    <w:rsid w:val="00717C2F"/>
    <w:rsid w:val="00717F89"/>
    <w:rsid w:val="00720844"/>
    <w:rsid w:val="0072150E"/>
    <w:rsid w:val="007215A8"/>
    <w:rsid w:val="00722A9E"/>
    <w:rsid w:val="00722E7A"/>
    <w:rsid w:val="00723377"/>
    <w:rsid w:val="0072381C"/>
    <w:rsid w:val="0072396C"/>
    <w:rsid w:val="00723B2A"/>
    <w:rsid w:val="00724202"/>
    <w:rsid w:val="0072505C"/>
    <w:rsid w:val="00725548"/>
    <w:rsid w:val="00725D42"/>
    <w:rsid w:val="007264B6"/>
    <w:rsid w:val="00726558"/>
    <w:rsid w:val="007272B5"/>
    <w:rsid w:val="00727525"/>
    <w:rsid w:val="007279DC"/>
    <w:rsid w:val="00727B3B"/>
    <w:rsid w:val="00730907"/>
    <w:rsid w:val="007316C5"/>
    <w:rsid w:val="00731B31"/>
    <w:rsid w:val="00731BF8"/>
    <w:rsid w:val="00731D5A"/>
    <w:rsid w:val="007321EE"/>
    <w:rsid w:val="00732801"/>
    <w:rsid w:val="00732969"/>
    <w:rsid w:val="007330B9"/>
    <w:rsid w:val="00734C1D"/>
    <w:rsid w:val="00735349"/>
    <w:rsid w:val="00736AFE"/>
    <w:rsid w:val="007377EF"/>
    <w:rsid w:val="00737D28"/>
    <w:rsid w:val="00740CFE"/>
    <w:rsid w:val="007412DF"/>
    <w:rsid w:val="0074191F"/>
    <w:rsid w:val="00742673"/>
    <w:rsid w:val="007426A7"/>
    <w:rsid w:val="00744D0E"/>
    <w:rsid w:val="00744F55"/>
    <w:rsid w:val="007450E5"/>
    <w:rsid w:val="00745799"/>
    <w:rsid w:val="007461FD"/>
    <w:rsid w:val="007463D4"/>
    <w:rsid w:val="007476A0"/>
    <w:rsid w:val="00747CF2"/>
    <w:rsid w:val="007501F6"/>
    <w:rsid w:val="0075083C"/>
    <w:rsid w:val="00750F7D"/>
    <w:rsid w:val="00750F95"/>
    <w:rsid w:val="0075103C"/>
    <w:rsid w:val="007512FE"/>
    <w:rsid w:val="00751382"/>
    <w:rsid w:val="00751829"/>
    <w:rsid w:val="00751836"/>
    <w:rsid w:val="007520B2"/>
    <w:rsid w:val="00752425"/>
    <w:rsid w:val="007525F8"/>
    <w:rsid w:val="00752789"/>
    <w:rsid w:val="007527B2"/>
    <w:rsid w:val="00752EB0"/>
    <w:rsid w:val="0075310C"/>
    <w:rsid w:val="00754555"/>
    <w:rsid w:val="00754D28"/>
    <w:rsid w:val="00755284"/>
    <w:rsid w:val="007552AB"/>
    <w:rsid w:val="007555E9"/>
    <w:rsid w:val="00755E93"/>
    <w:rsid w:val="00757409"/>
    <w:rsid w:val="00757D45"/>
    <w:rsid w:val="007624E9"/>
    <w:rsid w:val="007629B9"/>
    <w:rsid w:val="00762E0B"/>
    <w:rsid w:val="00763510"/>
    <w:rsid w:val="00763831"/>
    <w:rsid w:val="00763E0D"/>
    <w:rsid w:val="00764292"/>
    <w:rsid w:val="00764BB7"/>
    <w:rsid w:val="007650C1"/>
    <w:rsid w:val="00766CD5"/>
    <w:rsid w:val="00766EE9"/>
    <w:rsid w:val="00766FF2"/>
    <w:rsid w:val="00767728"/>
    <w:rsid w:val="007677C4"/>
    <w:rsid w:val="00767B6A"/>
    <w:rsid w:val="00770865"/>
    <w:rsid w:val="00772E84"/>
    <w:rsid w:val="00773077"/>
    <w:rsid w:val="00773856"/>
    <w:rsid w:val="00773941"/>
    <w:rsid w:val="00774153"/>
    <w:rsid w:val="007750FC"/>
    <w:rsid w:val="007759DB"/>
    <w:rsid w:val="00776667"/>
    <w:rsid w:val="00776B86"/>
    <w:rsid w:val="00777276"/>
    <w:rsid w:val="00777E6B"/>
    <w:rsid w:val="00780617"/>
    <w:rsid w:val="007806D5"/>
    <w:rsid w:val="00780736"/>
    <w:rsid w:val="00780837"/>
    <w:rsid w:val="007815A4"/>
    <w:rsid w:val="007818C6"/>
    <w:rsid w:val="00782411"/>
    <w:rsid w:val="007824E0"/>
    <w:rsid w:val="0078389E"/>
    <w:rsid w:val="00783BE6"/>
    <w:rsid w:val="00784A60"/>
    <w:rsid w:val="00785210"/>
    <w:rsid w:val="007869B4"/>
    <w:rsid w:val="007869D1"/>
    <w:rsid w:val="007873FE"/>
    <w:rsid w:val="00790604"/>
    <w:rsid w:val="007907D5"/>
    <w:rsid w:val="00790830"/>
    <w:rsid w:val="00790CEA"/>
    <w:rsid w:val="00791229"/>
    <w:rsid w:val="007924C6"/>
    <w:rsid w:val="00793E04"/>
    <w:rsid w:val="00794652"/>
    <w:rsid w:val="00794CD5"/>
    <w:rsid w:val="00794E63"/>
    <w:rsid w:val="00795C72"/>
    <w:rsid w:val="00795DE7"/>
    <w:rsid w:val="00795FED"/>
    <w:rsid w:val="0079631D"/>
    <w:rsid w:val="00796526"/>
    <w:rsid w:val="007977BD"/>
    <w:rsid w:val="007A0373"/>
    <w:rsid w:val="007A08FA"/>
    <w:rsid w:val="007A0A81"/>
    <w:rsid w:val="007A108C"/>
    <w:rsid w:val="007A12E5"/>
    <w:rsid w:val="007A1338"/>
    <w:rsid w:val="007A1506"/>
    <w:rsid w:val="007A1DA1"/>
    <w:rsid w:val="007A278A"/>
    <w:rsid w:val="007A31A2"/>
    <w:rsid w:val="007A3D3C"/>
    <w:rsid w:val="007A4575"/>
    <w:rsid w:val="007A464C"/>
    <w:rsid w:val="007A4B34"/>
    <w:rsid w:val="007A5252"/>
    <w:rsid w:val="007A5414"/>
    <w:rsid w:val="007A546D"/>
    <w:rsid w:val="007A58F2"/>
    <w:rsid w:val="007A5BBF"/>
    <w:rsid w:val="007A5EBE"/>
    <w:rsid w:val="007A64B2"/>
    <w:rsid w:val="007A654C"/>
    <w:rsid w:val="007A6920"/>
    <w:rsid w:val="007A702B"/>
    <w:rsid w:val="007A7967"/>
    <w:rsid w:val="007A79F2"/>
    <w:rsid w:val="007A7D1D"/>
    <w:rsid w:val="007A7F83"/>
    <w:rsid w:val="007B042D"/>
    <w:rsid w:val="007B0598"/>
    <w:rsid w:val="007B05A0"/>
    <w:rsid w:val="007B0BCB"/>
    <w:rsid w:val="007B0BF0"/>
    <w:rsid w:val="007B1F7B"/>
    <w:rsid w:val="007B2021"/>
    <w:rsid w:val="007B233E"/>
    <w:rsid w:val="007B2F16"/>
    <w:rsid w:val="007B3861"/>
    <w:rsid w:val="007B41BD"/>
    <w:rsid w:val="007B4341"/>
    <w:rsid w:val="007B5567"/>
    <w:rsid w:val="007B60AA"/>
    <w:rsid w:val="007B6197"/>
    <w:rsid w:val="007B61DC"/>
    <w:rsid w:val="007B6341"/>
    <w:rsid w:val="007B64AB"/>
    <w:rsid w:val="007B6F7F"/>
    <w:rsid w:val="007B70C3"/>
    <w:rsid w:val="007C1959"/>
    <w:rsid w:val="007C26CE"/>
    <w:rsid w:val="007C3C67"/>
    <w:rsid w:val="007C3DBC"/>
    <w:rsid w:val="007C4CB8"/>
    <w:rsid w:val="007C5943"/>
    <w:rsid w:val="007C5B6F"/>
    <w:rsid w:val="007C6603"/>
    <w:rsid w:val="007C6810"/>
    <w:rsid w:val="007C6F92"/>
    <w:rsid w:val="007C76F6"/>
    <w:rsid w:val="007D07FE"/>
    <w:rsid w:val="007D0A6B"/>
    <w:rsid w:val="007D0F8F"/>
    <w:rsid w:val="007D2DAA"/>
    <w:rsid w:val="007D3A68"/>
    <w:rsid w:val="007D4CB9"/>
    <w:rsid w:val="007D4F1D"/>
    <w:rsid w:val="007D50E7"/>
    <w:rsid w:val="007D52E7"/>
    <w:rsid w:val="007D5600"/>
    <w:rsid w:val="007D562F"/>
    <w:rsid w:val="007D5A72"/>
    <w:rsid w:val="007D5DAB"/>
    <w:rsid w:val="007D5EDD"/>
    <w:rsid w:val="007D6041"/>
    <w:rsid w:val="007D62F0"/>
    <w:rsid w:val="007D6E17"/>
    <w:rsid w:val="007D77CE"/>
    <w:rsid w:val="007D7F19"/>
    <w:rsid w:val="007D7F52"/>
    <w:rsid w:val="007E134D"/>
    <w:rsid w:val="007E1D2E"/>
    <w:rsid w:val="007E21C9"/>
    <w:rsid w:val="007E23DA"/>
    <w:rsid w:val="007E2A9B"/>
    <w:rsid w:val="007E38F0"/>
    <w:rsid w:val="007E3D18"/>
    <w:rsid w:val="007E406C"/>
    <w:rsid w:val="007E447F"/>
    <w:rsid w:val="007E4573"/>
    <w:rsid w:val="007E5C04"/>
    <w:rsid w:val="007E62DC"/>
    <w:rsid w:val="007E69EA"/>
    <w:rsid w:val="007E7394"/>
    <w:rsid w:val="007E7435"/>
    <w:rsid w:val="007E7A7B"/>
    <w:rsid w:val="007F01C9"/>
    <w:rsid w:val="007F0A8E"/>
    <w:rsid w:val="007F1DE1"/>
    <w:rsid w:val="007F1E0C"/>
    <w:rsid w:val="007F224A"/>
    <w:rsid w:val="007F354E"/>
    <w:rsid w:val="007F4227"/>
    <w:rsid w:val="007F4292"/>
    <w:rsid w:val="007F4536"/>
    <w:rsid w:val="007F46F6"/>
    <w:rsid w:val="007F5387"/>
    <w:rsid w:val="007F538A"/>
    <w:rsid w:val="007F62A3"/>
    <w:rsid w:val="007F695D"/>
    <w:rsid w:val="007F69D3"/>
    <w:rsid w:val="007F7089"/>
    <w:rsid w:val="007F7424"/>
    <w:rsid w:val="007F77BC"/>
    <w:rsid w:val="00800AE1"/>
    <w:rsid w:val="0080177B"/>
    <w:rsid w:val="0080337C"/>
    <w:rsid w:val="008037C2"/>
    <w:rsid w:val="00803C49"/>
    <w:rsid w:val="00803D77"/>
    <w:rsid w:val="00804326"/>
    <w:rsid w:val="00804C3D"/>
    <w:rsid w:val="008057EB"/>
    <w:rsid w:val="00805C60"/>
    <w:rsid w:val="00805D51"/>
    <w:rsid w:val="00805E18"/>
    <w:rsid w:val="00806391"/>
    <w:rsid w:val="00806D0F"/>
    <w:rsid w:val="00806E74"/>
    <w:rsid w:val="00807690"/>
    <w:rsid w:val="008100C2"/>
    <w:rsid w:val="0081121E"/>
    <w:rsid w:val="0081146C"/>
    <w:rsid w:val="00811F58"/>
    <w:rsid w:val="00811F8C"/>
    <w:rsid w:val="00812595"/>
    <w:rsid w:val="00813253"/>
    <w:rsid w:val="00815469"/>
    <w:rsid w:val="00815946"/>
    <w:rsid w:val="008159CC"/>
    <w:rsid w:val="00815B18"/>
    <w:rsid w:val="00816B1E"/>
    <w:rsid w:val="00816C57"/>
    <w:rsid w:val="00817263"/>
    <w:rsid w:val="00817E89"/>
    <w:rsid w:val="008203C9"/>
    <w:rsid w:val="008223A0"/>
    <w:rsid w:val="00822483"/>
    <w:rsid w:val="00822F89"/>
    <w:rsid w:val="0082393D"/>
    <w:rsid w:val="00823C05"/>
    <w:rsid w:val="008247AC"/>
    <w:rsid w:val="008251AF"/>
    <w:rsid w:val="00825450"/>
    <w:rsid w:val="008256D3"/>
    <w:rsid w:val="00825CE7"/>
    <w:rsid w:val="00826A72"/>
    <w:rsid w:val="00826BE9"/>
    <w:rsid w:val="00830AAE"/>
    <w:rsid w:val="00831D6C"/>
    <w:rsid w:val="0083217E"/>
    <w:rsid w:val="00832628"/>
    <w:rsid w:val="00832A07"/>
    <w:rsid w:val="00833CDD"/>
    <w:rsid w:val="008344E0"/>
    <w:rsid w:val="00835427"/>
    <w:rsid w:val="00835D45"/>
    <w:rsid w:val="0083650B"/>
    <w:rsid w:val="00840A6B"/>
    <w:rsid w:val="00840D02"/>
    <w:rsid w:val="0084130A"/>
    <w:rsid w:val="0084135F"/>
    <w:rsid w:val="00842601"/>
    <w:rsid w:val="00842E52"/>
    <w:rsid w:val="008435C5"/>
    <w:rsid w:val="00844D08"/>
    <w:rsid w:val="00844D2E"/>
    <w:rsid w:val="00846D7A"/>
    <w:rsid w:val="0084707B"/>
    <w:rsid w:val="00847AA3"/>
    <w:rsid w:val="00847AD9"/>
    <w:rsid w:val="00850222"/>
    <w:rsid w:val="00850673"/>
    <w:rsid w:val="00850A4C"/>
    <w:rsid w:val="008523CE"/>
    <w:rsid w:val="00852584"/>
    <w:rsid w:val="00852772"/>
    <w:rsid w:val="008528A7"/>
    <w:rsid w:val="008532FF"/>
    <w:rsid w:val="00853B4C"/>
    <w:rsid w:val="00853D8B"/>
    <w:rsid w:val="00854489"/>
    <w:rsid w:val="00854EDD"/>
    <w:rsid w:val="00855259"/>
    <w:rsid w:val="00855B62"/>
    <w:rsid w:val="00855EDF"/>
    <w:rsid w:val="00855F82"/>
    <w:rsid w:val="0085654A"/>
    <w:rsid w:val="008566CE"/>
    <w:rsid w:val="0085682B"/>
    <w:rsid w:val="008568DB"/>
    <w:rsid w:val="00856EF7"/>
    <w:rsid w:val="0085720A"/>
    <w:rsid w:val="00857587"/>
    <w:rsid w:val="008575E4"/>
    <w:rsid w:val="0085796C"/>
    <w:rsid w:val="00857C7A"/>
    <w:rsid w:val="00860141"/>
    <w:rsid w:val="0086027E"/>
    <w:rsid w:val="00860659"/>
    <w:rsid w:val="0086065F"/>
    <w:rsid w:val="008612A8"/>
    <w:rsid w:val="00861AE6"/>
    <w:rsid w:val="00861D6D"/>
    <w:rsid w:val="00862113"/>
    <w:rsid w:val="00862BCB"/>
    <w:rsid w:val="00863147"/>
    <w:rsid w:val="008639D9"/>
    <w:rsid w:val="008641FB"/>
    <w:rsid w:val="008643E1"/>
    <w:rsid w:val="0086487E"/>
    <w:rsid w:val="00864DDD"/>
    <w:rsid w:val="008651D8"/>
    <w:rsid w:val="0086575B"/>
    <w:rsid w:val="00865772"/>
    <w:rsid w:val="00865CBE"/>
    <w:rsid w:val="00865D56"/>
    <w:rsid w:val="00866EA1"/>
    <w:rsid w:val="00867198"/>
    <w:rsid w:val="008679BF"/>
    <w:rsid w:val="00867CE3"/>
    <w:rsid w:val="00870768"/>
    <w:rsid w:val="00870C92"/>
    <w:rsid w:val="00870F69"/>
    <w:rsid w:val="00871E5C"/>
    <w:rsid w:val="008722AB"/>
    <w:rsid w:val="00872A89"/>
    <w:rsid w:val="00872DBE"/>
    <w:rsid w:val="00873001"/>
    <w:rsid w:val="00873E3C"/>
    <w:rsid w:val="00873FB6"/>
    <w:rsid w:val="00874B44"/>
    <w:rsid w:val="00874CE0"/>
    <w:rsid w:val="00874CFB"/>
    <w:rsid w:val="008764BF"/>
    <w:rsid w:val="0087669D"/>
    <w:rsid w:val="008767A9"/>
    <w:rsid w:val="00876BFB"/>
    <w:rsid w:val="00876CB8"/>
    <w:rsid w:val="00876EC3"/>
    <w:rsid w:val="008774D2"/>
    <w:rsid w:val="0087782F"/>
    <w:rsid w:val="00877C37"/>
    <w:rsid w:val="008808D3"/>
    <w:rsid w:val="00880C1A"/>
    <w:rsid w:val="00881147"/>
    <w:rsid w:val="00881789"/>
    <w:rsid w:val="00881E87"/>
    <w:rsid w:val="0088206A"/>
    <w:rsid w:val="00882825"/>
    <w:rsid w:val="00883317"/>
    <w:rsid w:val="00883C2E"/>
    <w:rsid w:val="00883DBD"/>
    <w:rsid w:val="00884831"/>
    <w:rsid w:val="00884E9D"/>
    <w:rsid w:val="00885076"/>
    <w:rsid w:val="008859E8"/>
    <w:rsid w:val="00885BBB"/>
    <w:rsid w:val="008860F3"/>
    <w:rsid w:val="008864CC"/>
    <w:rsid w:val="0088700A"/>
    <w:rsid w:val="008870BC"/>
    <w:rsid w:val="0088721E"/>
    <w:rsid w:val="0088751B"/>
    <w:rsid w:val="00887842"/>
    <w:rsid w:val="00887DDE"/>
    <w:rsid w:val="00887E7E"/>
    <w:rsid w:val="00890FDF"/>
    <w:rsid w:val="0089161B"/>
    <w:rsid w:val="0089183D"/>
    <w:rsid w:val="008934E6"/>
    <w:rsid w:val="0089390B"/>
    <w:rsid w:val="008939F5"/>
    <w:rsid w:val="008940E5"/>
    <w:rsid w:val="008941EC"/>
    <w:rsid w:val="008945A7"/>
    <w:rsid w:val="008951F4"/>
    <w:rsid w:val="00895914"/>
    <w:rsid w:val="00895FFF"/>
    <w:rsid w:val="008963D0"/>
    <w:rsid w:val="00896CB8"/>
    <w:rsid w:val="00896FDF"/>
    <w:rsid w:val="008A06FB"/>
    <w:rsid w:val="008A078D"/>
    <w:rsid w:val="008A0BCC"/>
    <w:rsid w:val="008A0F15"/>
    <w:rsid w:val="008A1BFE"/>
    <w:rsid w:val="008A2839"/>
    <w:rsid w:val="008A2AEC"/>
    <w:rsid w:val="008A3755"/>
    <w:rsid w:val="008A3EF9"/>
    <w:rsid w:val="008A4541"/>
    <w:rsid w:val="008A4FED"/>
    <w:rsid w:val="008A57F6"/>
    <w:rsid w:val="008A58BF"/>
    <w:rsid w:val="008A5EAB"/>
    <w:rsid w:val="008A7AC7"/>
    <w:rsid w:val="008A7B37"/>
    <w:rsid w:val="008B10B5"/>
    <w:rsid w:val="008B24A3"/>
    <w:rsid w:val="008B2B8B"/>
    <w:rsid w:val="008B30A1"/>
    <w:rsid w:val="008B41F5"/>
    <w:rsid w:val="008B4305"/>
    <w:rsid w:val="008B5226"/>
    <w:rsid w:val="008B576B"/>
    <w:rsid w:val="008B5A4D"/>
    <w:rsid w:val="008B63F3"/>
    <w:rsid w:val="008B6878"/>
    <w:rsid w:val="008B6A71"/>
    <w:rsid w:val="008B6E2D"/>
    <w:rsid w:val="008B7203"/>
    <w:rsid w:val="008B7438"/>
    <w:rsid w:val="008B7920"/>
    <w:rsid w:val="008B7980"/>
    <w:rsid w:val="008B7BC5"/>
    <w:rsid w:val="008C0052"/>
    <w:rsid w:val="008C083D"/>
    <w:rsid w:val="008C0A9F"/>
    <w:rsid w:val="008C0B7F"/>
    <w:rsid w:val="008C19AC"/>
    <w:rsid w:val="008C1AFD"/>
    <w:rsid w:val="008C1B4E"/>
    <w:rsid w:val="008C1D38"/>
    <w:rsid w:val="008C23F0"/>
    <w:rsid w:val="008C2962"/>
    <w:rsid w:val="008C2B28"/>
    <w:rsid w:val="008C2F49"/>
    <w:rsid w:val="008C3EED"/>
    <w:rsid w:val="008C4A3D"/>
    <w:rsid w:val="008C5D68"/>
    <w:rsid w:val="008C66DA"/>
    <w:rsid w:val="008C7287"/>
    <w:rsid w:val="008C7945"/>
    <w:rsid w:val="008C7C90"/>
    <w:rsid w:val="008C7E60"/>
    <w:rsid w:val="008D024F"/>
    <w:rsid w:val="008D071C"/>
    <w:rsid w:val="008D085D"/>
    <w:rsid w:val="008D118F"/>
    <w:rsid w:val="008D1B8E"/>
    <w:rsid w:val="008D1E37"/>
    <w:rsid w:val="008D2301"/>
    <w:rsid w:val="008D2C67"/>
    <w:rsid w:val="008D311B"/>
    <w:rsid w:val="008D317F"/>
    <w:rsid w:val="008D32AC"/>
    <w:rsid w:val="008D3B74"/>
    <w:rsid w:val="008D4096"/>
    <w:rsid w:val="008D4FF1"/>
    <w:rsid w:val="008D5BD2"/>
    <w:rsid w:val="008D61D5"/>
    <w:rsid w:val="008D6F71"/>
    <w:rsid w:val="008D71A7"/>
    <w:rsid w:val="008D7402"/>
    <w:rsid w:val="008D7892"/>
    <w:rsid w:val="008D7A32"/>
    <w:rsid w:val="008E02DB"/>
    <w:rsid w:val="008E0B7E"/>
    <w:rsid w:val="008E34EB"/>
    <w:rsid w:val="008E3551"/>
    <w:rsid w:val="008E4A32"/>
    <w:rsid w:val="008E50DA"/>
    <w:rsid w:val="008E5875"/>
    <w:rsid w:val="008E5DE2"/>
    <w:rsid w:val="008E609C"/>
    <w:rsid w:val="008E60BA"/>
    <w:rsid w:val="008E6770"/>
    <w:rsid w:val="008E684D"/>
    <w:rsid w:val="008E6D01"/>
    <w:rsid w:val="008E6EEB"/>
    <w:rsid w:val="008E706D"/>
    <w:rsid w:val="008E7604"/>
    <w:rsid w:val="008E7E3C"/>
    <w:rsid w:val="008E7F54"/>
    <w:rsid w:val="008F007D"/>
    <w:rsid w:val="008F081E"/>
    <w:rsid w:val="008F0885"/>
    <w:rsid w:val="008F1A2D"/>
    <w:rsid w:val="008F1EC2"/>
    <w:rsid w:val="008F2AF3"/>
    <w:rsid w:val="008F2BD1"/>
    <w:rsid w:val="008F2E17"/>
    <w:rsid w:val="008F31FF"/>
    <w:rsid w:val="008F3BFB"/>
    <w:rsid w:val="008F44A9"/>
    <w:rsid w:val="008F49F5"/>
    <w:rsid w:val="008F517A"/>
    <w:rsid w:val="008F55A3"/>
    <w:rsid w:val="008F6348"/>
    <w:rsid w:val="008F6C50"/>
    <w:rsid w:val="008F71AA"/>
    <w:rsid w:val="008F71B1"/>
    <w:rsid w:val="008F732B"/>
    <w:rsid w:val="008F760B"/>
    <w:rsid w:val="008F7D02"/>
    <w:rsid w:val="00900613"/>
    <w:rsid w:val="009007DD"/>
    <w:rsid w:val="00901922"/>
    <w:rsid w:val="009027C1"/>
    <w:rsid w:val="00903320"/>
    <w:rsid w:val="00903456"/>
    <w:rsid w:val="00903899"/>
    <w:rsid w:val="00904ADC"/>
    <w:rsid w:val="00904BD6"/>
    <w:rsid w:val="00905A54"/>
    <w:rsid w:val="00905E0A"/>
    <w:rsid w:val="009063D0"/>
    <w:rsid w:val="00906A32"/>
    <w:rsid w:val="00907A66"/>
    <w:rsid w:val="00907B03"/>
    <w:rsid w:val="00907D67"/>
    <w:rsid w:val="00910917"/>
    <w:rsid w:val="0091099D"/>
    <w:rsid w:val="009110EE"/>
    <w:rsid w:val="009115D9"/>
    <w:rsid w:val="0091172E"/>
    <w:rsid w:val="00911E02"/>
    <w:rsid w:val="00911FEC"/>
    <w:rsid w:val="00912696"/>
    <w:rsid w:val="0091451C"/>
    <w:rsid w:val="0091548D"/>
    <w:rsid w:val="0091588A"/>
    <w:rsid w:val="00915A1F"/>
    <w:rsid w:val="00915A54"/>
    <w:rsid w:val="00916509"/>
    <w:rsid w:val="009204F8"/>
    <w:rsid w:val="00920653"/>
    <w:rsid w:val="0092095B"/>
    <w:rsid w:val="009219E5"/>
    <w:rsid w:val="00921D5D"/>
    <w:rsid w:val="00922349"/>
    <w:rsid w:val="0092327B"/>
    <w:rsid w:val="009238B5"/>
    <w:rsid w:val="00923CEE"/>
    <w:rsid w:val="00924079"/>
    <w:rsid w:val="00924367"/>
    <w:rsid w:val="00924546"/>
    <w:rsid w:val="00924A44"/>
    <w:rsid w:val="00924B50"/>
    <w:rsid w:val="00924D04"/>
    <w:rsid w:val="00924F1A"/>
    <w:rsid w:val="00924FFE"/>
    <w:rsid w:val="00925024"/>
    <w:rsid w:val="00925502"/>
    <w:rsid w:val="00925805"/>
    <w:rsid w:val="00926399"/>
    <w:rsid w:val="009272F3"/>
    <w:rsid w:val="00927CD0"/>
    <w:rsid w:val="00931070"/>
    <w:rsid w:val="0093166C"/>
    <w:rsid w:val="009316E7"/>
    <w:rsid w:val="009317A1"/>
    <w:rsid w:val="00932117"/>
    <w:rsid w:val="0093230E"/>
    <w:rsid w:val="00932CC9"/>
    <w:rsid w:val="009333B8"/>
    <w:rsid w:val="0093382B"/>
    <w:rsid w:val="00933D17"/>
    <w:rsid w:val="00933EB8"/>
    <w:rsid w:val="009350BD"/>
    <w:rsid w:val="009350BE"/>
    <w:rsid w:val="00935CA9"/>
    <w:rsid w:val="00935FF4"/>
    <w:rsid w:val="00935FFD"/>
    <w:rsid w:val="00937148"/>
    <w:rsid w:val="009375A3"/>
    <w:rsid w:val="0094007C"/>
    <w:rsid w:val="009401F0"/>
    <w:rsid w:val="00941DCB"/>
    <w:rsid w:val="0094230F"/>
    <w:rsid w:val="00942A8A"/>
    <w:rsid w:val="00942CD7"/>
    <w:rsid w:val="00942D8B"/>
    <w:rsid w:val="009437FE"/>
    <w:rsid w:val="00943EAE"/>
    <w:rsid w:val="0094459B"/>
    <w:rsid w:val="00945181"/>
    <w:rsid w:val="00945CCF"/>
    <w:rsid w:val="00946C19"/>
    <w:rsid w:val="00947DC5"/>
    <w:rsid w:val="00947EE6"/>
    <w:rsid w:val="00950351"/>
    <w:rsid w:val="0095091A"/>
    <w:rsid w:val="00950998"/>
    <w:rsid w:val="0095154D"/>
    <w:rsid w:val="0095287D"/>
    <w:rsid w:val="00953407"/>
    <w:rsid w:val="00953A3C"/>
    <w:rsid w:val="00954256"/>
    <w:rsid w:val="00954497"/>
    <w:rsid w:val="00954BA8"/>
    <w:rsid w:val="00954E5C"/>
    <w:rsid w:val="009551C8"/>
    <w:rsid w:val="0095621F"/>
    <w:rsid w:val="0095651D"/>
    <w:rsid w:val="00957971"/>
    <w:rsid w:val="00957D3E"/>
    <w:rsid w:val="00957EE1"/>
    <w:rsid w:val="009600E9"/>
    <w:rsid w:val="009605EC"/>
    <w:rsid w:val="00960CE3"/>
    <w:rsid w:val="009610D8"/>
    <w:rsid w:val="0096217D"/>
    <w:rsid w:val="00962735"/>
    <w:rsid w:val="0096284B"/>
    <w:rsid w:val="00963705"/>
    <w:rsid w:val="009640E9"/>
    <w:rsid w:val="00964691"/>
    <w:rsid w:val="00965EEC"/>
    <w:rsid w:val="00966314"/>
    <w:rsid w:val="0096754A"/>
    <w:rsid w:val="009677DA"/>
    <w:rsid w:val="0097019E"/>
    <w:rsid w:val="00970260"/>
    <w:rsid w:val="009702FF"/>
    <w:rsid w:val="00970DC2"/>
    <w:rsid w:val="0097122B"/>
    <w:rsid w:val="0097125B"/>
    <w:rsid w:val="00971DF8"/>
    <w:rsid w:val="00972965"/>
    <w:rsid w:val="00972E58"/>
    <w:rsid w:val="009739CF"/>
    <w:rsid w:val="00974183"/>
    <w:rsid w:val="0097593A"/>
    <w:rsid w:val="009759D1"/>
    <w:rsid w:val="00975E02"/>
    <w:rsid w:val="0097611C"/>
    <w:rsid w:val="00977627"/>
    <w:rsid w:val="009777B2"/>
    <w:rsid w:val="009779C3"/>
    <w:rsid w:val="00977B61"/>
    <w:rsid w:val="00977F03"/>
    <w:rsid w:val="009805EB"/>
    <w:rsid w:val="009807B5"/>
    <w:rsid w:val="00980F4A"/>
    <w:rsid w:val="00980FD2"/>
    <w:rsid w:val="009812EC"/>
    <w:rsid w:val="009816FB"/>
    <w:rsid w:val="0098184E"/>
    <w:rsid w:val="00981BEC"/>
    <w:rsid w:val="0098311A"/>
    <w:rsid w:val="0098323D"/>
    <w:rsid w:val="009832EA"/>
    <w:rsid w:val="009835E3"/>
    <w:rsid w:val="00983CBE"/>
    <w:rsid w:val="00984204"/>
    <w:rsid w:val="0098497E"/>
    <w:rsid w:val="00984D34"/>
    <w:rsid w:val="00985371"/>
    <w:rsid w:val="0098552A"/>
    <w:rsid w:val="00986081"/>
    <w:rsid w:val="009869E9"/>
    <w:rsid w:val="00987306"/>
    <w:rsid w:val="00987D7F"/>
    <w:rsid w:val="00987EEF"/>
    <w:rsid w:val="00990105"/>
    <w:rsid w:val="00991120"/>
    <w:rsid w:val="00991678"/>
    <w:rsid w:val="00992175"/>
    <w:rsid w:val="009924E7"/>
    <w:rsid w:val="009925BA"/>
    <w:rsid w:val="0099262E"/>
    <w:rsid w:val="009927EE"/>
    <w:rsid w:val="009936FA"/>
    <w:rsid w:val="0099403B"/>
    <w:rsid w:val="00994588"/>
    <w:rsid w:val="0099468E"/>
    <w:rsid w:val="00994D4F"/>
    <w:rsid w:val="009951C9"/>
    <w:rsid w:val="00995597"/>
    <w:rsid w:val="00995FBD"/>
    <w:rsid w:val="009A0CC9"/>
    <w:rsid w:val="009A1118"/>
    <w:rsid w:val="009A237B"/>
    <w:rsid w:val="009A4378"/>
    <w:rsid w:val="009A5039"/>
    <w:rsid w:val="009A5E4E"/>
    <w:rsid w:val="009A6184"/>
    <w:rsid w:val="009A61E7"/>
    <w:rsid w:val="009A6B74"/>
    <w:rsid w:val="009A7842"/>
    <w:rsid w:val="009A7981"/>
    <w:rsid w:val="009A7AC7"/>
    <w:rsid w:val="009A7B22"/>
    <w:rsid w:val="009A7F65"/>
    <w:rsid w:val="009B0249"/>
    <w:rsid w:val="009B070E"/>
    <w:rsid w:val="009B1238"/>
    <w:rsid w:val="009B1738"/>
    <w:rsid w:val="009B1F05"/>
    <w:rsid w:val="009B1F56"/>
    <w:rsid w:val="009B2D2E"/>
    <w:rsid w:val="009B2F54"/>
    <w:rsid w:val="009B31D3"/>
    <w:rsid w:val="009B4DD2"/>
    <w:rsid w:val="009B6609"/>
    <w:rsid w:val="009B685F"/>
    <w:rsid w:val="009B7254"/>
    <w:rsid w:val="009B747A"/>
    <w:rsid w:val="009B7D33"/>
    <w:rsid w:val="009C0353"/>
    <w:rsid w:val="009C0531"/>
    <w:rsid w:val="009C0E99"/>
    <w:rsid w:val="009C14A1"/>
    <w:rsid w:val="009C288D"/>
    <w:rsid w:val="009C2C82"/>
    <w:rsid w:val="009C2C8C"/>
    <w:rsid w:val="009C2D18"/>
    <w:rsid w:val="009C3065"/>
    <w:rsid w:val="009C336D"/>
    <w:rsid w:val="009C3EA8"/>
    <w:rsid w:val="009C4595"/>
    <w:rsid w:val="009C56DF"/>
    <w:rsid w:val="009C64EC"/>
    <w:rsid w:val="009C6C31"/>
    <w:rsid w:val="009C6F0B"/>
    <w:rsid w:val="009C728E"/>
    <w:rsid w:val="009D0493"/>
    <w:rsid w:val="009D08A8"/>
    <w:rsid w:val="009D1062"/>
    <w:rsid w:val="009D1304"/>
    <w:rsid w:val="009D1C29"/>
    <w:rsid w:val="009D2652"/>
    <w:rsid w:val="009D2835"/>
    <w:rsid w:val="009D2A5A"/>
    <w:rsid w:val="009D5736"/>
    <w:rsid w:val="009D58ED"/>
    <w:rsid w:val="009D5E59"/>
    <w:rsid w:val="009D68A8"/>
    <w:rsid w:val="009D6971"/>
    <w:rsid w:val="009D751F"/>
    <w:rsid w:val="009D7FB5"/>
    <w:rsid w:val="009E02AD"/>
    <w:rsid w:val="009E0D77"/>
    <w:rsid w:val="009E0FF9"/>
    <w:rsid w:val="009E192E"/>
    <w:rsid w:val="009E1F5D"/>
    <w:rsid w:val="009E201C"/>
    <w:rsid w:val="009E2081"/>
    <w:rsid w:val="009E35F5"/>
    <w:rsid w:val="009E4872"/>
    <w:rsid w:val="009E4952"/>
    <w:rsid w:val="009E4E0E"/>
    <w:rsid w:val="009E5506"/>
    <w:rsid w:val="009E566F"/>
    <w:rsid w:val="009E69C0"/>
    <w:rsid w:val="009E6ECE"/>
    <w:rsid w:val="009E6FE9"/>
    <w:rsid w:val="009E7108"/>
    <w:rsid w:val="009E7DCC"/>
    <w:rsid w:val="009E7F95"/>
    <w:rsid w:val="009F01A0"/>
    <w:rsid w:val="009F0C0D"/>
    <w:rsid w:val="009F1BA9"/>
    <w:rsid w:val="009F346E"/>
    <w:rsid w:val="009F3D10"/>
    <w:rsid w:val="009F3E4A"/>
    <w:rsid w:val="009F44C6"/>
    <w:rsid w:val="009F495B"/>
    <w:rsid w:val="009F5208"/>
    <w:rsid w:val="009F5343"/>
    <w:rsid w:val="009F5A2E"/>
    <w:rsid w:val="009F6359"/>
    <w:rsid w:val="009F66EC"/>
    <w:rsid w:val="009F6D80"/>
    <w:rsid w:val="009F6F6A"/>
    <w:rsid w:val="009F7091"/>
    <w:rsid w:val="009F7744"/>
    <w:rsid w:val="009F79D5"/>
    <w:rsid w:val="00A00605"/>
    <w:rsid w:val="00A00A01"/>
    <w:rsid w:val="00A0112C"/>
    <w:rsid w:val="00A014E6"/>
    <w:rsid w:val="00A01547"/>
    <w:rsid w:val="00A01961"/>
    <w:rsid w:val="00A0196F"/>
    <w:rsid w:val="00A01FC1"/>
    <w:rsid w:val="00A0398A"/>
    <w:rsid w:val="00A03E24"/>
    <w:rsid w:val="00A04903"/>
    <w:rsid w:val="00A04DDF"/>
    <w:rsid w:val="00A04FFA"/>
    <w:rsid w:val="00A053BA"/>
    <w:rsid w:val="00A05500"/>
    <w:rsid w:val="00A0561A"/>
    <w:rsid w:val="00A059B5"/>
    <w:rsid w:val="00A05AAC"/>
    <w:rsid w:val="00A05CD0"/>
    <w:rsid w:val="00A05D3A"/>
    <w:rsid w:val="00A05F07"/>
    <w:rsid w:val="00A064AB"/>
    <w:rsid w:val="00A0680F"/>
    <w:rsid w:val="00A068D0"/>
    <w:rsid w:val="00A06F1D"/>
    <w:rsid w:val="00A07146"/>
    <w:rsid w:val="00A07D18"/>
    <w:rsid w:val="00A100D7"/>
    <w:rsid w:val="00A104A9"/>
    <w:rsid w:val="00A10D24"/>
    <w:rsid w:val="00A11A14"/>
    <w:rsid w:val="00A11DF0"/>
    <w:rsid w:val="00A12108"/>
    <w:rsid w:val="00A1312A"/>
    <w:rsid w:val="00A133C8"/>
    <w:rsid w:val="00A13543"/>
    <w:rsid w:val="00A13B71"/>
    <w:rsid w:val="00A13B9D"/>
    <w:rsid w:val="00A14847"/>
    <w:rsid w:val="00A15323"/>
    <w:rsid w:val="00A16694"/>
    <w:rsid w:val="00A17351"/>
    <w:rsid w:val="00A176BE"/>
    <w:rsid w:val="00A17B9D"/>
    <w:rsid w:val="00A17F4E"/>
    <w:rsid w:val="00A20754"/>
    <w:rsid w:val="00A21063"/>
    <w:rsid w:val="00A21A9F"/>
    <w:rsid w:val="00A234AA"/>
    <w:rsid w:val="00A2381C"/>
    <w:rsid w:val="00A23ADD"/>
    <w:rsid w:val="00A248C4"/>
    <w:rsid w:val="00A24D24"/>
    <w:rsid w:val="00A26135"/>
    <w:rsid w:val="00A2795A"/>
    <w:rsid w:val="00A30365"/>
    <w:rsid w:val="00A3078A"/>
    <w:rsid w:val="00A30C21"/>
    <w:rsid w:val="00A3211E"/>
    <w:rsid w:val="00A3220E"/>
    <w:rsid w:val="00A32241"/>
    <w:rsid w:val="00A32941"/>
    <w:rsid w:val="00A336DB"/>
    <w:rsid w:val="00A341F6"/>
    <w:rsid w:val="00A34B77"/>
    <w:rsid w:val="00A350E1"/>
    <w:rsid w:val="00A35253"/>
    <w:rsid w:val="00A35723"/>
    <w:rsid w:val="00A35F49"/>
    <w:rsid w:val="00A36EFA"/>
    <w:rsid w:val="00A3705C"/>
    <w:rsid w:val="00A4128F"/>
    <w:rsid w:val="00A428D3"/>
    <w:rsid w:val="00A43416"/>
    <w:rsid w:val="00A43DD4"/>
    <w:rsid w:val="00A448D9"/>
    <w:rsid w:val="00A44A19"/>
    <w:rsid w:val="00A44D8C"/>
    <w:rsid w:val="00A44F87"/>
    <w:rsid w:val="00A45924"/>
    <w:rsid w:val="00A45C23"/>
    <w:rsid w:val="00A46909"/>
    <w:rsid w:val="00A46DE2"/>
    <w:rsid w:val="00A47012"/>
    <w:rsid w:val="00A5109E"/>
    <w:rsid w:val="00A51345"/>
    <w:rsid w:val="00A51E3F"/>
    <w:rsid w:val="00A52AB6"/>
    <w:rsid w:val="00A53073"/>
    <w:rsid w:val="00A53456"/>
    <w:rsid w:val="00A53DCC"/>
    <w:rsid w:val="00A53F24"/>
    <w:rsid w:val="00A550B1"/>
    <w:rsid w:val="00A5629A"/>
    <w:rsid w:val="00A56BE4"/>
    <w:rsid w:val="00A5739B"/>
    <w:rsid w:val="00A57F0F"/>
    <w:rsid w:val="00A6057D"/>
    <w:rsid w:val="00A60D9B"/>
    <w:rsid w:val="00A60F7F"/>
    <w:rsid w:val="00A61094"/>
    <w:rsid w:val="00A61DAF"/>
    <w:rsid w:val="00A61ED0"/>
    <w:rsid w:val="00A61F1C"/>
    <w:rsid w:val="00A6213F"/>
    <w:rsid w:val="00A62F0C"/>
    <w:rsid w:val="00A63778"/>
    <w:rsid w:val="00A638A3"/>
    <w:rsid w:val="00A64133"/>
    <w:rsid w:val="00A647E0"/>
    <w:rsid w:val="00A64B31"/>
    <w:rsid w:val="00A6558E"/>
    <w:rsid w:val="00A65DD7"/>
    <w:rsid w:val="00A66938"/>
    <w:rsid w:val="00A7012E"/>
    <w:rsid w:val="00A70F9C"/>
    <w:rsid w:val="00A719E4"/>
    <w:rsid w:val="00A732D0"/>
    <w:rsid w:val="00A736C3"/>
    <w:rsid w:val="00A73C29"/>
    <w:rsid w:val="00A76067"/>
    <w:rsid w:val="00A761CA"/>
    <w:rsid w:val="00A76B08"/>
    <w:rsid w:val="00A771DA"/>
    <w:rsid w:val="00A77847"/>
    <w:rsid w:val="00A77B72"/>
    <w:rsid w:val="00A804D8"/>
    <w:rsid w:val="00A806B5"/>
    <w:rsid w:val="00A815C7"/>
    <w:rsid w:val="00A816AF"/>
    <w:rsid w:val="00A81865"/>
    <w:rsid w:val="00A81B93"/>
    <w:rsid w:val="00A81E07"/>
    <w:rsid w:val="00A823A4"/>
    <w:rsid w:val="00A82C05"/>
    <w:rsid w:val="00A82D02"/>
    <w:rsid w:val="00A82E72"/>
    <w:rsid w:val="00A83078"/>
    <w:rsid w:val="00A84CEF"/>
    <w:rsid w:val="00A85A6C"/>
    <w:rsid w:val="00A86156"/>
    <w:rsid w:val="00A865F3"/>
    <w:rsid w:val="00A86767"/>
    <w:rsid w:val="00A876ED"/>
    <w:rsid w:val="00A87A15"/>
    <w:rsid w:val="00A87FD3"/>
    <w:rsid w:val="00A90814"/>
    <w:rsid w:val="00A91210"/>
    <w:rsid w:val="00A91F17"/>
    <w:rsid w:val="00A91FFE"/>
    <w:rsid w:val="00A93A45"/>
    <w:rsid w:val="00A941ED"/>
    <w:rsid w:val="00A941F9"/>
    <w:rsid w:val="00A94294"/>
    <w:rsid w:val="00A9474C"/>
    <w:rsid w:val="00A9490F"/>
    <w:rsid w:val="00A94943"/>
    <w:rsid w:val="00A94ECA"/>
    <w:rsid w:val="00A951CB"/>
    <w:rsid w:val="00A95897"/>
    <w:rsid w:val="00A95D1D"/>
    <w:rsid w:val="00A96432"/>
    <w:rsid w:val="00A968DC"/>
    <w:rsid w:val="00A96FC1"/>
    <w:rsid w:val="00A975BB"/>
    <w:rsid w:val="00A97C4C"/>
    <w:rsid w:val="00AA03E2"/>
    <w:rsid w:val="00AA0D1F"/>
    <w:rsid w:val="00AA0E14"/>
    <w:rsid w:val="00AA0EE2"/>
    <w:rsid w:val="00AA1330"/>
    <w:rsid w:val="00AA1367"/>
    <w:rsid w:val="00AA2D9E"/>
    <w:rsid w:val="00AA2F3A"/>
    <w:rsid w:val="00AA3562"/>
    <w:rsid w:val="00AA3AF4"/>
    <w:rsid w:val="00AA3E72"/>
    <w:rsid w:val="00AA4032"/>
    <w:rsid w:val="00AA4440"/>
    <w:rsid w:val="00AA491B"/>
    <w:rsid w:val="00AA4A10"/>
    <w:rsid w:val="00AA6158"/>
    <w:rsid w:val="00AA7FA7"/>
    <w:rsid w:val="00AB0A9F"/>
    <w:rsid w:val="00AB1168"/>
    <w:rsid w:val="00AB35AF"/>
    <w:rsid w:val="00AB39F9"/>
    <w:rsid w:val="00AB3DA5"/>
    <w:rsid w:val="00AB4E2C"/>
    <w:rsid w:val="00AB51A3"/>
    <w:rsid w:val="00AB55F7"/>
    <w:rsid w:val="00AB5761"/>
    <w:rsid w:val="00AB5EC4"/>
    <w:rsid w:val="00AB62CA"/>
    <w:rsid w:val="00AB64BD"/>
    <w:rsid w:val="00AB655E"/>
    <w:rsid w:val="00AB7372"/>
    <w:rsid w:val="00AB78C2"/>
    <w:rsid w:val="00AC052F"/>
    <w:rsid w:val="00AC1012"/>
    <w:rsid w:val="00AC112C"/>
    <w:rsid w:val="00AC19CD"/>
    <w:rsid w:val="00AC1DE7"/>
    <w:rsid w:val="00AC2B04"/>
    <w:rsid w:val="00AC45AF"/>
    <w:rsid w:val="00AC4829"/>
    <w:rsid w:val="00AC48B8"/>
    <w:rsid w:val="00AC4C73"/>
    <w:rsid w:val="00AC4E2D"/>
    <w:rsid w:val="00AC5353"/>
    <w:rsid w:val="00AC53BF"/>
    <w:rsid w:val="00AC547A"/>
    <w:rsid w:val="00AC5621"/>
    <w:rsid w:val="00AC57E8"/>
    <w:rsid w:val="00AC5A51"/>
    <w:rsid w:val="00AC5DDF"/>
    <w:rsid w:val="00AC62F1"/>
    <w:rsid w:val="00AC6B2A"/>
    <w:rsid w:val="00AC6B46"/>
    <w:rsid w:val="00AC6B9B"/>
    <w:rsid w:val="00AC6BD3"/>
    <w:rsid w:val="00AC761A"/>
    <w:rsid w:val="00AC7781"/>
    <w:rsid w:val="00AC78BF"/>
    <w:rsid w:val="00AC7B98"/>
    <w:rsid w:val="00AC7F08"/>
    <w:rsid w:val="00AD007C"/>
    <w:rsid w:val="00AD056B"/>
    <w:rsid w:val="00AD092F"/>
    <w:rsid w:val="00AD0AA5"/>
    <w:rsid w:val="00AD12C5"/>
    <w:rsid w:val="00AD152B"/>
    <w:rsid w:val="00AD2855"/>
    <w:rsid w:val="00AD2EC1"/>
    <w:rsid w:val="00AD37C7"/>
    <w:rsid w:val="00AD3991"/>
    <w:rsid w:val="00AD3AFD"/>
    <w:rsid w:val="00AD3BC5"/>
    <w:rsid w:val="00AD4304"/>
    <w:rsid w:val="00AD44FA"/>
    <w:rsid w:val="00AD47FE"/>
    <w:rsid w:val="00AD55FC"/>
    <w:rsid w:val="00AD59B8"/>
    <w:rsid w:val="00AE0678"/>
    <w:rsid w:val="00AE0749"/>
    <w:rsid w:val="00AE092C"/>
    <w:rsid w:val="00AE115B"/>
    <w:rsid w:val="00AE1774"/>
    <w:rsid w:val="00AE1DB2"/>
    <w:rsid w:val="00AE34A3"/>
    <w:rsid w:val="00AE38D6"/>
    <w:rsid w:val="00AE3DB1"/>
    <w:rsid w:val="00AE3DE1"/>
    <w:rsid w:val="00AE4486"/>
    <w:rsid w:val="00AE480A"/>
    <w:rsid w:val="00AE6423"/>
    <w:rsid w:val="00AE6529"/>
    <w:rsid w:val="00AE6B59"/>
    <w:rsid w:val="00AE6F22"/>
    <w:rsid w:val="00AE7078"/>
    <w:rsid w:val="00AE729E"/>
    <w:rsid w:val="00AE747B"/>
    <w:rsid w:val="00AE787A"/>
    <w:rsid w:val="00AF031A"/>
    <w:rsid w:val="00AF0942"/>
    <w:rsid w:val="00AF1425"/>
    <w:rsid w:val="00AF2205"/>
    <w:rsid w:val="00AF223C"/>
    <w:rsid w:val="00AF28E3"/>
    <w:rsid w:val="00AF37A8"/>
    <w:rsid w:val="00AF38B9"/>
    <w:rsid w:val="00AF41B2"/>
    <w:rsid w:val="00AF4954"/>
    <w:rsid w:val="00AF496F"/>
    <w:rsid w:val="00AF4A4C"/>
    <w:rsid w:val="00AF4C8D"/>
    <w:rsid w:val="00AF656D"/>
    <w:rsid w:val="00AF74E0"/>
    <w:rsid w:val="00B006CD"/>
    <w:rsid w:val="00B00B1F"/>
    <w:rsid w:val="00B01222"/>
    <w:rsid w:val="00B0193E"/>
    <w:rsid w:val="00B01E2C"/>
    <w:rsid w:val="00B02949"/>
    <w:rsid w:val="00B031AE"/>
    <w:rsid w:val="00B033CB"/>
    <w:rsid w:val="00B03556"/>
    <w:rsid w:val="00B0372C"/>
    <w:rsid w:val="00B03810"/>
    <w:rsid w:val="00B03F02"/>
    <w:rsid w:val="00B04B98"/>
    <w:rsid w:val="00B04DB7"/>
    <w:rsid w:val="00B05BB5"/>
    <w:rsid w:val="00B05EF5"/>
    <w:rsid w:val="00B0644B"/>
    <w:rsid w:val="00B06EE4"/>
    <w:rsid w:val="00B07163"/>
    <w:rsid w:val="00B07539"/>
    <w:rsid w:val="00B076E0"/>
    <w:rsid w:val="00B07948"/>
    <w:rsid w:val="00B07D2E"/>
    <w:rsid w:val="00B11479"/>
    <w:rsid w:val="00B11E45"/>
    <w:rsid w:val="00B12D76"/>
    <w:rsid w:val="00B13897"/>
    <w:rsid w:val="00B13C0A"/>
    <w:rsid w:val="00B145C0"/>
    <w:rsid w:val="00B147DC"/>
    <w:rsid w:val="00B153A2"/>
    <w:rsid w:val="00B15DB3"/>
    <w:rsid w:val="00B16187"/>
    <w:rsid w:val="00B16946"/>
    <w:rsid w:val="00B16C6B"/>
    <w:rsid w:val="00B178B9"/>
    <w:rsid w:val="00B17933"/>
    <w:rsid w:val="00B17B9D"/>
    <w:rsid w:val="00B20DC2"/>
    <w:rsid w:val="00B21386"/>
    <w:rsid w:val="00B227BB"/>
    <w:rsid w:val="00B22950"/>
    <w:rsid w:val="00B23131"/>
    <w:rsid w:val="00B23774"/>
    <w:rsid w:val="00B23EA4"/>
    <w:rsid w:val="00B241B6"/>
    <w:rsid w:val="00B24760"/>
    <w:rsid w:val="00B24AC2"/>
    <w:rsid w:val="00B24F67"/>
    <w:rsid w:val="00B2537E"/>
    <w:rsid w:val="00B25A06"/>
    <w:rsid w:val="00B26974"/>
    <w:rsid w:val="00B26C67"/>
    <w:rsid w:val="00B26D7A"/>
    <w:rsid w:val="00B27174"/>
    <w:rsid w:val="00B276B9"/>
    <w:rsid w:val="00B304D5"/>
    <w:rsid w:val="00B30789"/>
    <w:rsid w:val="00B30A63"/>
    <w:rsid w:val="00B30DE6"/>
    <w:rsid w:val="00B31A25"/>
    <w:rsid w:val="00B321A4"/>
    <w:rsid w:val="00B32329"/>
    <w:rsid w:val="00B323EC"/>
    <w:rsid w:val="00B324CA"/>
    <w:rsid w:val="00B3318D"/>
    <w:rsid w:val="00B34501"/>
    <w:rsid w:val="00B34653"/>
    <w:rsid w:val="00B34F51"/>
    <w:rsid w:val="00B35069"/>
    <w:rsid w:val="00B35602"/>
    <w:rsid w:val="00B35BD8"/>
    <w:rsid w:val="00B35C36"/>
    <w:rsid w:val="00B3603F"/>
    <w:rsid w:val="00B36620"/>
    <w:rsid w:val="00B3678F"/>
    <w:rsid w:val="00B3693D"/>
    <w:rsid w:val="00B401A0"/>
    <w:rsid w:val="00B40209"/>
    <w:rsid w:val="00B408A5"/>
    <w:rsid w:val="00B41314"/>
    <w:rsid w:val="00B41869"/>
    <w:rsid w:val="00B418C1"/>
    <w:rsid w:val="00B41BB3"/>
    <w:rsid w:val="00B42E25"/>
    <w:rsid w:val="00B437DA"/>
    <w:rsid w:val="00B4435E"/>
    <w:rsid w:val="00B445BE"/>
    <w:rsid w:val="00B447AF"/>
    <w:rsid w:val="00B45CEB"/>
    <w:rsid w:val="00B46001"/>
    <w:rsid w:val="00B46748"/>
    <w:rsid w:val="00B50015"/>
    <w:rsid w:val="00B50944"/>
    <w:rsid w:val="00B50B66"/>
    <w:rsid w:val="00B50BA8"/>
    <w:rsid w:val="00B51976"/>
    <w:rsid w:val="00B51D50"/>
    <w:rsid w:val="00B520A5"/>
    <w:rsid w:val="00B522E6"/>
    <w:rsid w:val="00B5257F"/>
    <w:rsid w:val="00B52BF7"/>
    <w:rsid w:val="00B52CC1"/>
    <w:rsid w:val="00B532F0"/>
    <w:rsid w:val="00B532F4"/>
    <w:rsid w:val="00B537C6"/>
    <w:rsid w:val="00B53BC2"/>
    <w:rsid w:val="00B5492B"/>
    <w:rsid w:val="00B54B24"/>
    <w:rsid w:val="00B54C33"/>
    <w:rsid w:val="00B55259"/>
    <w:rsid w:val="00B55FE4"/>
    <w:rsid w:val="00B56420"/>
    <w:rsid w:val="00B56F38"/>
    <w:rsid w:val="00B60033"/>
    <w:rsid w:val="00B604FB"/>
    <w:rsid w:val="00B60F36"/>
    <w:rsid w:val="00B612D7"/>
    <w:rsid w:val="00B61300"/>
    <w:rsid w:val="00B62001"/>
    <w:rsid w:val="00B62049"/>
    <w:rsid w:val="00B62A42"/>
    <w:rsid w:val="00B62D9C"/>
    <w:rsid w:val="00B632DE"/>
    <w:rsid w:val="00B6376E"/>
    <w:rsid w:val="00B6414C"/>
    <w:rsid w:val="00B64720"/>
    <w:rsid w:val="00B64B92"/>
    <w:rsid w:val="00B64B98"/>
    <w:rsid w:val="00B64CF5"/>
    <w:rsid w:val="00B64F33"/>
    <w:rsid w:val="00B64FC1"/>
    <w:rsid w:val="00B6559D"/>
    <w:rsid w:val="00B65620"/>
    <w:rsid w:val="00B6580C"/>
    <w:rsid w:val="00B66328"/>
    <w:rsid w:val="00B66488"/>
    <w:rsid w:val="00B672DF"/>
    <w:rsid w:val="00B676E3"/>
    <w:rsid w:val="00B67CBB"/>
    <w:rsid w:val="00B67F01"/>
    <w:rsid w:val="00B710A2"/>
    <w:rsid w:val="00B7127E"/>
    <w:rsid w:val="00B7171F"/>
    <w:rsid w:val="00B72A20"/>
    <w:rsid w:val="00B736B3"/>
    <w:rsid w:val="00B73F90"/>
    <w:rsid w:val="00B74946"/>
    <w:rsid w:val="00B74E9C"/>
    <w:rsid w:val="00B7511C"/>
    <w:rsid w:val="00B75291"/>
    <w:rsid w:val="00B75C7A"/>
    <w:rsid w:val="00B75CF6"/>
    <w:rsid w:val="00B76315"/>
    <w:rsid w:val="00B765AA"/>
    <w:rsid w:val="00B76958"/>
    <w:rsid w:val="00B7771C"/>
    <w:rsid w:val="00B81025"/>
    <w:rsid w:val="00B813B8"/>
    <w:rsid w:val="00B81AEE"/>
    <w:rsid w:val="00B82734"/>
    <w:rsid w:val="00B837BB"/>
    <w:rsid w:val="00B83CAC"/>
    <w:rsid w:val="00B83E7A"/>
    <w:rsid w:val="00B83E99"/>
    <w:rsid w:val="00B84E36"/>
    <w:rsid w:val="00B853B0"/>
    <w:rsid w:val="00B858C7"/>
    <w:rsid w:val="00B85DF0"/>
    <w:rsid w:val="00B864E2"/>
    <w:rsid w:val="00B86B0C"/>
    <w:rsid w:val="00B87070"/>
    <w:rsid w:val="00B87687"/>
    <w:rsid w:val="00B877B1"/>
    <w:rsid w:val="00B87A24"/>
    <w:rsid w:val="00B87B38"/>
    <w:rsid w:val="00B90215"/>
    <w:rsid w:val="00B90683"/>
    <w:rsid w:val="00B90A7A"/>
    <w:rsid w:val="00B90F08"/>
    <w:rsid w:val="00B9150F"/>
    <w:rsid w:val="00B91674"/>
    <w:rsid w:val="00B93128"/>
    <w:rsid w:val="00B93287"/>
    <w:rsid w:val="00B93662"/>
    <w:rsid w:val="00B951DF"/>
    <w:rsid w:val="00B95D6F"/>
    <w:rsid w:val="00B96069"/>
    <w:rsid w:val="00B96C00"/>
    <w:rsid w:val="00B9701F"/>
    <w:rsid w:val="00B977AF"/>
    <w:rsid w:val="00BA0133"/>
    <w:rsid w:val="00BA1036"/>
    <w:rsid w:val="00BA1DD4"/>
    <w:rsid w:val="00BA28AA"/>
    <w:rsid w:val="00BA2A9E"/>
    <w:rsid w:val="00BA3188"/>
    <w:rsid w:val="00BA3896"/>
    <w:rsid w:val="00BA3D68"/>
    <w:rsid w:val="00BA3FBD"/>
    <w:rsid w:val="00BA53D1"/>
    <w:rsid w:val="00BA5D46"/>
    <w:rsid w:val="00BA60AC"/>
    <w:rsid w:val="00BA60BB"/>
    <w:rsid w:val="00BA616F"/>
    <w:rsid w:val="00BA650A"/>
    <w:rsid w:val="00BA71D7"/>
    <w:rsid w:val="00BA7A83"/>
    <w:rsid w:val="00BA7D90"/>
    <w:rsid w:val="00BA7DA3"/>
    <w:rsid w:val="00BB167E"/>
    <w:rsid w:val="00BB2624"/>
    <w:rsid w:val="00BB281C"/>
    <w:rsid w:val="00BB281E"/>
    <w:rsid w:val="00BB318C"/>
    <w:rsid w:val="00BB40DC"/>
    <w:rsid w:val="00BB419B"/>
    <w:rsid w:val="00BB4437"/>
    <w:rsid w:val="00BB4439"/>
    <w:rsid w:val="00BB55F5"/>
    <w:rsid w:val="00BB56C1"/>
    <w:rsid w:val="00BB70F3"/>
    <w:rsid w:val="00BB72F4"/>
    <w:rsid w:val="00BB77B1"/>
    <w:rsid w:val="00BB7DEC"/>
    <w:rsid w:val="00BC002B"/>
    <w:rsid w:val="00BC01DC"/>
    <w:rsid w:val="00BC0602"/>
    <w:rsid w:val="00BC070E"/>
    <w:rsid w:val="00BC2F00"/>
    <w:rsid w:val="00BC2F8F"/>
    <w:rsid w:val="00BC37E9"/>
    <w:rsid w:val="00BC4A97"/>
    <w:rsid w:val="00BC4B08"/>
    <w:rsid w:val="00BC4DCA"/>
    <w:rsid w:val="00BC58D6"/>
    <w:rsid w:val="00BC631C"/>
    <w:rsid w:val="00BC6EFE"/>
    <w:rsid w:val="00BC77AB"/>
    <w:rsid w:val="00BC7FCD"/>
    <w:rsid w:val="00BD03A5"/>
    <w:rsid w:val="00BD0CD5"/>
    <w:rsid w:val="00BD0D8A"/>
    <w:rsid w:val="00BD17E4"/>
    <w:rsid w:val="00BD1C05"/>
    <w:rsid w:val="00BD1CF8"/>
    <w:rsid w:val="00BD2130"/>
    <w:rsid w:val="00BD2266"/>
    <w:rsid w:val="00BD2302"/>
    <w:rsid w:val="00BD27EC"/>
    <w:rsid w:val="00BD3450"/>
    <w:rsid w:val="00BD40DF"/>
    <w:rsid w:val="00BD46FC"/>
    <w:rsid w:val="00BD47B7"/>
    <w:rsid w:val="00BD5064"/>
    <w:rsid w:val="00BD5421"/>
    <w:rsid w:val="00BD577A"/>
    <w:rsid w:val="00BD594F"/>
    <w:rsid w:val="00BD650F"/>
    <w:rsid w:val="00BD691E"/>
    <w:rsid w:val="00BD7165"/>
    <w:rsid w:val="00BD7668"/>
    <w:rsid w:val="00BD7B84"/>
    <w:rsid w:val="00BE10AA"/>
    <w:rsid w:val="00BE13C3"/>
    <w:rsid w:val="00BE170E"/>
    <w:rsid w:val="00BE3124"/>
    <w:rsid w:val="00BE3F4B"/>
    <w:rsid w:val="00BE470F"/>
    <w:rsid w:val="00BE477F"/>
    <w:rsid w:val="00BE4904"/>
    <w:rsid w:val="00BE4E72"/>
    <w:rsid w:val="00BE5150"/>
    <w:rsid w:val="00BE587D"/>
    <w:rsid w:val="00BE6BA9"/>
    <w:rsid w:val="00BE74C7"/>
    <w:rsid w:val="00BE75FF"/>
    <w:rsid w:val="00BE76B3"/>
    <w:rsid w:val="00BF0191"/>
    <w:rsid w:val="00BF04B6"/>
    <w:rsid w:val="00BF090E"/>
    <w:rsid w:val="00BF1465"/>
    <w:rsid w:val="00BF1B87"/>
    <w:rsid w:val="00BF24B4"/>
    <w:rsid w:val="00BF4526"/>
    <w:rsid w:val="00BF4950"/>
    <w:rsid w:val="00BF4B38"/>
    <w:rsid w:val="00BF5708"/>
    <w:rsid w:val="00BF592A"/>
    <w:rsid w:val="00BF5A56"/>
    <w:rsid w:val="00BF6674"/>
    <w:rsid w:val="00BF68F6"/>
    <w:rsid w:val="00BF75A4"/>
    <w:rsid w:val="00C00770"/>
    <w:rsid w:val="00C009A9"/>
    <w:rsid w:val="00C01B8A"/>
    <w:rsid w:val="00C023A1"/>
    <w:rsid w:val="00C02D22"/>
    <w:rsid w:val="00C02E67"/>
    <w:rsid w:val="00C02E8E"/>
    <w:rsid w:val="00C038E1"/>
    <w:rsid w:val="00C03AE9"/>
    <w:rsid w:val="00C0518F"/>
    <w:rsid w:val="00C0535D"/>
    <w:rsid w:val="00C05C43"/>
    <w:rsid w:val="00C06CC2"/>
    <w:rsid w:val="00C07027"/>
    <w:rsid w:val="00C071E7"/>
    <w:rsid w:val="00C1092D"/>
    <w:rsid w:val="00C117AE"/>
    <w:rsid w:val="00C12AF1"/>
    <w:rsid w:val="00C12C0F"/>
    <w:rsid w:val="00C12DFF"/>
    <w:rsid w:val="00C13613"/>
    <w:rsid w:val="00C1448F"/>
    <w:rsid w:val="00C14FD9"/>
    <w:rsid w:val="00C151D3"/>
    <w:rsid w:val="00C166EE"/>
    <w:rsid w:val="00C17A64"/>
    <w:rsid w:val="00C2162F"/>
    <w:rsid w:val="00C21E1D"/>
    <w:rsid w:val="00C22DE4"/>
    <w:rsid w:val="00C22EC1"/>
    <w:rsid w:val="00C22ED3"/>
    <w:rsid w:val="00C237FE"/>
    <w:rsid w:val="00C23967"/>
    <w:rsid w:val="00C24117"/>
    <w:rsid w:val="00C24621"/>
    <w:rsid w:val="00C248E9"/>
    <w:rsid w:val="00C24CB5"/>
    <w:rsid w:val="00C25513"/>
    <w:rsid w:val="00C26240"/>
    <w:rsid w:val="00C302D8"/>
    <w:rsid w:val="00C30329"/>
    <w:rsid w:val="00C305E7"/>
    <w:rsid w:val="00C3079C"/>
    <w:rsid w:val="00C30F3F"/>
    <w:rsid w:val="00C30F76"/>
    <w:rsid w:val="00C3119D"/>
    <w:rsid w:val="00C31D19"/>
    <w:rsid w:val="00C323DF"/>
    <w:rsid w:val="00C324C9"/>
    <w:rsid w:val="00C32854"/>
    <w:rsid w:val="00C32B43"/>
    <w:rsid w:val="00C32C33"/>
    <w:rsid w:val="00C33570"/>
    <w:rsid w:val="00C33CB3"/>
    <w:rsid w:val="00C33E27"/>
    <w:rsid w:val="00C35A5F"/>
    <w:rsid w:val="00C35CDE"/>
    <w:rsid w:val="00C36549"/>
    <w:rsid w:val="00C36A15"/>
    <w:rsid w:val="00C37A0A"/>
    <w:rsid w:val="00C400D5"/>
    <w:rsid w:val="00C40AFF"/>
    <w:rsid w:val="00C40C7C"/>
    <w:rsid w:val="00C41D80"/>
    <w:rsid w:val="00C42203"/>
    <w:rsid w:val="00C42F69"/>
    <w:rsid w:val="00C436E3"/>
    <w:rsid w:val="00C43BB0"/>
    <w:rsid w:val="00C43BEC"/>
    <w:rsid w:val="00C43F0F"/>
    <w:rsid w:val="00C43FE9"/>
    <w:rsid w:val="00C440EE"/>
    <w:rsid w:val="00C44FFB"/>
    <w:rsid w:val="00C450E8"/>
    <w:rsid w:val="00C452D5"/>
    <w:rsid w:val="00C4556B"/>
    <w:rsid w:val="00C45ABC"/>
    <w:rsid w:val="00C467CA"/>
    <w:rsid w:val="00C47BAD"/>
    <w:rsid w:val="00C47EFF"/>
    <w:rsid w:val="00C500A8"/>
    <w:rsid w:val="00C50490"/>
    <w:rsid w:val="00C507EA"/>
    <w:rsid w:val="00C51DE7"/>
    <w:rsid w:val="00C520E8"/>
    <w:rsid w:val="00C54796"/>
    <w:rsid w:val="00C569AC"/>
    <w:rsid w:val="00C56AD2"/>
    <w:rsid w:val="00C575A1"/>
    <w:rsid w:val="00C576E1"/>
    <w:rsid w:val="00C57D20"/>
    <w:rsid w:val="00C6127F"/>
    <w:rsid w:val="00C625C9"/>
    <w:rsid w:val="00C62CDD"/>
    <w:rsid w:val="00C63209"/>
    <w:rsid w:val="00C6428E"/>
    <w:rsid w:val="00C6453C"/>
    <w:rsid w:val="00C64CA3"/>
    <w:rsid w:val="00C658A0"/>
    <w:rsid w:val="00C65B34"/>
    <w:rsid w:val="00C66BEE"/>
    <w:rsid w:val="00C66CD4"/>
    <w:rsid w:val="00C71A57"/>
    <w:rsid w:val="00C72332"/>
    <w:rsid w:val="00C7257F"/>
    <w:rsid w:val="00C72AAD"/>
    <w:rsid w:val="00C73DCD"/>
    <w:rsid w:val="00C73E30"/>
    <w:rsid w:val="00C744C2"/>
    <w:rsid w:val="00C753E0"/>
    <w:rsid w:val="00C76102"/>
    <w:rsid w:val="00C768FE"/>
    <w:rsid w:val="00C769B0"/>
    <w:rsid w:val="00C76ECC"/>
    <w:rsid w:val="00C7705F"/>
    <w:rsid w:val="00C770D5"/>
    <w:rsid w:val="00C77168"/>
    <w:rsid w:val="00C7776E"/>
    <w:rsid w:val="00C8033E"/>
    <w:rsid w:val="00C80F10"/>
    <w:rsid w:val="00C812FB"/>
    <w:rsid w:val="00C81B04"/>
    <w:rsid w:val="00C8280E"/>
    <w:rsid w:val="00C82D10"/>
    <w:rsid w:val="00C82F26"/>
    <w:rsid w:val="00C8321B"/>
    <w:rsid w:val="00C83231"/>
    <w:rsid w:val="00C836C5"/>
    <w:rsid w:val="00C86631"/>
    <w:rsid w:val="00C87099"/>
    <w:rsid w:val="00C8715A"/>
    <w:rsid w:val="00C8793E"/>
    <w:rsid w:val="00C87F4B"/>
    <w:rsid w:val="00C91788"/>
    <w:rsid w:val="00C91D92"/>
    <w:rsid w:val="00C91E0E"/>
    <w:rsid w:val="00C91E60"/>
    <w:rsid w:val="00C91FB6"/>
    <w:rsid w:val="00C922BE"/>
    <w:rsid w:val="00C929C7"/>
    <w:rsid w:val="00C93719"/>
    <w:rsid w:val="00C94FFC"/>
    <w:rsid w:val="00C9528E"/>
    <w:rsid w:val="00C95C72"/>
    <w:rsid w:val="00C96968"/>
    <w:rsid w:val="00C96A77"/>
    <w:rsid w:val="00C96E75"/>
    <w:rsid w:val="00C971EB"/>
    <w:rsid w:val="00CA0392"/>
    <w:rsid w:val="00CA073A"/>
    <w:rsid w:val="00CA080E"/>
    <w:rsid w:val="00CA1C57"/>
    <w:rsid w:val="00CA2305"/>
    <w:rsid w:val="00CA2455"/>
    <w:rsid w:val="00CA380C"/>
    <w:rsid w:val="00CA43D6"/>
    <w:rsid w:val="00CA4974"/>
    <w:rsid w:val="00CA5515"/>
    <w:rsid w:val="00CA5C17"/>
    <w:rsid w:val="00CA6D23"/>
    <w:rsid w:val="00CA74D5"/>
    <w:rsid w:val="00CA79B0"/>
    <w:rsid w:val="00CA7CA1"/>
    <w:rsid w:val="00CB00A5"/>
    <w:rsid w:val="00CB071E"/>
    <w:rsid w:val="00CB1124"/>
    <w:rsid w:val="00CB1381"/>
    <w:rsid w:val="00CB1AEF"/>
    <w:rsid w:val="00CB244C"/>
    <w:rsid w:val="00CB2C91"/>
    <w:rsid w:val="00CB2F7F"/>
    <w:rsid w:val="00CB3036"/>
    <w:rsid w:val="00CB3474"/>
    <w:rsid w:val="00CB3A20"/>
    <w:rsid w:val="00CB3DA9"/>
    <w:rsid w:val="00CB3E4D"/>
    <w:rsid w:val="00CB3F9D"/>
    <w:rsid w:val="00CB4184"/>
    <w:rsid w:val="00CB42E6"/>
    <w:rsid w:val="00CB4F5D"/>
    <w:rsid w:val="00CB527D"/>
    <w:rsid w:val="00CB58A5"/>
    <w:rsid w:val="00CB6409"/>
    <w:rsid w:val="00CC06E7"/>
    <w:rsid w:val="00CC0D28"/>
    <w:rsid w:val="00CC1117"/>
    <w:rsid w:val="00CC1509"/>
    <w:rsid w:val="00CC1635"/>
    <w:rsid w:val="00CC1A0B"/>
    <w:rsid w:val="00CC26D5"/>
    <w:rsid w:val="00CC30E3"/>
    <w:rsid w:val="00CC3254"/>
    <w:rsid w:val="00CC32E6"/>
    <w:rsid w:val="00CC3419"/>
    <w:rsid w:val="00CC49B1"/>
    <w:rsid w:val="00CC4C2C"/>
    <w:rsid w:val="00CC4CCB"/>
    <w:rsid w:val="00CC5B40"/>
    <w:rsid w:val="00CC5BCF"/>
    <w:rsid w:val="00CC749F"/>
    <w:rsid w:val="00CC77D2"/>
    <w:rsid w:val="00CC79EF"/>
    <w:rsid w:val="00CC7E09"/>
    <w:rsid w:val="00CD0C80"/>
    <w:rsid w:val="00CD188B"/>
    <w:rsid w:val="00CD19E3"/>
    <w:rsid w:val="00CD1FA5"/>
    <w:rsid w:val="00CD200F"/>
    <w:rsid w:val="00CD275E"/>
    <w:rsid w:val="00CD3562"/>
    <w:rsid w:val="00CD3720"/>
    <w:rsid w:val="00CD4163"/>
    <w:rsid w:val="00CD471E"/>
    <w:rsid w:val="00CD4853"/>
    <w:rsid w:val="00CD50D7"/>
    <w:rsid w:val="00CD5551"/>
    <w:rsid w:val="00CD576D"/>
    <w:rsid w:val="00CD71D7"/>
    <w:rsid w:val="00CE06D8"/>
    <w:rsid w:val="00CE136A"/>
    <w:rsid w:val="00CE3A62"/>
    <w:rsid w:val="00CE3C70"/>
    <w:rsid w:val="00CE4D9D"/>
    <w:rsid w:val="00CE5278"/>
    <w:rsid w:val="00CE5D60"/>
    <w:rsid w:val="00CE5FC6"/>
    <w:rsid w:val="00CE6978"/>
    <w:rsid w:val="00CE6EC2"/>
    <w:rsid w:val="00CE6FC5"/>
    <w:rsid w:val="00CE702A"/>
    <w:rsid w:val="00CE72FC"/>
    <w:rsid w:val="00CE73BB"/>
    <w:rsid w:val="00CE7D6D"/>
    <w:rsid w:val="00CE7FC0"/>
    <w:rsid w:val="00CF00D3"/>
    <w:rsid w:val="00CF014C"/>
    <w:rsid w:val="00CF0496"/>
    <w:rsid w:val="00CF04D1"/>
    <w:rsid w:val="00CF10D2"/>
    <w:rsid w:val="00CF20E8"/>
    <w:rsid w:val="00CF25BB"/>
    <w:rsid w:val="00CF374E"/>
    <w:rsid w:val="00CF4081"/>
    <w:rsid w:val="00CF4D16"/>
    <w:rsid w:val="00CF66D9"/>
    <w:rsid w:val="00D00051"/>
    <w:rsid w:val="00D01D68"/>
    <w:rsid w:val="00D02D3A"/>
    <w:rsid w:val="00D04F38"/>
    <w:rsid w:val="00D057F3"/>
    <w:rsid w:val="00D06504"/>
    <w:rsid w:val="00D06616"/>
    <w:rsid w:val="00D06DAC"/>
    <w:rsid w:val="00D073F0"/>
    <w:rsid w:val="00D07D56"/>
    <w:rsid w:val="00D07DD1"/>
    <w:rsid w:val="00D11329"/>
    <w:rsid w:val="00D118F5"/>
    <w:rsid w:val="00D123E8"/>
    <w:rsid w:val="00D128FD"/>
    <w:rsid w:val="00D13C98"/>
    <w:rsid w:val="00D13D4E"/>
    <w:rsid w:val="00D13DEB"/>
    <w:rsid w:val="00D141EC"/>
    <w:rsid w:val="00D14539"/>
    <w:rsid w:val="00D1484D"/>
    <w:rsid w:val="00D14A57"/>
    <w:rsid w:val="00D15B07"/>
    <w:rsid w:val="00D15EE6"/>
    <w:rsid w:val="00D164F6"/>
    <w:rsid w:val="00D16564"/>
    <w:rsid w:val="00D16C24"/>
    <w:rsid w:val="00D16DBA"/>
    <w:rsid w:val="00D20699"/>
    <w:rsid w:val="00D20F63"/>
    <w:rsid w:val="00D21029"/>
    <w:rsid w:val="00D22D30"/>
    <w:rsid w:val="00D23E1F"/>
    <w:rsid w:val="00D25361"/>
    <w:rsid w:val="00D259B2"/>
    <w:rsid w:val="00D25EFF"/>
    <w:rsid w:val="00D25F30"/>
    <w:rsid w:val="00D2610E"/>
    <w:rsid w:val="00D262BA"/>
    <w:rsid w:val="00D2689E"/>
    <w:rsid w:val="00D26C6B"/>
    <w:rsid w:val="00D26CDE"/>
    <w:rsid w:val="00D26E72"/>
    <w:rsid w:val="00D27147"/>
    <w:rsid w:val="00D271E2"/>
    <w:rsid w:val="00D27273"/>
    <w:rsid w:val="00D27F9C"/>
    <w:rsid w:val="00D30B67"/>
    <w:rsid w:val="00D30EA8"/>
    <w:rsid w:val="00D30F91"/>
    <w:rsid w:val="00D321DD"/>
    <w:rsid w:val="00D335D1"/>
    <w:rsid w:val="00D339F8"/>
    <w:rsid w:val="00D33D06"/>
    <w:rsid w:val="00D33FBA"/>
    <w:rsid w:val="00D340AA"/>
    <w:rsid w:val="00D34CFD"/>
    <w:rsid w:val="00D35183"/>
    <w:rsid w:val="00D3629D"/>
    <w:rsid w:val="00D416CD"/>
    <w:rsid w:val="00D41898"/>
    <w:rsid w:val="00D41EE5"/>
    <w:rsid w:val="00D4262F"/>
    <w:rsid w:val="00D42C2C"/>
    <w:rsid w:val="00D42C82"/>
    <w:rsid w:val="00D42FEA"/>
    <w:rsid w:val="00D4351F"/>
    <w:rsid w:val="00D436FF"/>
    <w:rsid w:val="00D43A7F"/>
    <w:rsid w:val="00D440BB"/>
    <w:rsid w:val="00D442D7"/>
    <w:rsid w:val="00D4495F"/>
    <w:rsid w:val="00D44AA5"/>
    <w:rsid w:val="00D4510C"/>
    <w:rsid w:val="00D45BDA"/>
    <w:rsid w:val="00D46295"/>
    <w:rsid w:val="00D46AD0"/>
    <w:rsid w:val="00D502EF"/>
    <w:rsid w:val="00D5044D"/>
    <w:rsid w:val="00D5066C"/>
    <w:rsid w:val="00D52191"/>
    <w:rsid w:val="00D53276"/>
    <w:rsid w:val="00D53654"/>
    <w:rsid w:val="00D54041"/>
    <w:rsid w:val="00D543D8"/>
    <w:rsid w:val="00D54E3F"/>
    <w:rsid w:val="00D55482"/>
    <w:rsid w:val="00D55C28"/>
    <w:rsid w:val="00D563E8"/>
    <w:rsid w:val="00D56FBA"/>
    <w:rsid w:val="00D57446"/>
    <w:rsid w:val="00D576CD"/>
    <w:rsid w:val="00D57C17"/>
    <w:rsid w:val="00D6072D"/>
    <w:rsid w:val="00D60AA8"/>
    <w:rsid w:val="00D61293"/>
    <w:rsid w:val="00D614ED"/>
    <w:rsid w:val="00D61536"/>
    <w:rsid w:val="00D61BEB"/>
    <w:rsid w:val="00D6507F"/>
    <w:rsid w:val="00D65C50"/>
    <w:rsid w:val="00D66003"/>
    <w:rsid w:val="00D668F6"/>
    <w:rsid w:val="00D66DC8"/>
    <w:rsid w:val="00D6781A"/>
    <w:rsid w:val="00D67E8C"/>
    <w:rsid w:val="00D7048A"/>
    <w:rsid w:val="00D709A7"/>
    <w:rsid w:val="00D70DFD"/>
    <w:rsid w:val="00D7122F"/>
    <w:rsid w:val="00D71419"/>
    <w:rsid w:val="00D7151C"/>
    <w:rsid w:val="00D71F80"/>
    <w:rsid w:val="00D729C5"/>
    <w:rsid w:val="00D72B59"/>
    <w:rsid w:val="00D738B0"/>
    <w:rsid w:val="00D7410A"/>
    <w:rsid w:val="00D743ED"/>
    <w:rsid w:val="00D744F5"/>
    <w:rsid w:val="00D75167"/>
    <w:rsid w:val="00D75AFD"/>
    <w:rsid w:val="00D75C8E"/>
    <w:rsid w:val="00D75F44"/>
    <w:rsid w:val="00D76547"/>
    <w:rsid w:val="00D7713F"/>
    <w:rsid w:val="00D80465"/>
    <w:rsid w:val="00D806CC"/>
    <w:rsid w:val="00D812D9"/>
    <w:rsid w:val="00D81CE3"/>
    <w:rsid w:val="00D82D14"/>
    <w:rsid w:val="00D84C62"/>
    <w:rsid w:val="00D84EA0"/>
    <w:rsid w:val="00D85331"/>
    <w:rsid w:val="00D85925"/>
    <w:rsid w:val="00D87F80"/>
    <w:rsid w:val="00D87FDB"/>
    <w:rsid w:val="00D90E34"/>
    <w:rsid w:val="00D91131"/>
    <w:rsid w:val="00D91E9E"/>
    <w:rsid w:val="00D92169"/>
    <w:rsid w:val="00D9253F"/>
    <w:rsid w:val="00D936DB"/>
    <w:rsid w:val="00D9388B"/>
    <w:rsid w:val="00D93946"/>
    <w:rsid w:val="00D93B21"/>
    <w:rsid w:val="00D9427F"/>
    <w:rsid w:val="00D942D7"/>
    <w:rsid w:val="00D94745"/>
    <w:rsid w:val="00D9479C"/>
    <w:rsid w:val="00D963DB"/>
    <w:rsid w:val="00D96583"/>
    <w:rsid w:val="00D969DD"/>
    <w:rsid w:val="00D9702A"/>
    <w:rsid w:val="00D97E15"/>
    <w:rsid w:val="00D97F9D"/>
    <w:rsid w:val="00DA01C1"/>
    <w:rsid w:val="00DA0289"/>
    <w:rsid w:val="00DA073A"/>
    <w:rsid w:val="00DA0904"/>
    <w:rsid w:val="00DA0E0C"/>
    <w:rsid w:val="00DA1CAE"/>
    <w:rsid w:val="00DA28EF"/>
    <w:rsid w:val="00DA32DC"/>
    <w:rsid w:val="00DA456F"/>
    <w:rsid w:val="00DA4D7F"/>
    <w:rsid w:val="00DA5550"/>
    <w:rsid w:val="00DA56CA"/>
    <w:rsid w:val="00DA61D2"/>
    <w:rsid w:val="00DA7637"/>
    <w:rsid w:val="00DA7A98"/>
    <w:rsid w:val="00DA7C8A"/>
    <w:rsid w:val="00DA7F1F"/>
    <w:rsid w:val="00DB04C0"/>
    <w:rsid w:val="00DB0A66"/>
    <w:rsid w:val="00DB1068"/>
    <w:rsid w:val="00DB1466"/>
    <w:rsid w:val="00DB14F9"/>
    <w:rsid w:val="00DB21F8"/>
    <w:rsid w:val="00DB2A36"/>
    <w:rsid w:val="00DB2ABB"/>
    <w:rsid w:val="00DB2F08"/>
    <w:rsid w:val="00DB3EEE"/>
    <w:rsid w:val="00DB4219"/>
    <w:rsid w:val="00DB426F"/>
    <w:rsid w:val="00DB4551"/>
    <w:rsid w:val="00DB4F6D"/>
    <w:rsid w:val="00DB4FB7"/>
    <w:rsid w:val="00DB5209"/>
    <w:rsid w:val="00DB5335"/>
    <w:rsid w:val="00DB5474"/>
    <w:rsid w:val="00DB562D"/>
    <w:rsid w:val="00DB6236"/>
    <w:rsid w:val="00DB6C64"/>
    <w:rsid w:val="00DB6FE4"/>
    <w:rsid w:val="00DC03F8"/>
    <w:rsid w:val="00DC05A9"/>
    <w:rsid w:val="00DC060D"/>
    <w:rsid w:val="00DC0E0B"/>
    <w:rsid w:val="00DC0FBE"/>
    <w:rsid w:val="00DC226A"/>
    <w:rsid w:val="00DC37FB"/>
    <w:rsid w:val="00DC496C"/>
    <w:rsid w:val="00DC4AE4"/>
    <w:rsid w:val="00DC54B7"/>
    <w:rsid w:val="00DC5700"/>
    <w:rsid w:val="00DC5DFF"/>
    <w:rsid w:val="00DC5E31"/>
    <w:rsid w:val="00DC62AB"/>
    <w:rsid w:val="00DC65FC"/>
    <w:rsid w:val="00DC6652"/>
    <w:rsid w:val="00DC6B46"/>
    <w:rsid w:val="00DC7440"/>
    <w:rsid w:val="00DC7B67"/>
    <w:rsid w:val="00DD0150"/>
    <w:rsid w:val="00DD03FC"/>
    <w:rsid w:val="00DD0ADB"/>
    <w:rsid w:val="00DD0DDA"/>
    <w:rsid w:val="00DD0F1A"/>
    <w:rsid w:val="00DD15C6"/>
    <w:rsid w:val="00DD1C5C"/>
    <w:rsid w:val="00DD3F36"/>
    <w:rsid w:val="00DD45B7"/>
    <w:rsid w:val="00DD464F"/>
    <w:rsid w:val="00DD49A1"/>
    <w:rsid w:val="00DD51F3"/>
    <w:rsid w:val="00DD552C"/>
    <w:rsid w:val="00DD615F"/>
    <w:rsid w:val="00DD62CF"/>
    <w:rsid w:val="00DD7AB2"/>
    <w:rsid w:val="00DE01E9"/>
    <w:rsid w:val="00DE056B"/>
    <w:rsid w:val="00DE0BE3"/>
    <w:rsid w:val="00DE1749"/>
    <w:rsid w:val="00DE17FD"/>
    <w:rsid w:val="00DE19BE"/>
    <w:rsid w:val="00DE1B15"/>
    <w:rsid w:val="00DE1B9B"/>
    <w:rsid w:val="00DE1D80"/>
    <w:rsid w:val="00DE2732"/>
    <w:rsid w:val="00DE2871"/>
    <w:rsid w:val="00DE2936"/>
    <w:rsid w:val="00DE3232"/>
    <w:rsid w:val="00DE39C8"/>
    <w:rsid w:val="00DE4DC2"/>
    <w:rsid w:val="00DE5A39"/>
    <w:rsid w:val="00DE640E"/>
    <w:rsid w:val="00DE6927"/>
    <w:rsid w:val="00DE6A78"/>
    <w:rsid w:val="00DE6B30"/>
    <w:rsid w:val="00DE6CBD"/>
    <w:rsid w:val="00DE6E5B"/>
    <w:rsid w:val="00DE76B6"/>
    <w:rsid w:val="00DE7D4C"/>
    <w:rsid w:val="00DF0300"/>
    <w:rsid w:val="00DF064B"/>
    <w:rsid w:val="00DF0892"/>
    <w:rsid w:val="00DF0A78"/>
    <w:rsid w:val="00DF192B"/>
    <w:rsid w:val="00DF1F1C"/>
    <w:rsid w:val="00DF2128"/>
    <w:rsid w:val="00DF22AE"/>
    <w:rsid w:val="00DF27B3"/>
    <w:rsid w:val="00DF2896"/>
    <w:rsid w:val="00DF331F"/>
    <w:rsid w:val="00DF3B46"/>
    <w:rsid w:val="00DF3D5E"/>
    <w:rsid w:val="00DF3E5A"/>
    <w:rsid w:val="00DF46FF"/>
    <w:rsid w:val="00DF4780"/>
    <w:rsid w:val="00DF4BE5"/>
    <w:rsid w:val="00DF586B"/>
    <w:rsid w:val="00DF5B86"/>
    <w:rsid w:val="00DF5FFA"/>
    <w:rsid w:val="00DF614E"/>
    <w:rsid w:val="00DF65AF"/>
    <w:rsid w:val="00DF6BD4"/>
    <w:rsid w:val="00DF74C8"/>
    <w:rsid w:val="00DF7B72"/>
    <w:rsid w:val="00E0032C"/>
    <w:rsid w:val="00E007AD"/>
    <w:rsid w:val="00E00C39"/>
    <w:rsid w:val="00E0182B"/>
    <w:rsid w:val="00E01F19"/>
    <w:rsid w:val="00E02497"/>
    <w:rsid w:val="00E03189"/>
    <w:rsid w:val="00E038F2"/>
    <w:rsid w:val="00E03989"/>
    <w:rsid w:val="00E04BEF"/>
    <w:rsid w:val="00E05949"/>
    <w:rsid w:val="00E070F4"/>
    <w:rsid w:val="00E07109"/>
    <w:rsid w:val="00E07DF8"/>
    <w:rsid w:val="00E103E1"/>
    <w:rsid w:val="00E10CDF"/>
    <w:rsid w:val="00E11C92"/>
    <w:rsid w:val="00E121C4"/>
    <w:rsid w:val="00E12FEB"/>
    <w:rsid w:val="00E13505"/>
    <w:rsid w:val="00E13A8F"/>
    <w:rsid w:val="00E13F8C"/>
    <w:rsid w:val="00E1523B"/>
    <w:rsid w:val="00E15429"/>
    <w:rsid w:val="00E161DB"/>
    <w:rsid w:val="00E16AD3"/>
    <w:rsid w:val="00E177D6"/>
    <w:rsid w:val="00E20B24"/>
    <w:rsid w:val="00E22643"/>
    <w:rsid w:val="00E2318E"/>
    <w:rsid w:val="00E23351"/>
    <w:rsid w:val="00E2385C"/>
    <w:rsid w:val="00E244D5"/>
    <w:rsid w:val="00E245C5"/>
    <w:rsid w:val="00E24650"/>
    <w:rsid w:val="00E2466E"/>
    <w:rsid w:val="00E2516F"/>
    <w:rsid w:val="00E255FF"/>
    <w:rsid w:val="00E25E75"/>
    <w:rsid w:val="00E27B82"/>
    <w:rsid w:val="00E308A0"/>
    <w:rsid w:val="00E30AE5"/>
    <w:rsid w:val="00E31803"/>
    <w:rsid w:val="00E319F4"/>
    <w:rsid w:val="00E31FF3"/>
    <w:rsid w:val="00E320BC"/>
    <w:rsid w:val="00E321A6"/>
    <w:rsid w:val="00E322AE"/>
    <w:rsid w:val="00E329C7"/>
    <w:rsid w:val="00E32A25"/>
    <w:rsid w:val="00E33061"/>
    <w:rsid w:val="00E3317E"/>
    <w:rsid w:val="00E332C7"/>
    <w:rsid w:val="00E33AC4"/>
    <w:rsid w:val="00E34154"/>
    <w:rsid w:val="00E3471E"/>
    <w:rsid w:val="00E360E9"/>
    <w:rsid w:val="00E362A7"/>
    <w:rsid w:val="00E36512"/>
    <w:rsid w:val="00E3686C"/>
    <w:rsid w:val="00E36C1F"/>
    <w:rsid w:val="00E3707F"/>
    <w:rsid w:val="00E371ED"/>
    <w:rsid w:val="00E3750E"/>
    <w:rsid w:val="00E37558"/>
    <w:rsid w:val="00E405C1"/>
    <w:rsid w:val="00E407CF"/>
    <w:rsid w:val="00E408F4"/>
    <w:rsid w:val="00E40FCD"/>
    <w:rsid w:val="00E422CC"/>
    <w:rsid w:val="00E4293E"/>
    <w:rsid w:val="00E43A9A"/>
    <w:rsid w:val="00E440D3"/>
    <w:rsid w:val="00E447A9"/>
    <w:rsid w:val="00E44A41"/>
    <w:rsid w:val="00E44E5A"/>
    <w:rsid w:val="00E451BD"/>
    <w:rsid w:val="00E45397"/>
    <w:rsid w:val="00E4543A"/>
    <w:rsid w:val="00E45A16"/>
    <w:rsid w:val="00E467AE"/>
    <w:rsid w:val="00E476A8"/>
    <w:rsid w:val="00E47831"/>
    <w:rsid w:val="00E509D3"/>
    <w:rsid w:val="00E510D4"/>
    <w:rsid w:val="00E51141"/>
    <w:rsid w:val="00E522EE"/>
    <w:rsid w:val="00E52351"/>
    <w:rsid w:val="00E5250A"/>
    <w:rsid w:val="00E5251A"/>
    <w:rsid w:val="00E52527"/>
    <w:rsid w:val="00E5272A"/>
    <w:rsid w:val="00E52943"/>
    <w:rsid w:val="00E52D63"/>
    <w:rsid w:val="00E53221"/>
    <w:rsid w:val="00E5404C"/>
    <w:rsid w:val="00E54866"/>
    <w:rsid w:val="00E55285"/>
    <w:rsid w:val="00E5550C"/>
    <w:rsid w:val="00E55EC4"/>
    <w:rsid w:val="00E55F48"/>
    <w:rsid w:val="00E56132"/>
    <w:rsid w:val="00E56746"/>
    <w:rsid w:val="00E56EA4"/>
    <w:rsid w:val="00E5766A"/>
    <w:rsid w:val="00E57C78"/>
    <w:rsid w:val="00E57DF1"/>
    <w:rsid w:val="00E57E9D"/>
    <w:rsid w:val="00E60101"/>
    <w:rsid w:val="00E61C3F"/>
    <w:rsid w:val="00E61DDB"/>
    <w:rsid w:val="00E62215"/>
    <w:rsid w:val="00E623DC"/>
    <w:rsid w:val="00E62F76"/>
    <w:rsid w:val="00E63011"/>
    <w:rsid w:val="00E63273"/>
    <w:rsid w:val="00E635DA"/>
    <w:rsid w:val="00E64C73"/>
    <w:rsid w:val="00E654BC"/>
    <w:rsid w:val="00E65F11"/>
    <w:rsid w:val="00E66A78"/>
    <w:rsid w:val="00E66ED8"/>
    <w:rsid w:val="00E70080"/>
    <w:rsid w:val="00E71CA3"/>
    <w:rsid w:val="00E723E5"/>
    <w:rsid w:val="00E72D6A"/>
    <w:rsid w:val="00E730AC"/>
    <w:rsid w:val="00E73768"/>
    <w:rsid w:val="00E73857"/>
    <w:rsid w:val="00E73948"/>
    <w:rsid w:val="00E74456"/>
    <w:rsid w:val="00E74839"/>
    <w:rsid w:val="00E74FC7"/>
    <w:rsid w:val="00E75511"/>
    <w:rsid w:val="00E75A7A"/>
    <w:rsid w:val="00E75B64"/>
    <w:rsid w:val="00E75FF2"/>
    <w:rsid w:val="00E76699"/>
    <w:rsid w:val="00E768C5"/>
    <w:rsid w:val="00E76CD5"/>
    <w:rsid w:val="00E76D40"/>
    <w:rsid w:val="00E76F35"/>
    <w:rsid w:val="00E772E4"/>
    <w:rsid w:val="00E7733C"/>
    <w:rsid w:val="00E779AF"/>
    <w:rsid w:val="00E77FD8"/>
    <w:rsid w:val="00E80AB9"/>
    <w:rsid w:val="00E80B5A"/>
    <w:rsid w:val="00E8100A"/>
    <w:rsid w:val="00E82834"/>
    <w:rsid w:val="00E84419"/>
    <w:rsid w:val="00E845C2"/>
    <w:rsid w:val="00E84826"/>
    <w:rsid w:val="00E851DF"/>
    <w:rsid w:val="00E855CD"/>
    <w:rsid w:val="00E859DD"/>
    <w:rsid w:val="00E863A3"/>
    <w:rsid w:val="00E8648C"/>
    <w:rsid w:val="00E86ACC"/>
    <w:rsid w:val="00E91343"/>
    <w:rsid w:val="00E914FC"/>
    <w:rsid w:val="00E916A9"/>
    <w:rsid w:val="00E91705"/>
    <w:rsid w:val="00E9195B"/>
    <w:rsid w:val="00E91B6A"/>
    <w:rsid w:val="00E92D79"/>
    <w:rsid w:val="00E94142"/>
    <w:rsid w:val="00E9472A"/>
    <w:rsid w:val="00E9487C"/>
    <w:rsid w:val="00E95676"/>
    <w:rsid w:val="00E958FC"/>
    <w:rsid w:val="00E965E0"/>
    <w:rsid w:val="00E97D5C"/>
    <w:rsid w:val="00EA0636"/>
    <w:rsid w:val="00EA0A32"/>
    <w:rsid w:val="00EA104B"/>
    <w:rsid w:val="00EA1288"/>
    <w:rsid w:val="00EA14D3"/>
    <w:rsid w:val="00EA1D34"/>
    <w:rsid w:val="00EA213A"/>
    <w:rsid w:val="00EA2776"/>
    <w:rsid w:val="00EA2888"/>
    <w:rsid w:val="00EA293B"/>
    <w:rsid w:val="00EA3B75"/>
    <w:rsid w:val="00EA3C95"/>
    <w:rsid w:val="00EA4499"/>
    <w:rsid w:val="00EA53DD"/>
    <w:rsid w:val="00EA55C9"/>
    <w:rsid w:val="00EA56F4"/>
    <w:rsid w:val="00EA5AFE"/>
    <w:rsid w:val="00EA62C9"/>
    <w:rsid w:val="00EA6821"/>
    <w:rsid w:val="00EA68CE"/>
    <w:rsid w:val="00EA7A9F"/>
    <w:rsid w:val="00EB035C"/>
    <w:rsid w:val="00EB123F"/>
    <w:rsid w:val="00EB1839"/>
    <w:rsid w:val="00EB1BD9"/>
    <w:rsid w:val="00EB200A"/>
    <w:rsid w:val="00EB2205"/>
    <w:rsid w:val="00EB2720"/>
    <w:rsid w:val="00EB279E"/>
    <w:rsid w:val="00EB2833"/>
    <w:rsid w:val="00EB2907"/>
    <w:rsid w:val="00EB3087"/>
    <w:rsid w:val="00EB36BF"/>
    <w:rsid w:val="00EB3FAA"/>
    <w:rsid w:val="00EB40B8"/>
    <w:rsid w:val="00EB4409"/>
    <w:rsid w:val="00EB4752"/>
    <w:rsid w:val="00EB4BB0"/>
    <w:rsid w:val="00EB4FBC"/>
    <w:rsid w:val="00EB5755"/>
    <w:rsid w:val="00EB6914"/>
    <w:rsid w:val="00EB6B35"/>
    <w:rsid w:val="00EB7370"/>
    <w:rsid w:val="00EB7625"/>
    <w:rsid w:val="00EB7AB1"/>
    <w:rsid w:val="00EC1611"/>
    <w:rsid w:val="00EC317B"/>
    <w:rsid w:val="00EC3BFE"/>
    <w:rsid w:val="00EC3E8B"/>
    <w:rsid w:val="00EC4D6D"/>
    <w:rsid w:val="00EC5A71"/>
    <w:rsid w:val="00EC660C"/>
    <w:rsid w:val="00EC6EF9"/>
    <w:rsid w:val="00EC7A62"/>
    <w:rsid w:val="00EC7DDA"/>
    <w:rsid w:val="00ED042D"/>
    <w:rsid w:val="00ED050A"/>
    <w:rsid w:val="00ED08F7"/>
    <w:rsid w:val="00ED09AA"/>
    <w:rsid w:val="00ED0E00"/>
    <w:rsid w:val="00ED0FF9"/>
    <w:rsid w:val="00ED1ECE"/>
    <w:rsid w:val="00ED2E83"/>
    <w:rsid w:val="00ED3C2B"/>
    <w:rsid w:val="00ED4990"/>
    <w:rsid w:val="00ED49F6"/>
    <w:rsid w:val="00ED516F"/>
    <w:rsid w:val="00ED7335"/>
    <w:rsid w:val="00ED7DCC"/>
    <w:rsid w:val="00EE0047"/>
    <w:rsid w:val="00EE035D"/>
    <w:rsid w:val="00EE0D4F"/>
    <w:rsid w:val="00EE1191"/>
    <w:rsid w:val="00EE15E3"/>
    <w:rsid w:val="00EE1909"/>
    <w:rsid w:val="00EE213B"/>
    <w:rsid w:val="00EE35A0"/>
    <w:rsid w:val="00EE64DD"/>
    <w:rsid w:val="00EE66FD"/>
    <w:rsid w:val="00EE6A6B"/>
    <w:rsid w:val="00EE6CCF"/>
    <w:rsid w:val="00EF052F"/>
    <w:rsid w:val="00EF151B"/>
    <w:rsid w:val="00EF1874"/>
    <w:rsid w:val="00EF1EFB"/>
    <w:rsid w:val="00EF3217"/>
    <w:rsid w:val="00EF34EE"/>
    <w:rsid w:val="00EF3586"/>
    <w:rsid w:val="00EF37AF"/>
    <w:rsid w:val="00EF4DD7"/>
    <w:rsid w:val="00EF4DE8"/>
    <w:rsid w:val="00EF5CD5"/>
    <w:rsid w:val="00EF648C"/>
    <w:rsid w:val="00EF786D"/>
    <w:rsid w:val="00EF7BC7"/>
    <w:rsid w:val="00EF7D61"/>
    <w:rsid w:val="00EF7DF8"/>
    <w:rsid w:val="00F0100F"/>
    <w:rsid w:val="00F01782"/>
    <w:rsid w:val="00F01B08"/>
    <w:rsid w:val="00F01D94"/>
    <w:rsid w:val="00F02BA6"/>
    <w:rsid w:val="00F03FB5"/>
    <w:rsid w:val="00F04385"/>
    <w:rsid w:val="00F045E6"/>
    <w:rsid w:val="00F04D01"/>
    <w:rsid w:val="00F05631"/>
    <w:rsid w:val="00F05B3C"/>
    <w:rsid w:val="00F0600C"/>
    <w:rsid w:val="00F06534"/>
    <w:rsid w:val="00F066B5"/>
    <w:rsid w:val="00F069BB"/>
    <w:rsid w:val="00F07AB4"/>
    <w:rsid w:val="00F10029"/>
    <w:rsid w:val="00F1009D"/>
    <w:rsid w:val="00F112D3"/>
    <w:rsid w:val="00F116A6"/>
    <w:rsid w:val="00F11CE9"/>
    <w:rsid w:val="00F124CA"/>
    <w:rsid w:val="00F12654"/>
    <w:rsid w:val="00F131B1"/>
    <w:rsid w:val="00F13A42"/>
    <w:rsid w:val="00F13CA1"/>
    <w:rsid w:val="00F1513D"/>
    <w:rsid w:val="00F17677"/>
    <w:rsid w:val="00F179C9"/>
    <w:rsid w:val="00F20812"/>
    <w:rsid w:val="00F20A20"/>
    <w:rsid w:val="00F20CB5"/>
    <w:rsid w:val="00F20F03"/>
    <w:rsid w:val="00F2161E"/>
    <w:rsid w:val="00F228FF"/>
    <w:rsid w:val="00F22963"/>
    <w:rsid w:val="00F23012"/>
    <w:rsid w:val="00F23A02"/>
    <w:rsid w:val="00F24379"/>
    <w:rsid w:val="00F24DC0"/>
    <w:rsid w:val="00F26A76"/>
    <w:rsid w:val="00F26DB9"/>
    <w:rsid w:val="00F27688"/>
    <w:rsid w:val="00F27888"/>
    <w:rsid w:val="00F27F42"/>
    <w:rsid w:val="00F3054E"/>
    <w:rsid w:val="00F3086A"/>
    <w:rsid w:val="00F3089D"/>
    <w:rsid w:val="00F3320E"/>
    <w:rsid w:val="00F341F5"/>
    <w:rsid w:val="00F34A9B"/>
    <w:rsid w:val="00F351EB"/>
    <w:rsid w:val="00F35402"/>
    <w:rsid w:val="00F36267"/>
    <w:rsid w:val="00F369AE"/>
    <w:rsid w:val="00F3716F"/>
    <w:rsid w:val="00F406DF"/>
    <w:rsid w:val="00F40BB1"/>
    <w:rsid w:val="00F43043"/>
    <w:rsid w:val="00F43127"/>
    <w:rsid w:val="00F43263"/>
    <w:rsid w:val="00F43A43"/>
    <w:rsid w:val="00F44B6D"/>
    <w:rsid w:val="00F44C58"/>
    <w:rsid w:val="00F44FA5"/>
    <w:rsid w:val="00F45114"/>
    <w:rsid w:val="00F4527F"/>
    <w:rsid w:val="00F463CE"/>
    <w:rsid w:val="00F5044D"/>
    <w:rsid w:val="00F50914"/>
    <w:rsid w:val="00F5177F"/>
    <w:rsid w:val="00F517EC"/>
    <w:rsid w:val="00F520C5"/>
    <w:rsid w:val="00F521AB"/>
    <w:rsid w:val="00F52C5F"/>
    <w:rsid w:val="00F52E72"/>
    <w:rsid w:val="00F5320F"/>
    <w:rsid w:val="00F5341D"/>
    <w:rsid w:val="00F5359E"/>
    <w:rsid w:val="00F53FA2"/>
    <w:rsid w:val="00F54207"/>
    <w:rsid w:val="00F5468F"/>
    <w:rsid w:val="00F54813"/>
    <w:rsid w:val="00F5484A"/>
    <w:rsid w:val="00F54A07"/>
    <w:rsid w:val="00F54A97"/>
    <w:rsid w:val="00F5544D"/>
    <w:rsid w:val="00F558A8"/>
    <w:rsid w:val="00F5682D"/>
    <w:rsid w:val="00F56EFF"/>
    <w:rsid w:val="00F57A5A"/>
    <w:rsid w:val="00F57E95"/>
    <w:rsid w:val="00F61167"/>
    <w:rsid w:val="00F61D6B"/>
    <w:rsid w:val="00F61EC6"/>
    <w:rsid w:val="00F622AF"/>
    <w:rsid w:val="00F6274F"/>
    <w:rsid w:val="00F6295E"/>
    <w:rsid w:val="00F6354A"/>
    <w:rsid w:val="00F639A8"/>
    <w:rsid w:val="00F6417F"/>
    <w:rsid w:val="00F6498A"/>
    <w:rsid w:val="00F64CF1"/>
    <w:rsid w:val="00F65C16"/>
    <w:rsid w:val="00F66249"/>
    <w:rsid w:val="00F66FD5"/>
    <w:rsid w:val="00F67D30"/>
    <w:rsid w:val="00F71958"/>
    <w:rsid w:val="00F71EE5"/>
    <w:rsid w:val="00F72BBE"/>
    <w:rsid w:val="00F72D07"/>
    <w:rsid w:val="00F72DCB"/>
    <w:rsid w:val="00F7314C"/>
    <w:rsid w:val="00F73235"/>
    <w:rsid w:val="00F73434"/>
    <w:rsid w:val="00F7381A"/>
    <w:rsid w:val="00F7423A"/>
    <w:rsid w:val="00F74891"/>
    <w:rsid w:val="00F74936"/>
    <w:rsid w:val="00F7498A"/>
    <w:rsid w:val="00F75868"/>
    <w:rsid w:val="00F75CAB"/>
    <w:rsid w:val="00F75EB6"/>
    <w:rsid w:val="00F76D55"/>
    <w:rsid w:val="00F76FFF"/>
    <w:rsid w:val="00F779F5"/>
    <w:rsid w:val="00F8043F"/>
    <w:rsid w:val="00F807E3"/>
    <w:rsid w:val="00F807F8"/>
    <w:rsid w:val="00F8084A"/>
    <w:rsid w:val="00F81283"/>
    <w:rsid w:val="00F8138E"/>
    <w:rsid w:val="00F814BB"/>
    <w:rsid w:val="00F81534"/>
    <w:rsid w:val="00F81C59"/>
    <w:rsid w:val="00F8242B"/>
    <w:rsid w:val="00F836EC"/>
    <w:rsid w:val="00F83DC0"/>
    <w:rsid w:val="00F842CD"/>
    <w:rsid w:val="00F84EA8"/>
    <w:rsid w:val="00F853EC"/>
    <w:rsid w:val="00F86DBA"/>
    <w:rsid w:val="00F87F45"/>
    <w:rsid w:val="00F9024D"/>
    <w:rsid w:val="00F912F4"/>
    <w:rsid w:val="00F9257F"/>
    <w:rsid w:val="00F92981"/>
    <w:rsid w:val="00F934E9"/>
    <w:rsid w:val="00F93661"/>
    <w:rsid w:val="00F93F8B"/>
    <w:rsid w:val="00F948EB"/>
    <w:rsid w:val="00F94BFF"/>
    <w:rsid w:val="00F9520D"/>
    <w:rsid w:val="00F952C3"/>
    <w:rsid w:val="00F9531E"/>
    <w:rsid w:val="00F95444"/>
    <w:rsid w:val="00F957FC"/>
    <w:rsid w:val="00F95DB8"/>
    <w:rsid w:val="00F96480"/>
    <w:rsid w:val="00FA065C"/>
    <w:rsid w:val="00FA080A"/>
    <w:rsid w:val="00FA09AA"/>
    <w:rsid w:val="00FA0D13"/>
    <w:rsid w:val="00FA13B9"/>
    <w:rsid w:val="00FA1C33"/>
    <w:rsid w:val="00FA305D"/>
    <w:rsid w:val="00FA31DC"/>
    <w:rsid w:val="00FA3B60"/>
    <w:rsid w:val="00FA41D2"/>
    <w:rsid w:val="00FA521B"/>
    <w:rsid w:val="00FA55A0"/>
    <w:rsid w:val="00FA5FF3"/>
    <w:rsid w:val="00FA661E"/>
    <w:rsid w:val="00FA6706"/>
    <w:rsid w:val="00FA6A77"/>
    <w:rsid w:val="00FA6CB7"/>
    <w:rsid w:val="00FA6FCB"/>
    <w:rsid w:val="00FA754B"/>
    <w:rsid w:val="00FA7CC7"/>
    <w:rsid w:val="00FB040A"/>
    <w:rsid w:val="00FB0E88"/>
    <w:rsid w:val="00FB1416"/>
    <w:rsid w:val="00FB1553"/>
    <w:rsid w:val="00FB2038"/>
    <w:rsid w:val="00FB21A4"/>
    <w:rsid w:val="00FB29E3"/>
    <w:rsid w:val="00FB2F52"/>
    <w:rsid w:val="00FB3098"/>
    <w:rsid w:val="00FB4229"/>
    <w:rsid w:val="00FB4577"/>
    <w:rsid w:val="00FB4ADB"/>
    <w:rsid w:val="00FB4F48"/>
    <w:rsid w:val="00FB5E79"/>
    <w:rsid w:val="00FB696E"/>
    <w:rsid w:val="00FB6C7F"/>
    <w:rsid w:val="00FB78CF"/>
    <w:rsid w:val="00FC0047"/>
    <w:rsid w:val="00FC0CFE"/>
    <w:rsid w:val="00FC1062"/>
    <w:rsid w:val="00FC14FA"/>
    <w:rsid w:val="00FC1566"/>
    <w:rsid w:val="00FC1E08"/>
    <w:rsid w:val="00FC2836"/>
    <w:rsid w:val="00FC3988"/>
    <w:rsid w:val="00FC3C6E"/>
    <w:rsid w:val="00FC456F"/>
    <w:rsid w:val="00FC4592"/>
    <w:rsid w:val="00FC4AE9"/>
    <w:rsid w:val="00FC4D01"/>
    <w:rsid w:val="00FC4FB8"/>
    <w:rsid w:val="00FC5573"/>
    <w:rsid w:val="00FC6455"/>
    <w:rsid w:val="00FC6FC0"/>
    <w:rsid w:val="00FC7BDF"/>
    <w:rsid w:val="00FD0704"/>
    <w:rsid w:val="00FD2ED6"/>
    <w:rsid w:val="00FD2FD1"/>
    <w:rsid w:val="00FD3035"/>
    <w:rsid w:val="00FD37C5"/>
    <w:rsid w:val="00FD38CA"/>
    <w:rsid w:val="00FD41D2"/>
    <w:rsid w:val="00FD4410"/>
    <w:rsid w:val="00FD4DB9"/>
    <w:rsid w:val="00FD6216"/>
    <w:rsid w:val="00FD644C"/>
    <w:rsid w:val="00FD6C88"/>
    <w:rsid w:val="00FD7D47"/>
    <w:rsid w:val="00FD7EBB"/>
    <w:rsid w:val="00FE02CB"/>
    <w:rsid w:val="00FE1611"/>
    <w:rsid w:val="00FE19BD"/>
    <w:rsid w:val="00FE1CB9"/>
    <w:rsid w:val="00FE1FD9"/>
    <w:rsid w:val="00FE2C40"/>
    <w:rsid w:val="00FE314C"/>
    <w:rsid w:val="00FE4588"/>
    <w:rsid w:val="00FE4ACD"/>
    <w:rsid w:val="00FE5572"/>
    <w:rsid w:val="00FE60B5"/>
    <w:rsid w:val="00FE6121"/>
    <w:rsid w:val="00FE661F"/>
    <w:rsid w:val="00FE66B9"/>
    <w:rsid w:val="00FE6F36"/>
    <w:rsid w:val="00FE6FB3"/>
    <w:rsid w:val="00FF080A"/>
    <w:rsid w:val="00FF0A4D"/>
    <w:rsid w:val="00FF1C6A"/>
    <w:rsid w:val="00FF1C7B"/>
    <w:rsid w:val="00FF21F5"/>
    <w:rsid w:val="00FF24A5"/>
    <w:rsid w:val="00FF24CB"/>
    <w:rsid w:val="00FF25E4"/>
    <w:rsid w:val="00FF3459"/>
    <w:rsid w:val="00FF3DC1"/>
    <w:rsid w:val="00FF5188"/>
    <w:rsid w:val="00FF53D1"/>
    <w:rsid w:val="00FF56CF"/>
    <w:rsid w:val="00FF68F7"/>
    <w:rsid w:val="00FF6D9C"/>
    <w:rsid w:val="00FF74E7"/>
    <w:rsid w:val="00FF77B3"/>
    <w:rsid w:val="00FF7BE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rules v:ext="edit">
        <o:r id="V:Rule1" type="connector" idref="#Přímá spojnice se šipkou 56"/>
        <o:r id="V:Rule2" type="connector" idref="#Přímá spojnice se šipkou 57"/>
        <o:r id="V:Rule3" type="connector" idref="#Přímá spojnice se šipkou 58"/>
        <o:r id="V:Rule4" type="connector" idref="#Přímá spojnice se šipkou 59"/>
        <o:r id="V:Rule5" type="connector" idref="#_x0000_s1126"/>
        <o:r id="V:Rule6" type="connector" idref="#Přímá spojnice se šipkou 61"/>
        <o:r id="V:Rule7" type="connector" idref="#Přímá spojnice se šipkou 62"/>
        <o:r id="V:Rule8" type="connector" idref="#Přímá spojnice se šipkou 63"/>
        <o:r id="V:Rule9" type="connector" idref="#_x0000_s1122"/>
        <o:r id="V:Rule10" type="connector" idref="#Přímá spojnice se šipkou 65"/>
        <o:r id="V:Rule11" type="connector" idref="#Přímá spojnice se šipkou 76"/>
        <o:r id="V:Rule12" type="connector" idref="#Přímá spojnice se šipkou 77"/>
        <o:r id="V:Rule13" type="connector" idref="#Přímá spojnice se šipkou 78"/>
        <o:r id="V:Rule14" type="connector" idref="#Přímá spojnice se šipkou 79"/>
        <o:r id="V:Rule15" type="connector" idref="#Přímá spojnice se šipkou 80"/>
        <o:r id="V:Rule16" type="connector" idref="#Přímá spojnice se šipkou 81"/>
        <o:r id="V:Rule17" type="connector" idref="#Přímá spojnice se šipkou 82"/>
        <o:r id="V:Rule18" type="connector" idref="#Přímá spojnice se šipkou 89"/>
        <o:r id="V:Rule19" type="connector" idref="#_x0000_s1109"/>
        <o:r id="V:Rule20" type="connector" idref="#_x0000_s1108"/>
        <o:r id="V:Rule21" type="connector" idref="#Přímá spojnice se šipkou 64"/>
        <o:r id="V:Rule22" type="connector" idref="#Přímá spojnice se šipkou 60"/>
        <o:r id="V:Rule23" type="connector" idref="#Přímá spojnice se šipkou 51"/>
        <o:r id="V:Rule24" type="connector" idref="#Přímá spojnice se šipkou 53"/>
        <o:r id="V:Rule25" type="connector" idref="#Přímá spojnice se šipkou 57"/>
        <o:r id="V:Rule26" type="connector" idref="#Přímá spojnice se šipkou 58"/>
        <o:r id="V:Rule27" type="connector" idref="#Přímá spojnice se šipkou 59"/>
        <o:r id="V:Rule28" type="connector" idref="#Přímá spojnice se šipkou 61"/>
        <o:r id="V:Rule29" type="connector" idref="#Přímá spojnice se šipkou 63"/>
        <o:r id="V:Rule30" type="connector" idref="#Přímá spojnice se šipkou 65"/>
        <o:r id="V:Rule31" type="connector" idref="#Přímá spojnice se šipkou 67"/>
        <o:r id="V:Rule32" type="connector" idref="#Přímá spojnice se šipkou 72"/>
        <o:r id="V:Rule33" type="connector" idref="#Přímá spojnice se šipkou 74"/>
        <o:r id="V:Rule34" type="connector" idref="#Přímá spojnice se šipkou 75"/>
        <o:r id="V:Rule35" type="connector" idref="#Přímá spojnice se šipkou 31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AT"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lsdException w:name="footnote reference" w:uiPriority="0"/>
    <w:lsdException w:name="page number"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ln">
    <w:name w:val="Normal"/>
    <w:rsid w:val="00CA080E"/>
    <w:pPr>
      <w:spacing w:before="120" w:line="276" w:lineRule="auto"/>
      <w:ind w:left="1418" w:right="339"/>
      <w:jc w:val="both"/>
    </w:pPr>
  </w:style>
  <w:style w:type="paragraph" w:styleId="Nadpis1">
    <w:name w:val="heading 1"/>
    <w:basedOn w:val="Normln"/>
    <w:next w:val="Normln"/>
    <w:link w:val="Nadpis1Char"/>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Nadpis2">
    <w:name w:val="heading 2"/>
    <w:basedOn w:val="Normln"/>
    <w:next w:val="Normln"/>
    <w:link w:val="Nadpis2Char"/>
    <w:rsid w:val="00877C37"/>
    <w:pPr>
      <w:keepNext/>
      <w:numPr>
        <w:numId w:val="12"/>
      </w:numPr>
      <w:spacing w:after="240"/>
      <w:outlineLvl w:val="1"/>
    </w:pPr>
    <w:rPr>
      <w:rFonts w:ascii="Arial Rounded MT Bold" w:hAnsi="Arial Rounded MT Bold"/>
      <w:b/>
      <w:bCs/>
      <w:iCs/>
      <w:color w:val="7D8B8A" w:themeColor="accent1"/>
      <w:sz w:val="24"/>
    </w:rPr>
  </w:style>
  <w:style w:type="paragraph" w:styleId="Nadpis3">
    <w:name w:val="heading 3"/>
    <w:basedOn w:val="Normln"/>
    <w:next w:val="Normln"/>
    <w:link w:val="Nadpis3Char"/>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Nadpis4">
    <w:name w:val="heading 4"/>
    <w:basedOn w:val="Normln"/>
    <w:next w:val="Normln"/>
    <w:rsid w:val="00DE19BE"/>
    <w:pPr>
      <w:keepNext/>
      <w:outlineLvl w:val="3"/>
    </w:pPr>
    <w:rPr>
      <w:rFonts w:ascii="Verdana" w:hAnsi="Verdana"/>
      <w:b/>
      <w:bCs/>
    </w:rPr>
  </w:style>
  <w:style w:type="paragraph" w:styleId="Nadpis5">
    <w:name w:val="heading 5"/>
    <w:basedOn w:val="Normln"/>
    <w:next w:val="Normln"/>
    <w:rsid w:val="00DE19BE"/>
    <w:pPr>
      <w:numPr>
        <w:ilvl w:val="4"/>
        <w:numId w:val="2"/>
      </w:numPr>
      <w:spacing w:before="240" w:after="60"/>
      <w:outlineLvl w:val="4"/>
    </w:pPr>
    <w:rPr>
      <w:rFonts w:ascii="Verdana" w:hAnsi="Verdana"/>
      <w:b/>
      <w:bCs/>
      <w:i/>
      <w:iCs/>
      <w:szCs w:val="26"/>
    </w:rPr>
  </w:style>
  <w:style w:type="paragraph" w:styleId="Nadpis6">
    <w:name w:val="heading 6"/>
    <w:basedOn w:val="Normln"/>
    <w:next w:val="Normln"/>
    <w:rsid w:val="00DE19BE"/>
    <w:pPr>
      <w:numPr>
        <w:ilvl w:val="5"/>
        <w:numId w:val="2"/>
      </w:numPr>
      <w:spacing w:before="240" w:after="60"/>
      <w:outlineLvl w:val="5"/>
    </w:pPr>
    <w:rPr>
      <w:rFonts w:ascii="Verdana" w:hAnsi="Verdana"/>
      <w:b/>
      <w:bCs/>
    </w:rPr>
  </w:style>
  <w:style w:type="paragraph" w:styleId="Nadpis7">
    <w:name w:val="heading 7"/>
    <w:basedOn w:val="Normln"/>
    <w:next w:val="Normln"/>
    <w:rsid w:val="00DE19BE"/>
    <w:pPr>
      <w:numPr>
        <w:ilvl w:val="6"/>
        <w:numId w:val="2"/>
      </w:numPr>
      <w:spacing w:before="240" w:after="60"/>
      <w:outlineLvl w:val="6"/>
    </w:pPr>
    <w:rPr>
      <w:rFonts w:ascii="Verdana" w:hAnsi="Verdana"/>
    </w:rPr>
  </w:style>
  <w:style w:type="paragraph" w:styleId="Nadpis8">
    <w:name w:val="heading 8"/>
    <w:basedOn w:val="Normln"/>
    <w:next w:val="Normln"/>
    <w:rsid w:val="00DE19BE"/>
    <w:pPr>
      <w:numPr>
        <w:ilvl w:val="7"/>
        <w:numId w:val="2"/>
      </w:numPr>
      <w:spacing w:before="240" w:after="60"/>
      <w:outlineLvl w:val="7"/>
    </w:pPr>
    <w:rPr>
      <w:rFonts w:ascii="Verdana" w:hAnsi="Verdana"/>
      <w:i/>
      <w:iCs/>
    </w:rPr>
  </w:style>
  <w:style w:type="paragraph" w:styleId="Nadpis9">
    <w:name w:val="heading 9"/>
    <w:basedOn w:val="Normln"/>
    <w:next w:val="Normln"/>
    <w:rsid w:val="00DE19BE"/>
    <w:pPr>
      <w:numPr>
        <w:ilvl w:val="8"/>
        <w:numId w:val="2"/>
      </w:numPr>
      <w:spacing w:before="240" w:after="60"/>
      <w:outlineLvl w:val="8"/>
    </w:pPr>
    <w:rPr>
      <w:rFonts w:ascii="Verdana" w:hAnsi="Verdana" w:cs="Ari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DE19BE"/>
    <w:pPr>
      <w:tabs>
        <w:tab w:val="center" w:pos="4536"/>
        <w:tab w:val="right" w:pos="9072"/>
      </w:tabs>
    </w:pPr>
    <w:rPr>
      <w:rFonts w:ascii="Verdana" w:hAnsi="Verdana"/>
      <w:sz w:val="16"/>
    </w:rPr>
  </w:style>
  <w:style w:type="paragraph" w:styleId="Zpat">
    <w:name w:val="footer"/>
    <w:basedOn w:val="Normln"/>
    <w:link w:val="ZpatChar"/>
    <w:uiPriority w:val="99"/>
    <w:rsid w:val="00DE19BE"/>
    <w:pPr>
      <w:tabs>
        <w:tab w:val="center" w:pos="4536"/>
        <w:tab w:val="right" w:pos="9072"/>
      </w:tabs>
    </w:pPr>
    <w:rPr>
      <w:rFonts w:ascii="Verdana" w:hAnsi="Verdana"/>
      <w:noProof/>
      <w:sz w:val="16"/>
    </w:rPr>
  </w:style>
  <w:style w:type="character" w:styleId="slostrnky">
    <w:name w:val="page number"/>
    <w:basedOn w:val="Standardnpsmoodstavce"/>
    <w:semiHidden/>
    <w:rsid w:val="00DE19BE"/>
    <w:rPr>
      <w:rFonts w:ascii="Verdana" w:hAnsi="Verdana"/>
      <w:sz w:val="20"/>
    </w:rPr>
  </w:style>
  <w:style w:type="paragraph" w:styleId="Zkladntextodsazen">
    <w:name w:val="Body Text Indent"/>
    <w:basedOn w:val="Normln"/>
    <w:semiHidden/>
    <w:rsid w:val="00DE19BE"/>
    <w:pPr>
      <w:spacing w:before="60" w:after="60"/>
      <w:ind w:left="720"/>
    </w:pPr>
    <w:rPr>
      <w:rFonts w:ascii="Verdana" w:hAnsi="Verdana"/>
    </w:rPr>
  </w:style>
  <w:style w:type="paragraph" w:styleId="Zkladntext">
    <w:name w:val="Body Text"/>
    <w:basedOn w:val="Normln"/>
    <w:link w:val="ZkladntextChar"/>
    <w:semiHidden/>
    <w:rsid w:val="00DE19BE"/>
    <w:pPr>
      <w:spacing w:after="120"/>
    </w:pPr>
    <w:rPr>
      <w:rFonts w:ascii="Verdana" w:hAnsi="Verdana"/>
    </w:rPr>
  </w:style>
  <w:style w:type="paragraph" w:styleId="Textbubliny">
    <w:name w:val="Balloon Text"/>
    <w:basedOn w:val="Normln"/>
    <w:link w:val="TextbublinyChar"/>
    <w:uiPriority w:val="99"/>
    <w:semiHidden/>
    <w:unhideWhenUsed/>
    <w:rsid w:val="00E5766A"/>
    <w:rPr>
      <w:rFonts w:ascii="Tahoma" w:hAnsi="Tahoma" w:cs="Tahoma"/>
      <w:sz w:val="16"/>
      <w:szCs w:val="16"/>
    </w:rPr>
  </w:style>
  <w:style w:type="paragraph" w:customStyle="1" w:styleId="Bullet1">
    <w:name w:val="Bullet1"/>
    <w:basedOn w:val="Normln"/>
    <w:rsid w:val="00DE19BE"/>
    <w:pPr>
      <w:numPr>
        <w:numId w:val="1"/>
      </w:numPr>
      <w:spacing w:after="120"/>
    </w:pPr>
    <w:rPr>
      <w:rFonts w:ascii="Verdana" w:hAnsi="Verdana"/>
    </w:rPr>
  </w:style>
  <w:style w:type="paragraph" w:customStyle="1" w:styleId="Bullet2">
    <w:name w:val="Bullet2"/>
    <w:basedOn w:val="Bullet1"/>
    <w:rsid w:val="00DE19BE"/>
    <w:pPr>
      <w:numPr>
        <w:ilvl w:val="1"/>
      </w:numPr>
      <w:tabs>
        <w:tab w:val="clear" w:pos="1789"/>
        <w:tab w:val="num" w:pos="1620"/>
      </w:tabs>
      <w:ind w:left="1620" w:hanging="540"/>
    </w:pPr>
  </w:style>
  <w:style w:type="character" w:customStyle="1" w:styleId="TextbublinyChar">
    <w:name w:val="Text bubliny Char"/>
    <w:basedOn w:val="Standardnpsmoodstavce"/>
    <w:link w:val="Textbubliny"/>
    <w:uiPriority w:val="99"/>
    <w:semiHidden/>
    <w:rsid w:val="00E5766A"/>
    <w:rPr>
      <w:rFonts w:ascii="Tahoma" w:hAnsi="Tahoma" w:cs="Tahoma"/>
      <w:sz w:val="16"/>
      <w:szCs w:val="16"/>
      <w:lang w:val="de-AT" w:eastAsia="de-DE"/>
    </w:rPr>
  </w:style>
  <w:style w:type="character" w:styleId="Odkaznakoment">
    <w:name w:val="annotation reference"/>
    <w:basedOn w:val="Standardnpsmoodstavce"/>
    <w:uiPriority w:val="99"/>
    <w:semiHidden/>
    <w:unhideWhenUsed/>
    <w:rsid w:val="0023224E"/>
    <w:rPr>
      <w:sz w:val="16"/>
      <w:szCs w:val="16"/>
    </w:rPr>
  </w:style>
  <w:style w:type="paragraph" w:styleId="Textkomente">
    <w:name w:val="annotation text"/>
    <w:basedOn w:val="Normln"/>
    <w:link w:val="TextkomenteChar"/>
    <w:uiPriority w:val="99"/>
    <w:unhideWhenUsed/>
    <w:rsid w:val="0023224E"/>
    <w:pPr>
      <w:spacing w:line="240" w:lineRule="auto"/>
    </w:pPr>
  </w:style>
  <w:style w:type="character" w:customStyle="1" w:styleId="TextkomenteChar">
    <w:name w:val="Text komentáře Char"/>
    <w:basedOn w:val="Standardnpsmoodstavce"/>
    <w:link w:val="Textkomente"/>
    <w:uiPriority w:val="99"/>
    <w:rsid w:val="0023224E"/>
    <w:rPr>
      <w:rFonts w:ascii="Calibri" w:eastAsia="Calibri" w:hAnsi="Calibri"/>
      <w:lang w:val="de-AT" w:eastAsia="en-US"/>
    </w:rPr>
  </w:style>
  <w:style w:type="paragraph" w:styleId="Pedmtkomente">
    <w:name w:val="annotation subject"/>
    <w:basedOn w:val="Textkomente"/>
    <w:next w:val="Textkomente"/>
    <w:link w:val="PedmtkomenteChar"/>
    <w:uiPriority w:val="99"/>
    <w:semiHidden/>
    <w:unhideWhenUsed/>
    <w:rsid w:val="0023224E"/>
    <w:rPr>
      <w:b/>
      <w:bCs/>
    </w:rPr>
  </w:style>
  <w:style w:type="character" w:customStyle="1" w:styleId="PedmtkomenteChar">
    <w:name w:val="Předmět komentáře Char"/>
    <w:basedOn w:val="TextkomenteChar"/>
    <w:link w:val="Pedmtkomente"/>
    <w:uiPriority w:val="99"/>
    <w:semiHidden/>
    <w:rsid w:val="0023224E"/>
    <w:rPr>
      <w:rFonts w:ascii="Calibri" w:eastAsia="Calibri" w:hAnsi="Calibri"/>
      <w:b/>
      <w:bCs/>
      <w:lang w:val="de-AT" w:eastAsia="en-US"/>
    </w:rPr>
  </w:style>
  <w:style w:type="paragraph" w:styleId="Odstavecseseznamem">
    <w:name w:val="List Paragraph"/>
    <w:basedOn w:val="Normln"/>
    <w:link w:val="OdstavecseseznamemChar"/>
    <w:uiPriority w:val="34"/>
    <w:rsid w:val="00063D14"/>
    <w:pPr>
      <w:ind w:left="720"/>
      <w:contextualSpacing/>
    </w:pPr>
  </w:style>
  <w:style w:type="character" w:styleId="Hypertextovodkaz">
    <w:name w:val="Hyperlink"/>
    <w:basedOn w:val="Standardnpsmoodstavce"/>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ormlnweb">
    <w:name w:val="Normal (Web)"/>
    <w:basedOn w:val="Normln"/>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Standardnpsmoodstavce"/>
    <w:rsid w:val="0037093F"/>
  </w:style>
  <w:style w:type="table" w:styleId="Svtlseznamzvraznn1">
    <w:name w:val="Light List Accent 1"/>
    <w:basedOn w:val="Normlntabulka"/>
    <w:uiPriority w:val="61"/>
    <w:rsid w:val="00A350E1"/>
    <w:rPr>
      <w:rFonts w:asciiTheme="minorHAnsi" w:eastAsiaTheme="minorHAnsi" w:hAnsiTheme="minorHAnsi" w:cstheme="minorBidi"/>
      <w:sz w:val="22"/>
      <w:szCs w:val="22"/>
    </w:rPr>
    <w:tblPr>
      <w:tblStyleRowBandSize w:val="1"/>
      <w:tblStyleColBandSize w:val="1"/>
      <w:tblInd w:w="0" w:type="dxa"/>
      <w:tblBorders>
        <w:top w:val="single" w:sz="8" w:space="0" w:color="7D8B8A" w:themeColor="accent1"/>
        <w:left w:val="single" w:sz="8" w:space="0" w:color="7D8B8A" w:themeColor="accent1"/>
        <w:bottom w:val="single" w:sz="8" w:space="0" w:color="7D8B8A" w:themeColor="accent1"/>
        <w:right w:val="single" w:sz="8" w:space="0" w:color="7D8B8A"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Normln"/>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ln"/>
    <w:rsid w:val="00A350E1"/>
    <w:pPr>
      <w:spacing w:before="40" w:after="40" w:line="240" w:lineRule="auto"/>
    </w:pPr>
    <w:rPr>
      <w:rFonts w:ascii="Arial Narrow" w:hAnsi="Arial Narrow" w:cs="Arial"/>
      <w:lang w:eastAsia="de-DE"/>
    </w:rPr>
  </w:style>
  <w:style w:type="character" w:styleId="Sledovanodkaz">
    <w:name w:val="FollowedHyperlink"/>
    <w:basedOn w:val="Standardnpsmoodstavce"/>
    <w:uiPriority w:val="99"/>
    <w:semiHidden/>
    <w:unhideWhenUsed/>
    <w:rsid w:val="005E328C"/>
    <w:rPr>
      <w:color w:val="BFBFBF" w:themeColor="followedHyperlink"/>
      <w:u w:val="single"/>
    </w:rPr>
  </w:style>
  <w:style w:type="paragraph" w:styleId="Revize">
    <w:name w:val="Revision"/>
    <w:hidden/>
    <w:uiPriority w:val="99"/>
    <w:semiHidden/>
    <w:rsid w:val="00F842CD"/>
    <w:rPr>
      <w:rFonts w:ascii="Calibri" w:eastAsia="Calibri" w:hAnsi="Calibri"/>
      <w:sz w:val="22"/>
      <w:szCs w:val="22"/>
    </w:rPr>
  </w:style>
  <w:style w:type="table" w:styleId="Mkatabulky">
    <w:name w:val="Table Grid"/>
    <w:basedOn w:val="Normlntabulka"/>
    <w:uiPriority w:val="59"/>
    <w:rsid w:val="000940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vtlseznamzvraznn5">
    <w:name w:val="Light List Accent 5"/>
    <w:basedOn w:val="Normlntabulka"/>
    <w:uiPriority w:val="61"/>
    <w:rsid w:val="00F5177F"/>
    <w:tblPr>
      <w:tblStyleRowBandSize w:val="1"/>
      <w:tblStyleColBandSize w:val="1"/>
      <w:tblInd w:w="0" w:type="dxa"/>
      <w:tblBorders>
        <w:top w:val="single" w:sz="8" w:space="0" w:color="A6A7A9" w:themeColor="accent5"/>
        <w:left w:val="single" w:sz="8" w:space="0" w:color="A6A7A9" w:themeColor="accent5"/>
        <w:bottom w:val="single" w:sz="8" w:space="0" w:color="A6A7A9" w:themeColor="accent5"/>
        <w:right w:val="single" w:sz="8" w:space="0" w:color="A6A7A9"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Svtlseznamzvraznn4">
    <w:name w:val="Light List Accent 4"/>
    <w:basedOn w:val="Normlntabulka"/>
    <w:uiPriority w:val="61"/>
    <w:rsid w:val="00F5177F"/>
    <w:tblPr>
      <w:tblStyleRowBandSize w:val="1"/>
      <w:tblStyleColBandSize w:val="1"/>
      <w:tblInd w:w="0" w:type="dxa"/>
      <w:tblBorders>
        <w:top w:val="single" w:sz="8" w:space="0" w:color="7B7B7D" w:themeColor="accent4"/>
        <w:left w:val="single" w:sz="8" w:space="0" w:color="7B7B7D" w:themeColor="accent4"/>
        <w:bottom w:val="single" w:sz="8" w:space="0" w:color="7B7B7D" w:themeColor="accent4"/>
        <w:right w:val="single" w:sz="8" w:space="0" w:color="7B7B7D"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Svtlstnovnzvraznn5">
    <w:name w:val="Light Shading Accent 5"/>
    <w:basedOn w:val="Normlntabulka"/>
    <w:uiPriority w:val="60"/>
    <w:rsid w:val="00F5177F"/>
    <w:rPr>
      <w:color w:val="7B7C7F" w:themeColor="accent5" w:themeShade="BF"/>
    </w:rPr>
    <w:tblPr>
      <w:tblStyleRowBandSize w:val="1"/>
      <w:tblStyleColBandSize w:val="1"/>
      <w:tblInd w:w="0" w:type="dxa"/>
      <w:tblBorders>
        <w:top w:val="single" w:sz="8" w:space="0" w:color="A6A7A9" w:themeColor="accent5"/>
        <w:bottom w:val="single" w:sz="8" w:space="0" w:color="A6A7A9"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Stednmka3zvraznn1">
    <w:name w:val="Medium Grid 3 Accent 1"/>
    <w:basedOn w:val="Normlntabulka"/>
    <w:uiPriority w:val="69"/>
    <w:rsid w:val="00F5177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Seznamsodrkami"/>
    <w:rsid w:val="0093166C"/>
    <w:pPr>
      <w:numPr>
        <w:numId w:val="0"/>
      </w:numPr>
      <w:spacing w:after="240" w:line="280" w:lineRule="atLeast"/>
      <w:ind w:left="284" w:hanging="284"/>
    </w:pPr>
    <w:rPr>
      <w:rFonts w:ascii="Arial" w:hAnsi="Arial"/>
      <w:lang w:eastAsia="de-DE"/>
    </w:rPr>
  </w:style>
  <w:style w:type="paragraph" w:styleId="Seznamsodrkami">
    <w:name w:val="List Bullet"/>
    <w:basedOn w:val="Normln"/>
    <w:uiPriority w:val="99"/>
    <w:semiHidden/>
    <w:unhideWhenUsed/>
    <w:rsid w:val="0093166C"/>
    <w:pPr>
      <w:numPr>
        <w:numId w:val="4"/>
      </w:numPr>
      <w:contextualSpacing/>
    </w:pPr>
  </w:style>
  <w:style w:type="paragraph" w:styleId="Nzev">
    <w:name w:val="Title"/>
    <w:basedOn w:val="Normln"/>
    <w:next w:val="Normln"/>
    <w:link w:val="NzevChar"/>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NzevChar">
    <w:name w:val="Název Char"/>
    <w:basedOn w:val="Standardnpsmoodstavce"/>
    <w:link w:val="Nzev"/>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Nadpis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Nadpis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Nadpis1Char">
    <w:name w:val="Nadpis 1 Char"/>
    <w:basedOn w:val="Standardnpsmoodstavce"/>
    <w:link w:val="Nadpis1"/>
    <w:rsid w:val="00877C37"/>
    <w:rPr>
      <w:rFonts w:ascii="Arial Rounded MT Bold" w:hAnsi="Arial Rounded MT Bold"/>
      <w:b/>
      <w:bCs/>
      <w:color w:val="7D8B8A" w:themeColor="accent1"/>
      <w:sz w:val="28"/>
    </w:rPr>
  </w:style>
  <w:style w:type="character" w:customStyle="1" w:styleId="CommsHeading1Char">
    <w:name w:val="Comms Heading 1 Char"/>
    <w:basedOn w:val="Nadpis1Char"/>
    <w:link w:val="CommsHeading1"/>
    <w:rsid w:val="007E62DC"/>
    <w:rPr>
      <w:rFonts w:ascii="Trebuchet MS" w:hAnsi="Trebuchet MS"/>
      <w:b/>
      <w:bCs/>
      <w:color w:val="5D6867" w:themeColor="accent1" w:themeShade="BF"/>
      <w:sz w:val="28"/>
    </w:rPr>
  </w:style>
  <w:style w:type="paragraph" w:customStyle="1" w:styleId="CommsHeading111">
    <w:name w:val="Comms Heading 1.1.1"/>
    <w:basedOn w:val="Nadpis3"/>
    <w:link w:val="CommsHeading111Char"/>
    <w:rsid w:val="007E62DC"/>
    <w:pPr>
      <w:numPr>
        <w:numId w:val="0"/>
      </w:numPr>
      <w:ind w:left="1789" w:hanging="360"/>
    </w:pPr>
    <w:rPr>
      <w:rFonts w:ascii="Trebuchet MS" w:hAnsi="Trebuchet MS"/>
      <w:color w:val="5D6867" w:themeColor="accent1" w:themeShade="BF"/>
    </w:rPr>
  </w:style>
  <w:style w:type="character" w:customStyle="1" w:styleId="Nadpis2Char">
    <w:name w:val="Nadpis 2 Char"/>
    <w:basedOn w:val="Standardnpsmoodstavce"/>
    <w:link w:val="Nadpis2"/>
    <w:uiPriority w:val="99"/>
    <w:rsid w:val="00877C37"/>
    <w:rPr>
      <w:rFonts w:ascii="Arial Rounded MT Bold" w:hAnsi="Arial Rounded MT Bold"/>
      <w:b/>
      <w:bCs/>
      <w:iCs/>
      <w:color w:val="7D8B8A" w:themeColor="accent1"/>
      <w:sz w:val="24"/>
    </w:rPr>
  </w:style>
  <w:style w:type="character" w:customStyle="1" w:styleId="CommsHeading11Char">
    <w:name w:val="Comms Heading 1.1 Char"/>
    <w:basedOn w:val="Nadpis2Char"/>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Normln"/>
    <w:link w:val="CommsTextNormalChar"/>
    <w:rsid w:val="007E62DC"/>
  </w:style>
  <w:style w:type="character" w:customStyle="1" w:styleId="Nadpis3Char">
    <w:name w:val="Nadpis 3 Char"/>
    <w:basedOn w:val="Standardnpsmoodstavce"/>
    <w:link w:val="Nadpis3"/>
    <w:rsid w:val="00877C37"/>
    <w:rPr>
      <w:rFonts w:ascii="Arial Rounded MT Bold" w:hAnsi="Arial Rounded MT Bold"/>
      <w:b/>
      <w:iCs/>
      <w:color w:val="7D8B8A" w:themeColor="accent1"/>
    </w:rPr>
  </w:style>
  <w:style w:type="character" w:customStyle="1" w:styleId="CommsHeading111Char">
    <w:name w:val="Comms Heading 1.1.1 Char"/>
    <w:basedOn w:val="Nadpis3Char"/>
    <w:link w:val="CommsHeading111"/>
    <w:rsid w:val="007E62DC"/>
    <w:rPr>
      <w:rFonts w:ascii="Trebuchet MS" w:eastAsia="Calibri" w:hAnsi="Trebuchet MS"/>
      <w:b/>
      <w:iCs/>
      <w:color w:val="5D6867" w:themeColor="accent1" w:themeShade="BF"/>
    </w:rPr>
  </w:style>
  <w:style w:type="paragraph" w:styleId="Nadpisobsahu">
    <w:name w:val="TOC Heading"/>
    <w:basedOn w:val="Nadpis1"/>
    <w:next w:val="Normln"/>
    <w:uiPriority w:val="39"/>
    <w:unhideWhenUsed/>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Standardnpsmoodstavce"/>
    <w:link w:val="CommsTextNormal"/>
    <w:rsid w:val="007E62DC"/>
    <w:rPr>
      <w:rFonts w:ascii="Trebuchet MS" w:eastAsia="Calibri" w:hAnsi="Trebuchet MS"/>
      <w:lang w:val="de-AT" w:eastAsia="en-US"/>
    </w:rPr>
  </w:style>
  <w:style w:type="paragraph" w:styleId="Obsah1">
    <w:name w:val="toc 1"/>
    <w:basedOn w:val="Normln"/>
    <w:next w:val="Normln"/>
    <w:autoRedefine/>
    <w:uiPriority w:val="39"/>
    <w:unhideWhenUsed/>
    <w:rsid w:val="002C198A"/>
    <w:pPr>
      <w:tabs>
        <w:tab w:val="right" w:leader="dot" w:pos="9639"/>
      </w:tabs>
      <w:spacing w:line="240" w:lineRule="auto"/>
      <w:ind w:left="0" w:right="-1"/>
    </w:pPr>
    <w:rPr>
      <w:b/>
      <w:bCs/>
      <w:caps/>
      <w:noProof/>
    </w:rPr>
  </w:style>
  <w:style w:type="paragraph" w:styleId="Obsah2">
    <w:name w:val="toc 2"/>
    <w:basedOn w:val="Normln"/>
    <w:next w:val="Normln"/>
    <w:autoRedefine/>
    <w:uiPriority w:val="39"/>
    <w:unhideWhenUsed/>
    <w:rsid w:val="00B147DC"/>
    <w:pPr>
      <w:spacing w:before="240"/>
    </w:pPr>
    <w:rPr>
      <w:rFonts w:asciiTheme="minorHAnsi" w:hAnsiTheme="minorHAnsi"/>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ormln"/>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Bezmezer"/>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Bezmezer">
    <w:name w:val="No Spacing"/>
    <w:link w:val="BezmezerChar"/>
    <w:uiPriority w:val="1"/>
    <w:rsid w:val="007E62DC"/>
    <w:rPr>
      <w:rFonts w:ascii="Calibri" w:eastAsia="Calibri" w:hAnsi="Calibri"/>
      <w:sz w:val="22"/>
      <w:szCs w:val="22"/>
    </w:rPr>
  </w:style>
  <w:style w:type="paragraph" w:styleId="Obsah3">
    <w:name w:val="toc 3"/>
    <w:basedOn w:val="Normln"/>
    <w:next w:val="Normln"/>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Textpoznpodarou">
    <w:name w:val="footnote text"/>
    <w:aliases w:val="CE-Footnote,Footnote,Text pozn. pod čarou_martin_ang"/>
    <w:basedOn w:val="CE-StandardText"/>
    <w:link w:val="TextpoznpodarouChar"/>
    <w:unhideWhenUsed/>
    <w:qFormat/>
    <w:rsid w:val="0067637D"/>
    <w:pPr>
      <w:spacing w:before="60" w:line="240" w:lineRule="auto"/>
    </w:pPr>
    <w:rPr>
      <w:color w:val="A6A7A9" w:themeColor="accent5"/>
      <w:sz w:val="17"/>
    </w:rPr>
  </w:style>
  <w:style w:type="character" w:customStyle="1" w:styleId="TextpoznpodarouChar">
    <w:name w:val="Text pozn. pod čarou Char"/>
    <w:aliases w:val="CE-Footnote Char,Footnote Char,Text pozn. pod čarou_martin_ang Char"/>
    <w:basedOn w:val="Standardnpsmoodstavce"/>
    <w:link w:val="Textpoznpodarou"/>
    <w:rsid w:val="0067637D"/>
    <w:rPr>
      <w:rFonts w:ascii="Trebuchet MS" w:hAnsi="Trebuchet MS"/>
      <w:color w:val="A6A7A9" w:themeColor="accent5"/>
      <w:sz w:val="17"/>
      <w:szCs w:val="18"/>
      <w:lang w:val="en-GB"/>
    </w:rPr>
  </w:style>
  <w:style w:type="character" w:styleId="Znakapoznpodarou">
    <w:name w:val="footnote reference"/>
    <w:aliases w:val="ESPON Footnote No"/>
    <w:basedOn w:val="Standardnpsmoodstavce"/>
    <w:unhideWhenUsed/>
    <w:rsid w:val="007E62DC"/>
    <w:rPr>
      <w:vertAlign w:val="superscript"/>
    </w:rPr>
  </w:style>
  <w:style w:type="paragraph" w:styleId="Obsah4">
    <w:name w:val="toc 4"/>
    <w:basedOn w:val="Normln"/>
    <w:next w:val="Normln"/>
    <w:autoRedefine/>
    <w:uiPriority w:val="39"/>
    <w:unhideWhenUsed/>
    <w:rsid w:val="006A676A"/>
    <w:pPr>
      <w:ind w:left="440"/>
    </w:pPr>
    <w:rPr>
      <w:rFonts w:asciiTheme="minorHAnsi" w:hAnsiTheme="minorHAnsi"/>
    </w:rPr>
  </w:style>
  <w:style w:type="paragraph" w:styleId="Obsah5">
    <w:name w:val="toc 5"/>
    <w:basedOn w:val="Normln"/>
    <w:next w:val="Normln"/>
    <w:autoRedefine/>
    <w:uiPriority w:val="39"/>
    <w:unhideWhenUsed/>
    <w:rsid w:val="006A676A"/>
    <w:pPr>
      <w:ind w:left="660"/>
    </w:pPr>
    <w:rPr>
      <w:rFonts w:asciiTheme="minorHAnsi" w:hAnsiTheme="minorHAnsi"/>
    </w:rPr>
  </w:style>
  <w:style w:type="paragraph" w:styleId="Obsah6">
    <w:name w:val="toc 6"/>
    <w:basedOn w:val="Normln"/>
    <w:next w:val="Normln"/>
    <w:autoRedefine/>
    <w:uiPriority w:val="39"/>
    <w:unhideWhenUsed/>
    <w:rsid w:val="006A676A"/>
    <w:pPr>
      <w:ind w:left="880"/>
    </w:pPr>
    <w:rPr>
      <w:rFonts w:asciiTheme="minorHAnsi" w:hAnsiTheme="minorHAnsi"/>
    </w:rPr>
  </w:style>
  <w:style w:type="paragraph" w:styleId="Obsah7">
    <w:name w:val="toc 7"/>
    <w:basedOn w:val="Normln"/>
    <w:next w:val="Normln"/>
    <w:autoRedefine/>
    <w:uiPriority w:val="39"/>
    <w:unhideWhenUsed/>
    <w:rsid w:val="006A676A"/>
    <w:pPr>
      <w:ind w:left="1100"/>
    </w:pPr>
    <w:rPr>
      <w:rFonts w:asciiTheme="minorHAnsi" w:hAnsiTheme="minorHAnsi"/>
    </w:rPr>
  </w:style>
  <w:style w:type="paragraph" w:styleId="Obsah8">
    <w:name w:val="toc 8"/>
    <w:basedOn w:val="Normln"/>
    <w:next w:val="Normln"/>
    <w:autoRedefine/>
    <w:uiPriority w:val="39"/>
    <w:unhideWhenUsed/>
    <w:rsid w:val="006A676A"/>
    <w:pPr>
      <w:ind w:left="1320"/>
    </w:pPr>
    <w:rPr>
      <w:rFonts w:asciiTheme="minorHAnsi" w:hAnsiTheme="minorHAnsi"/>
    </w:rPr>
  </w:style>
  <w:style w:type="paragraph" w:styleId="Obsah9">
    <w:name w:val="toc 9"/>
    <w:basedOn w:val="Normln"/>
    <w:next w:val="Normln"/>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styleId="Stednstnovn1zvraznn1">
    <w:name w:val="Medium Shading 1 Accent 1"/>
    <w:basedOn w:val="Normlntabulka"/>
    <w:uiPriority w:val="63"/>
    <w:rsid w:val="001722CD"/>
    <w:rPr>
      <w:rFonts w:asciiTheme="minorHAnsi" w:eastAsiaTheme="minorHAnsi" w:hAnsiTheme="minorHAnsi" w:cstheme="minorBidi"/>
      <w:sz w:val="22"/>
      <w:szCs w:val="22"/>
    </w:rPr>
    <w:tblPr>
      <w:tblStyleRowBandSize w:val="1"/>
      <w:tblStyleColBandSize w:val="1"/>
      <w:tblInd w:w="0" w:type="dxa"/>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ZkladntextChar">
    <w:name w:val="Základní text Char"/>
    <w:basedOn w:val="Standardnpsmoodstavce"/>
    <w:link w:val="Zkladntext"/>
    <w:semiHidden/>
    <w:rsid w:val="0085654A"/>
    <w:rPr>
      <w:rFonts w:ascii="Verdana" w:eastAsia="Calibri" w:hAnsi="Verdana"/>
      <w:szCs w:val="22"/>
    </w:rPr>
  </w:style>
  <w:style w:type="character" w:customStyle="1" w:styleId="OdstavecseseznamemChar">
    <w:name w:val="Odstavec se seznamem Char"/>
    <w:link w:val="Odstavecseseznamem"/>
    <w:uiPriority w:val="34"/>
    <w:rsid w:val="00DC05A9"/>
    <w:rPr>
      <w:rFonts w:ascii="Calibri" w:eastAsia="Calibri" w:hAnsi="Calibri"/>
      <w:sz w:val="22"/>
      <w:szCs w:val="22"/>
      <w:lang w:val="de-AT"/>
    </w:rPr>
  </w:style>
  <w:style w:type="paragraph" w:styleId="Zkladntext3">
    <w:name w:val="Body Text 3"/>
    <w:basedOn w:val="Normln"/>
    <w:link w:val="Zkladntext3Char"/>
    <w:uiPriority w:val="99"/>
    <w:unhideWhenUsed/>
    <w:rsid w:val="00515CB1"/>
    <w:pPr>
      <w:spacing w:after="120"/>
    </w:pPr>
    <w:rPr>
      <w:sz w:val="16"/>
      <w:szCs w:val="16"/>
    </w:rPr>
  </w:style>
  <w:style w:type="character" w:customStyle="1" w:styleId="Zkladntext3Char">
    <w:name w:val="Základní text 3 Char"/>
    <w:basedOn w:val="Standardnpsmoodstavce"/>
    <w:link w:val="Zkladntext3"/>
    <w:uiPriority w:val="99"/>
    <w:rsid w:val="00515CB1"/>
    <w:rPr>
      <w:rFonts w:ascii="Calibri" w:eastAsia="Calibri" w:hAnsi="Calibri"/>
      <w:sz w:val="16"/>
      <w:szCs w:val="16"/>
      <w:lang w:val="de-AT"/>
    </w:rPr>
  </w:style>
  <w:style w:type="paragraph" w:styleId="Titulek">
    <w:name w:val="caption"/>
    <w:basedOn w:val="Normln"/>
    <w:next w:val="Normln"/>
    <w:rsid w:val="003C39D2"/>
    <w:pPr>
      <w:keepNext/>
      <w:spacing w:after="120" w:line="240" w:lineRule="auto"/>
    </w:pPr>
    <w:rPr>
      <w:b/>
      <w:color w:val="000080"/>
      <w:szCs w:val="18"/>
    </w:rPr>
  </w:style>
  <w:style w:type="character" w:customStyle="1" w:styleId="ZhlavChar">
    <w:name w:val="Záhlaví Char"/>
    <w:basedOn w:val="Standardnpsmoodstavce"/>
    <w:link w:val="Zhlav"/>
    <w:uiPriority w:val="99"/>
    <w:rsid w:val="00A0196F"/>
    <w:rPr>
      <w:rFonts w:ascii="Verdana" w:eastAsia="Calibri" w:hAnsi="Verdana"/>
      <w:sz w:val="16"/>
      <w:szCs w:val="22"/>
      <w:lang w:val="de-AT"/>
    </w:rPr>
  </w:style>
  <w:style w:type="character" w:customStyle="1" w:styleId="ZpatChar">
    <w:name w:val="Zápatí Char"/>
    <w:basedOn w:val="Standardnpsmoodstavce"/>
    <w:link w:val="Zpat"/>
    <w:uiPriority w:val="99"/>
    <w:rsid w:val="00311673"/>
    <w:rPr>
      <w:rFonts w:ascii="Verdana" w:eastAsia="Calibri" w:hAnsi="Verdana"/>
      <w:noProof/>
      <w:sz w:val="16"/>
      <w:szCs w:val="22"/>
    </w:rPr>
  </w:style>
  <w:style w:type="paragraph" w:customStyle="1" w:styleId="bulletpoints">
    <w:name w:val="bulletpoints"/>
    <w:basedOn w:val="Odstavecseseznamem"/>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Odstavecseseznamem"/>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OdstavecseseznamemChar"/>
    <w:link w:val="bulletpoints"/>
    <w:rsid w:val="007B6341"/>
    <w:rPr>
      <w:rFonts w:ascii="Calibri" w:eastAsia="Calibri" w:hAnsi="Calibri"/>
      <w:noProof/>
      <w:sz w:val="22"/>
      <w:szCs w:val="22"/>
      <w:lang w:val="en-US" w:eastAsia="de-AT"/>
    </w:rPr>
  </w:style>
  <w:style w:type="table" w:styleId="Tmavseznamzvraznn1">
    <w:name w:val="Dark List Accent 1"/>
    <w:basedOn w:val="Normlntabulka"/>
    <w:uiPriority w:val="70"/>
    <w:rsid w:val="00925502"/>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OdstavecseseznamemChar"/>
    <w:link w:val="bulletpoints2"/>
    <w:rsid w:val="00925502"/>
    <w:rPr>
      <w:rFonts w:ascii="Calibri" w:eastAsia="Calibri" w:hAnsi="Calibri"/>
      <w:sz w:val="22"/>
      <w:szCs w:val="22"/>
      <w:lang w:val="de-AT"/>
    </w:rPr>
  </w:style>
  <w:style w:type="table" w:styleId="Stednmka3zvraznn6">
    <w:name w:val="Medium Grid 3 Accent 6"/>
    <w:basedOn w:val="Normlntabulka"/>
    <w:uiPriority w:val="69"/>
    <w:rsid w:val="0092550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CE-Table3">
    <w:name w:val="CE-Table 3"/>
    <w:basedOn w:val="Normlntabulka"/>
    <w:uiPriority w:val="99"/>
    <w:rsid w:val="003C5F24"/>
    <w:pPr>
      <w:spacing w:line="276" w:lineRule="auto"/>
    </w:pPr>
    <w:rPr>
      <w:rFonts w:ascii="Trebuchet MS" w:hAnsi="Trebuchet MS"/>
    </w:rPr>
    <w:tblPr>
      <w:tblInd w:w="0" w:type="dxa"/>
      <w:tblBorders>
        <w:top w:val="single" w:sz="4" w:space="0" w:color="auto"/>
        <w:bottom w:val="single" w:sz="4" w:space="0" w:color="auto"/>
        <w:insideH w:val="single" w:sz="4" w:space="0" w:color="auto"/>
      </w:tblBorders>
      <w:tblCellMar>
        <w:top w:w="0" w:type="dxa"/>
        <w:left w:w="108" w:type="dxa"/>
        <w:bottom w:w="0" w:type="dxa"/>
        <w:right w:w="108" w:type="dxa"/>
      </w:tblCellMar>
    </w:tblPr>
    <w:tcPr>
      <w:shd w:val="clear" w:color="auto" w:fill="E5E9ED" w:themeFill="background2" w:themeFillTint="33"/>
      <w:tcMar>
        <w:top w:w="57" w:type="dxa"/>
        <w:bottom w:w="57" w:type="dxa"/>
      </w:tcMar>
      <w:vAlign w:val="center"/>
    </w:tcPr>
    <w:tblStylePr w:type="firstRow">
      <w:pPr>
        <w:jc w:val="left"/>
      </w:pPr>
    </w:tblStylePr>
    <w:tblStylePr w:type="firstCol">
      <w:tblPr/>
      <w:tcPr>
        <w:shd w:val="clear" w:color="auto" w:fill="FFFFFF" w:themeFill="background1"/>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rPr>
  </w:style>
  <w:style w:type="paragraph" w:customStyle="1" w:styleId="CE-Headline1">
    <w:name w:val="CE-Headline 1"/>
    <w:basedOn w:val="Nadpis2"/>
    <w:link w:val="CE-Headline1Zchn"/>
    <w:qFormat/>
    <w:rsid w:val="00453EB0"/>
    <w:pPr>
      <w:pageBreakBefore/>
      <w:numPr>
        <w:numId w:val="26"/>
      </w:numPr>
      <w:spacing w:before="0"/>
      <w:ind w:right="340"/>
    </w:pPr>
    <w:rPr>
      <w:rFonts w:ascii="Trebuchet MS" w:hAnsi="Trebuchet MS"/>
      <w:noProof/>
      <w:color w:val="7E93A5" w:themeColor="background2"/>
      <w:spacing w:val="-10"/>
      <w:sz w:val="36"/>
      <w:szCs w:val="32"/>
      <w:lang w:val="en-GB" w:eastAsia="de-AT"/>
    </w:rPr>
  </w:style>
  <w:style w:type="paragraph" w:customStyle="1" w:styleId="Headline2">
    <w:name w:val="Headline 2"/>
    <w:basedOn w:val="Nadpis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Nadpis2"/>
    <w:link w:val="Headline1partChar"/>
    <w:rsid w:val="000A739F"/>
    <w:pPr>
      <w:numPr>
        <w:numId w:val="14"/>
      </w:numPr>
      <w:ind w:left="1418" w:firstLine="0"/>
    </w:pPr>
    <w:rPr>
      <w:b w:val="0"/>
      <w:sz w:val="32"/>
      <w:szCs w:val="32"/>
    </w:rPr>
  </w:style>
  <w:style w:type="character" w:customStyle="1" w:styleId="Headline2Char">
    <w:name w:val="Headline 2 Char"/>
    <w:basedOn w:val="Nadpis2Char"/>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Nadpis2"/>
    <w:link w:val="HeadlineA1Char"/>
    <w:rsid w:val="000A739F"/>
    <w:rPr>
      <w:b w:val="0"/>
    </w:rPr>
  </w:style>
  <w:style w:type="character" w:customStyle="1" w:styleId="Headline1partChar">
    <w:name w:val="Headline 1 part Char"/>
    <w:basedOn w:val="Nadpis2Char"/>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Nadpis3"/>
    <w:rsid w:val="000A739F"/>
    <w:rPr>
      <w:b w:val="0"/>
    </w:rPr>
  </w:style>
  <w:style w:type="character" w:customStyle="1" w:styleId="HeadlineA1Char">
    <w:name w:val="Headline A1. Char"/>
    <w:basedOn w:val="Nadpis2Char"/>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Normlntabulka"/>
    <w:uiPriority w:val="48"/>
    <w:rsid w:val="00426766"/>
    <w:rPr>
      <w:rFonts w:ascii="Trebuchet MS" w:hAnsi="Trebuchet MS"/>
    </w:rPr>
    <w:tblPr>
      <w:tblStyleRowBandSize w:val="1"/>
      <w:tblStyleColBandSize w:val="1"/>
      <w:tblInd w:w="0" w:type="dxa"/>
      <w:tblBorders>
        <w:insideV w:val="single" w:sz="24" w:space="0" w:color="FFFFFF" w:themeColor="background1"/>
      </w:tblBorders>
      <w:tblCellMar>
        <w:top w:w="0" w:type="dxa"/>
        <w:left w:w="108" w:type="dxa"/>
        <w:bottom w:w="0" w:type="dxa"/>
        <w:right w:w="108" w:type="dxa"/>
      </w:tblCellMar>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0"/>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rFonts w:ascii="Trebuchet MS" w:hAnsi="Trebuchet MS"/>
        <w:b w:val="0"/>
        <w:bCs/>
        <w:color w:val="0C0C0C" w:themeColor="text1"/>
        <w:sz w:val="20"/>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BezmezerChar">
    <w:name w:val="Bez mezer Char"/>
    <w:basedOn w:val="Standardnpsmoodstavce"/>
    <w:link w:val="Bezmezer"/>
    <w:uiPriority w:val="1"/>
    <w:rsid w:val="006D3BB8"/>
    <w:rPr>
      <w:rFonts w:ascii="Calibri" w:eastAsia="Calibri" w:hAnsi="Calibri"/>
      <w:sz w:val="22"/>
      <w:szCs w:val="22"/>
      <w:lang w:val="de-AT"/>
    </w:rPr>
  </w:style>
  <w:style w:type="paragraph" w:styleId="Zkladntext2">
    <w:name w:val="Body Text 2"/>
    <w:basedOn w:val="Normln"/>
    <w:link w:val="Zkladntext2Char"/>
    <w:uiPriority w:val="99"/>
    <w:unhideWhenUsed/>
    <w:rsid w:val="00995597"/>
    <w:pPr>
      <w:ind w:left="0" w:right="28"/>
      <w:jc w:val="left"/>
    </w:pPr>
    <w:rPr>
      <w:color w:val="FFFFFF" w:themeColor="background1"/>
    </w:rPr>
  </w:style>
  <w:style w:type="character" w:customStyle="1" w:styleId="Zkladntext2Char">
    <w:name w:val="Základní text 2 Char"/>
    <w:basedOn w:val="Standardnpsmoodstavce"/>
    <w:link w:val="Zkladntext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ormln"/>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line2">
    <w:name w:val="CE-Headline 2"/>
    <w:basedOn w:val="CE-Headline1"/>
    <w:link w:val="CE-Headline2Zchn"/>
    <w:qFormat/>
    <w:rsid w:val="00453EB0"/>
    <w:pPr>
      <w:pageBreakBefore w:val="0"/>
      <w:numPr>
        <w:ilvl w:val="1"/>
      </w:numPr>
      <w:tabs>
        <w:tab w:val="left" w:pos="454"/>
      </w:tabs>
      <w:spacing w:before="240" w:line="240" w:lineRule="auto"/>
    </w:pPr>
    <w:rPr>
      <w:color w:val="7D8B8A" w:themeColor="accent1"/>
      <w:sz w:val="28"/>
      <w:szCs w:val="26"/>
    </w:rPr>
  </w:style>
  <w:style w:type="paragraph" w:customStyle="1" w:styleId="CE-Headline4">
    <w:name w:val="CE-Headline 4"/>
    <w:basedOn w:val="Headline2"/>
    <w:link w:val="CE-Headline4Zchn"/>
    <w:qFormat/>
    <w:rsid w:val="00411156"/>
    <w:pPr>
      <w:numPr>
        <w:ilvl w:val="3"/>
        <w:numId w:val="26"/>
      </w:numPr>
      <w:tabs>
        <w:tab w:val="left" w:pos="1418"/>
      </w:tabs>
      <w:spacing w:before="0"/>
      <w:ind w:right="340"/>
    </w:pPr>
    <w:rPr>
      <w:rFonts w:ascii="Trebuchet MS" w:hAnsi="Trebuchet MS"/>
      <w:b/>
      <w:color w:val="7B7B7D" w:themeColor="accent4"/>
      <w:sz w:val="20"/>
      <w:szCs w:val="24"/>
      <w:lang w:val="en-GB"/>
    </w:rPr>
  </w:style>
  <w:style w:type="character" w:customStyle="1" w:styleId="CE-Headline1Zchn">
    <w:name w:val="CE-Headline 1 Zchn"/>
    <w:basedOn w:val="Nadpis2Char"/>
    <w:link w:val="CE-Headline1"/>
    <w:rsid w:val="00453EB0"/>
    <w:rPr>
      <w:rFonts w:ascii="Trebuchet MS" w:hAnsi="Trebuchet MS"/>
      <w:b/>
      <w:bCs/>
      <w:iCs/>
      <w:noProof/>
      <w:color w:val="7E93A5" w:themeColor="background2"/>
      <w:spacing w:val="-10"/>
      <w:sz w:val="36"/>
      <w:szCs w:val="32"/>
      <w:lang w:val="en-GB" w:eastAsia="de-AT"/>
    </w:rPr>
  </w:style>
  <w:style w:type="character" w:customStyle="1" w:styleId="CE-Headline2Zchn">
    <w:name w:val="CE-Headline 2 Zchn"/>
    <w:basedOn w:val="CE-Headline1Zchn"/>
    <w:link w:val="CE-Headline2"/>
    <w:rsid w:val="00453EB0"/>
    <w:rPr>
      <w:rFonts w:ascii="Trebuchet MS" w:hAnsi="Trebuchet MS"/>
      <w:b/>
      <w:bCs/>
      <w:iCs/>
      <w:noProof/>
      <w:color w:val="7D8B8A" w:themeColor="accent1"/>
      <w:spacing w:val="-10"/>
      <w:sz w:val="28"/>
      <w:szCs w:val="26"/>
      <w:lang w:val="en-GB" w:eastAsia="de-AT"/>
    </w:rPr>
  </w:style>
  <w:style w:type="paragraph" w:customStyle="1" w:styleId="CE-StandardText">
    <w:name w:val="CE-StandardText"/>
    <w:basedOn w:val="Normln"/>
    <w:link w:val="CE-StandardTextZchn"/>
    <w:qFormat/>
    <w:rsid w:val="00023360"/>
    <w:pPr>
      <w:ind w:left="0" w:right="0"/>
    </w:pPr>
    <w:rPr>
      <w:rFonts w:ascii="Trebuchet MS" w:hAnsi="Trebuchet MS"/>
      <w:color w:val="4D4D4E" w:themeColor="text2"/>
      <w:szCs w:val="18"/>
      <w:lang w:val="en-GB"/>
    </w:rPr>
  </w:style>
  <w:style w:type="character" w:customStyle="1" w:styleId="CE-Headline4Zchn">
    <w:name w:val="CE-Headline 4 Zchn"/>
    <w:basedOn w:val="Headline2Char"/>
    <w:link w:val="CE-Headline4"/>
    <w:rsid w:val="00411156"/>
    <w:rPr>
      <w:rFonts w:ascii="Trebuchet MS" w:eastAsia="Calibri" w:hAnsi="Trebuchet MS"/>
      <w:b/>
      <w:bCs/>
      <w:iCs/>
      <w:color w:val="7B7B7D" w:themeColor="accent4"/>
      <w:sz w:val="28"/>
      <w:szCs w:val="24"/>
      <w:lang w:val="en-GB"/>
    </w:rPr>
  </w:style>
  <w:style w:type="paragraph" w:customStyle="1" w:styleId="CE-List-Bullet">
    <w:name w:val="CE-List-Bullet"/>
    <w:basedOn w:val="CE-StandardText"/>
    <w:link w:val="CE-List-BulletZchn"/>
    <w:rsid w:val="00C33CB3"/>
    <w:pPr>
      <w:numPr>
        <w:numId w:val="17"/>
      </w:numPr>
      <w:ind w:left="360"/>
    </w:pPr>
  </w:style>
  <w:style w:type="character" w:customStyle="1" w:styleId="CE-StandardTextZchn">
    <w:name w:val="CE-StandardText Zchn"/>
    <w:basedOn w:val="Standardnpsmoodstavce"/>
    <w:link w:val="CE-StandardText"/>
    <w:rsid w:val="00023360"/>
    <w:rPr>
      <w:rFonts w:ascii="Trebuchet MS" w:hAnsi="Trebuchet MS"/>
      <w:color w:val="4D4D4E" w:themeColor="text2"/>
      <w:szCs w:val="18"/>
      <w:lang w:val="en-GB"/>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33CB3"/>
    <w:rPr>
      <w:rFonts w:ascii="Trebuchet MS" w:hAnsi="Trebuchet MS"/>
      <w:color w:val="4D4D4E" w:themeColor="text2"/>
      <w:szCs w:val="18"/>
      <w:lang w:val="en-GB"/>
    </w:rPr>
  </w:style>
  <w:style w:type="paragraph" w:customStyle="1" w:styleId="PubTitle">
    <w:name w:val="Pub.Title"/>
    <w:basedOn w:val="Normln"/>
    <w:link w:val="PubTitleZchn"/>
    <w:rsid w:val="001A4AC1"/>
    <w:pPr>
      <w:spacing w:before="0" w:line="760" w:lineRule="exact"/>
      <w:ind w:left="0" w:right="0"/>
      <w:jc w:val="left"/>
    </w:pPr>
    <w:rPr>
      <w:rFonts w:ascii="Trebuchet MS" w:hAnsi="Trebuchet MS"/>
      <w:b/>
      <w:spacing w:val="-20"/>
      <w:kern w:val="72"/>
      <w:sz w:val="72"/>
      <w:szCs w:val="72"/>
      <w:lang w:val="en-US"/>
    </w:rPr>
  </w:style>
  <w:style w:type="character" w:customStyle="1" w:styleId="CE-List-NumbersZchn">
    <w:name w:val="CE-List-Numbers Zchn"/>
    <w:basedOn w:val="CE-StandardTextZchn"/>
    <w:link w:val="CE-List-Numbers"/>
    <w:rsid w:val="0068495D"/>
    <w:rPr>
      <w:rFonts w:ascii="Trebuchet MS" w:hAnsi="Trebuchet MS"/>
      <w:color w:val="4D4D4E" w:themeColor="text2"/>
      <w:szCs w:val="18"/>
      <w:lang w:val="en-GB"/>
    </w:rPr>
  </w:style>
  <w:style w:type="paragraph" w:customStyle="1" w:styleId="CE-TableHead">
    <w:name w:val="CE-Table Head"/>
    <w:basedOn w:val="CE-StandardText"/>
    <w:next w:val="CE-StandardText"/>
    <w:link w:val="CE-TableHeadChar"/>
    <w:rsid w:val="00B55259"/>
    <w:rPr>
      <w:rFonts w:eastAsiaTheme="minorHAnsi" w:cstheme="minorBidi"/>
      <w:b/>
      <w:bCs/>
      <w:szCs w:val="24"/>
    </w:rPr>
  </w:style>
  <w:style w:type="character" w:customStyle="1" w:styleId="PubTitleZchn">
    <w:name w:val="Pub.Title Zchn"/>
    <w:basedOn w:val="Standardnpsmoodstavce"/>
    <w:link w:val="PubTitle"/>
    <w:rsid w:val="001A4AC1"/>
    <w:rPr>
      <w:rFonts w:ascii="Trebuchet MS" w:hAnsi="Trebuchet MS"/>
      <w:b/>
      <w:spacing w:val="-20"/>
      <w:kern w:val="72"/>
      <w:sz w:val="72"/>
      <w:szCs w:val="72"/>
      <w:lang w:val="en-US"/>
    </w:rPr>
  </w:style>
  <w:style w:type="paragraph" w:customStyle="1" w:styleId="TableText">
    <w:name w:val="Table Text"/>
    <w:basedOn w:val="Normln"/>
    <w:link w:val="TableTextZchn"/>
    <w:autoRedefine/>
    <w:rsid w:val="00C33CB3"/>
    <w:pPr>
      <w:ind w:left="0"/>
      <w:jc w:val="left"/>
    </w:pPr>
    <w:rPr>
      <w:rFonts w:ascii="Trebuchet MS" w:hAnsi="Trebuchet MS"/>
      <w:color w:val="393626" w:themeColor="accent6" w:themeShade="BF"/>
      <w:spacing w:val="-2"/>
      <w:sz w:val="16"/>
      <w:szCs w:val="15"/>
      <w:lang w:val="en-GB"/>
    </w:rPr>
  </w:style>
  <w:style w:type="character" w:customStyle="1" w:styleId="CE-TableHeadChar">
    <w:name w:val="CE-Table Head Char"/>
    <w:basedOn w:val="CE-Headline2Zchn"/>
    <w:link w:val="CE-TableHead"/>
    <w:rsid w:val="00B55259"/>
    <w:rPr>
      <w:rFonts w:ascii="Trebuchet MS" w:eastAsiaTheme="minorHAnsi" w:hAnsi="Trebuchet MS" w:cstheme="minorBidi"/>
      <w:b/>
      <w:bCs/>
      <w:iCs w:val="0"/>
      <w:noProof/>
      <w:color w:val="4D4D4E" w:themeColor="text2"/>
      <w:spacing w:val="-10"/>
      <w:sz w:val="28"/>
      <w:szCs w:val="24"/>
      <w:lang w:val="en-GB" w:eastAsia="de-AT"/>
    </w:rPr>
  </w:style>
  <w:style w:type="paragraph" w:customStyle="1" w:styleId="CE-TableList">
    <w:name w:val="CE-Table List"/>
    <w:basedOn w:val="CE-List-Bullet"/>
    <w:link w:val="CE-TableListZchn"/>
    <w:autoRedefine/>
    <w:rsid w:val="00C33CB3"/>
    <w:pPr>
      <w:ind w:left="357" w:right="340" w:hanging="357"/>
      <w:jc w:val="left"/>
    </w:pPr>
    <w:rPr>
      <w:color w:val="393626" w:themeColor="accent6" w:themeShade="BF"/>
      <w:spacing w:val="-2"/>
      <w:sz w:val="16"/>
      <w:szCs w:val="16"/>
    </w:rPr>
  </w:style>
  <w:style w:type="character" w:customStyle="1" w:styleId="TableTextZchn">
    <w:name w:val="Table Text Zchn"/>
    <w:basedOn w:val="Standardnpsmoodstavce"/>
    <w:link w:val="TableText"/>
    <w:rsid w:val="00C33CB3"/>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C33CB3"/>
    <w:rPr>
      <w:rFonts w:ascii="Trebuchet MS" w:hAnsi="Trebuchet MS"/>
      <w:color w:val="393626" w:themeColor="accent6" w:themeShade="BF"/>
      <w:spacing w:val="-2"/>
      <w:sz w:val="16"/>
      <w:szCs w:val="16"/>
      <w:lang w:val="en-GB"/>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Standardnpsmoodstavce"/>
    <w:link w:val="msoaccenttext8"/>
    <w:rsid w:val="004563B8"/>
    <w:rPr>
      <w:rFonts w:ascii="Arial Rounded MT Bold" w:hAnsi="Arial Rounded MT Bold"/>
      <w:color w:val="000000"/>
      <w:kern w:val="28"/>
      <w:lang w:val="de-DE" w:eastAsia="de-DE"/>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rPr>
  </w:style>
  <w:style w:type="character" w:styleId="Zstupntext">
    <w:name w:val="Placeholder Text"/>
    <w:basedOn w:val="Standardnpsmoodstavce"/>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rPr>
  </w:style>
  <w:style w:type="paragraph" w:customStyle="1" w:styleId="CE-HeadlineTitle">
    <w:name w:val="CE-Headline Title"/>
    <w:basedOn w:val="PubTitle"/>
    <w:link w:val="CE-HeadlineTitleZchn"/>
    <w:qFormat/>
    <w:rsid w:val="00084A52"/>
    <w:pPr>
      <w:spacing w:after="240" w:line="700" w:lineRule="exact"/>
    </w:pPr>
    <w:rPr>
      <w:b w:val="0"/>
      <w:caps/>
      <w:color w:val="7E93A5" w:themeColor="background2"/>
      <w:sz w:val="60"/>
      <w:szCs w:val="76"/>
      <w:lang w:val="en-GB"/>
    </w:rPr>
  </w:style>
  <w:style w:type="character" w:customStyle="1" w:styleId="CE-HeadlineTitleZchn">
    <w:name w:val="CE-Headline Title Zchn"/>
    <w:basedOn w:val="PubTitleZchn"/>
    <w:link w:val="CE-HeadlineTitle"/>
    <w:rsid w:val="00084A52"/>
    <w:rPr>
      <w:rFonts w:ascii="Trebuchet MS" w:hAnsi="Trebuchet MS"/>
      <w:b w:val="0"/>
      <w:caps/>
      <w:color w:val="7E93A5" w:themeColor="background2"/>
      <w:spacing w:val="-20"/>
      <w:kern w:val="72"/>
      <w:sz w:val="60"/>
      <w:szCs w:val="76"/>
      <w:lang w:val="en-GB"/>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CE-BulletPoint1">
    <w:name w:val="CE-BulletPoint1"/>
    <w:basedOn w:val="CE-StandardText"/>
    <w:link w:val="CE-BulletPoint1Zchn"/>
    <w:qFormat/>
    <w:rsid w:val="00706D40"/>
    <w:pPr>
      <w:numPr>
        <w:numId w:val="28"/>
      </w:numPr>
      <w:ind w:left="284" w:hanging="284"/>
      <w:jc w:val="left"/>
    </w:pPr>
  </w:style>
  <w:style w:type="character" w:customStyle="1" w:styleId="CE-BulletPoint1Zchn">
    <w:name w:val="CE-BulletPoint1 Zchn"/>
    <w:basedOn w:val="CE-StandardTextZchn"/>
    <w:link w:val="CE-BulletPoint1"/>
    <w:rsid w:val="00706D40"/>
    <w:rPr>
      <w:rFonts w:ascii="Trebuchet MS" w:hAnsi="Trebuchet MS"/>
      <w:color w:val="4D4D4E" w:themeColor="text2"/>
      <w:szCs w:val="18"/>
      <w:lang w:val="en-GB"/>
    </w:rPr>
  </w:style>
  <w:style w:type="paragraph" w:customStyle="1" w:styleId="CE-BulletPoint2">
    <w:name w:val="CE-BulletPoint2"/>
    <w:basedOn w:val="CE-BulletPoint1"/>
    <w:link w:val="CE-BulletPoint2Zchn"/>
    <w:rsid w:val="00706D40"/>
    <w:pPr>
      <w:numPr>
        <w:numId w:val="29"/>
      </w:numPr>
      <w:ind w:left="568" w:hanging="284"/>
    </w:pPr>
  </w:style>
  <w:style w:type="paragraph" w:customStyle="1" w:styleId="CE-BulletPoint3">
    <w:name w:val="CE-BulletPoint3"/>
    <w:basedOn w:val="CE-BulletPoint1"/>
    <w:link w:val="CE-BulletPoint3Zchn"/>
    <w:rsid w:val="00EF648C"/>
    <w:pPr>
      <w:numPr>
        <w:numId w:val="21"/>
      </w:numPr>
      <w:ind w:left="851" w:hanging="284"/>
    </w:pPr>
  </w:style>
  <w:style w:type="character" w:customStyle="1" w:styleId="CE-BulletPoint2Zchn">
    <w:name w:val="CE-BulletPoint2 Zchn"/>
    <w:basedOn w:val="CE-BulletPoint1Zchn"/>
    <w:link w:val="CE-BulletPoint2"/>
    <w:rsid w:val="00706D40"/>
    <w:rPr>
      <w:rFonts w:ascii="Trebuchet MS" w:hAnsi="Trebuchet MS"/>
      <w:color w:val="4D4D4E" w:themeColor="text2"/>
      <w:szCs w:val="18"/>
      <w:lang w:val="en-GB"/>
    </w:rPr>
  </w:style>
  <w:style w:type="paragraph" w:customStyle="1" w:styleId="CE-TableStandardWhite">
    <w:name w:val="CE-Table Standard White"/>
    <w:basedOn w:val="CE-StandardText"/>
    <w:link w:val="CE-TableStandardWhiteZchn"/>
    <w:rsid w:val="00C33CB3"/>
    <w:pPr>
      <w:spacing w:line="240" w:lineRule="auto"/>
      <w:jc w:val="left"/>
    </w:pPr>
    <w:rPr>
      <w:b/>
      <w:bCs/>
      <w:color w:val="FFFFFF" w:themeColor="background1"/>
    </w:rPr>
  </w:style>
  <w:style w:type="character" w:customStyle="1" w:styleId="CE-BulletPoint3Zchn">
    <w:name w:val="CE-BulletPoint3 Zchn"/>
    <w:basedOn w:val="CE-BulletPoint1Zchn"/>
    <w:link w:val="CE-BulletPoint3"/>
    <w:rsid w:val="00EF648C"/>
    <w:rPr>
      <w:rFonts w:ascii="Trebuchet MS" w:hAnsi="Trebuchet MS"/>
      <w:color w:val="4D4D4E" w:themeColor="text2"/>
      <w:szCs w:val="18"/>
      <w:lang w:val="en-GB"/>
    </w:rPr>
  </w:style>
  <w:style w:type="paragraph" w:customStyle="1" w:styleId="CE-TableStandard">
    <w:name w:val="CE-Table Standard"/>
    <w:basedOn w:val="CE-TableStandardWhite"/>
    <w:link w:val="CE-TableStandardZchn"/>
    <w:rsid w:val="00C658A0"/>
    <w:pPr>
      <w:spacing w:line="288" w:lineRule="auto"/>
    </w:pPr>
    <w:rPr>
      <w:b w:val="0"/>
      <w:color w:val="4D4D4E" w:themeColor="text2"/>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themeColor="background1"/>
      <w:szCs w:val="18"/>
      <w:lang w:val="en-GB"/>
    </w:rPr>
  </w:style>
  <w:style w:type="paragraph" w:styleId="Citace">
    <w:name w:val="Quote"/>
    <w:aliases w:val="CE-Quotation"/>
    <w:basedOn w:val="Normln"/>
    <w:next w:val="CE-StandardText"/>
    <w:link w:val="CitaceChar"/>
    <w:uiPriority w:val="29"/>
    <w:rsid w:val="00C33CB3"/>
    <w:pPr>
      <w:spacing w:before="0" w:after="200"/>
      <w:ind w:left="0" w:right="0"/>
      <w:jc w:val="left"/>
    </w:pPr>
    <w:rPr>
      <w:rFonts w:ascii="Trebuchet MS" w:eastAsiaTheme="minorEastAsia" w:hAnsi="Trebuchet MS" w:cstheme="minorBidi"/>
      <w:b/>
      <w:iCs/>
      <w:color w:val="90ABB1" w:themeColor="accent2"/>
      <w:sz w:val="18"/>
      <w:szCs w:val="22"/>
      <w:lang w:val="en-GB" w:eastAsia="de-AT"/>
    </w:rPr>
  </w:style>
  <w:style w:type="character" w:customStyle="1" w:styleId="CE-TableStandardZchn">
    <w:name w:val="CE-Table Standard Zchn"/>
    <w:basedOn w:val="CE-TableStandardWhiteZchn"/>
    <w:link w:val="CE-TableStandard"/>
    <w:rsid w:val="00C658A0"/>
    <w:rPr>
      <w:rFonts w:ascii="Trebuchet MS" w:hAnsi="Trebuchet MS"/>
      <w:b w:val="0"/>
      <w:bCs/>
      <w:color w:val="4D4D4E" w:themeColor="text2"/>
      <w:sz w:val="17"/>
      <w:szCs w:val="18"/>
      <w:lang w:val="en-GB"/>
    </w:rPr>
  </w:style>
  <w:style w:type="character" w:customStyle="1" w:styleId="CitaceChar">
    <w:name w:val="Citace Char"/>
    <w:aliases w:val="CE-Quotation Char"/>
    <w:basedOn w:val="Standardnpsmoodstavce"/>
    <w:link w:val="Citace"/>
    <w:uiPriority w:val="29"/>
    <w:rsid w:val="00C33CB3"/>
    <w:rPr>
      <w:rFonts w:ascii="Trebuchet MS" w:eastAsiaTheme="minorEastAsia" w:hAnsi="Trebuchet MS" w:cstheme="minorBidi"/>
      <w:b/>
      <w:iCs/>
      <w:color w:val="90ABB1" w:themeColor="accent2"/>
      <w:sz w:val="18"/>
      <w:szCs w:val="22"/>
      <w:lang w:val="en-GB"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Normlntabulka"/>
    <w:uiPriority w:val="99"/>
    <w:rsid w:val="005158CB"/>
    <w:rPr>
      <w:rFonts w:ascii="Trebuchet MS" w:hAnsi="Trebuchet MS"/>
      <w:sz w:val="18"/>
    </w:rPr>
    <w:tblPr>
      <w:tblInd w:w="0" w:type="dxa"/>
      <w:tblBorders>
        <w:top w:val="single" w:sz="24" w:space="0" w:color="7E93A5" w:themeColor="background2"/>
        <w:bottom w:val="single" w:sz="24" w:space="0" w:color="7E93A5" w:themeColor="background2"/>
      </w:tblBorders>
      <w:tblCellMar>
        <w:top w:w="108" w:type="dxa"/>
        <w:left w:w="108" w:type="dxa"/>
        <w:bottom w:w="108" w:type="dxa"/>
        <w:right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styleId="Svtlseznam">
    <w:name w:val="Light List"/>
    <w:basedOn w:val="Normlntabulka"/>
    <w:uiPriority w:val="61"/>
    <w:rsid w:val="00DC0E0B"/>
    <w:rPr>
      <w:rFonts w:asciiTheme="minorHAnsi" w:eastAsiaTheme="minorEastAsia" w:hAnsiTheme="minorHAnsi" w:cstheme="minorBidi"/>
      <w:sz w:val="22"/>
      <w:szCs w:val="22"/>
      <w:lang w:eastAsia="de-AT"/>
    </w:rPr>
    <w:tblPr>
      <w:tblStyleRowBandSize w:val="1"/>
      <w:tblStyleColBandSize w:val="1"/>
      <w:tblInd w:w="0" w:type="dxa"/>
      <w:tblBorders>
        <w:top w:val="single" w:sz="8" w:space="0" w:color="0C0C0C" w:themeColor="text1"/>
        <w:left w:val="single" w:sz="8" w:space="0" w:color="0C0C0C" w:themeColor="text1"/>
        <w:bottom w:val="single" w:sz="8" w:space="0" w:color="0C0C0C" w:themeColor="text1"/>
        <w:right w:val="single" w:sz="8" w:space="0" w:color="0C0C0C"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rsid w:val="00C33CB3"/>
    <w:rPr>
      <w:b/>
      <w:bCs w:val="0"/>
    </w:rPr>
  </w:style>
  <w:style w:type="character" w:customStyle="1" w:styleId="CE-TableStandardBoldZchn0">
    <w:name w:val="CE-Table StandardBold Zchn"/>
    <w:basedOn w:val="CE-TableStandardZchn"/>
    <w:link w:val="CE-TableStandardBold0"/>
    <w:rsid w:val="00C33CB3"/>
    <w:rPr>
      <w:rFonts w:ascii="Trebuchet MS" w:hAnsi="Trebuchet MS"/>
      <w:b/>
      <w:bCs w:val="0"/>
      <w:color w:val="4D4D4E" w:themeColor="text2"/>
      <w:sz w:val="17"/>
      <w:szCs w:val="18"/>
      <w:lang w:val="en-GB"/>
    </w:rPr>
  </w:style>
  <w:style w:type="table" w:customStyle="1" w:styleId="GridTable5Dark-Accent11">
    <w:name w:val="Grid Table 5 Dark - Accent 11"/>
    <w:basedOn w:val="Normlntabulka"/>
    <w:uiPriority w:val="50"/>
    <w:rsid w:val="00426766"/>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4E7E7" w:themeFill="accent1" w:themeFillTint="33"/>
    </w:tcPr>
    <w:tblStylePr w:type="firstRow">
      <w:rPr>
        <w:b/>
        <w:bCs/>
        <w:color w:val="FFFFFF" w:themeColor="background1"/>
        <w:u w:color="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23"/>
      </w:numPr>
    </w:pPr>
  </w:style>
  <w:style w:type="paragraph" w:customStyle="1" w:styleId="CE-Headline3">
    <w:name w:val="CE-Headline 3"/>
    <w:basedOn w:val="CE-Headline4"/>
    <w:link w:val="CE-Headline3Zchn"/>
    <w:qFormat/>
    <w:rsid w:val="00BA3188"/>
    <w:pPr>
      <w:numPr>
        <w:ilvl w:val="2"/>
      </w:numPr>
      <w:tabs>
        <w:tab w:val="left" w:pos="964"/>
      </w:tabs>
      <w:spacing w:before="240"/>
    </w:pPr>
    <w:rPr>
      <w:color w:val="7D8B8A" w:themeColor="accent1"/>
      <w:sz w:val="24"/>
      <w:lang w:eastAsia="de-AT"/>
    </w:rPr>
  </w:style>
  <w:style w:type="paragraph" w:customStyle="1" w:styleId="CE-Quote">
    <w:name w:val="CE-Quote"/>
    <w:basedOn w:val="CE-StandardText"/>
    <w:link w:val="CE-QuoteZchn"/>
    <w:rsid w:val="001F57EC"/>
    <w:pPr>
      <w:jc w:val="left"/>
    </w:pPr>
    <w:rPr>
      <w:i/>
      <w:lang w:eastAsia="de-AT"/>
    </w:rPr>
  </w:style>
  <w:style w:type="character" w:customStyle="1" w:styleId="CE-Headline3Zchn">
    <w:name w:val="CE-Headline 3 Zchn"/>
    <w:basedOn w:val="CE-Headline4Zchn"/>
    <w:link w:val="CE-Headline3"/>
    <w:rsid w:val="00BA3188"/>
    <w:rPr>
      <w:rFonts w:ascii="Trebuchet MS" w:eastAsia="Calibri" w:hAnsi="Trebuchet MS"/>
      <w:b/>
      <w:bCs/>
      <w:iCs/>
      <w:color w:val="7D8B8A" w:themeColor="accent1"/>
      <w:sz w:val="24"/>
      <w:szCs w:val="24"/>
      <w:lang w:val="en-GB" w:eastAsia="de-AT"/>
    </w:rPr>
  </w:style>
  <w:style w:type="character" w:customStyle="1" w:styleId="CE-QuoteZchn">
    <w:name w:val="CE-Quote Zchn"/>
    <w:basedOn w:val="CE-StandardTextZchn"/>
    <w:link w:val="CE-Quote"/>
    <w:rsid w:val="001F57EC"/>
    <w:rPr>
      <w:rFonts w:ascii="Trebuchet MS" w:hAnsi="Trebuchet MS"/>
      <w:i/>
      <w:color w:val="4D4D4E" w:themeColor="text2"/>
      <w:szCs w:val="18"/>
      <w:lang w:val="en-GB" w:eastAsia="de-AT"/>
    </w:rPr>
  </w:style>
  <w:style w:type="numbering" w:customStyle="1" w:styleId="CE-ListStandardText">
    <w:name w:val="CE-List StandardText"/>
    <w:uiPriority w:val="99"/>
    <w:rsid w:val="005C49B1"/>
    <w:pPr>
      <w:numPr>
        <w:numId w:val="24"/>
      </w:numPr>
    </w:pPr>
  </w:style>
  <w:style w:type="numbering" w:customStyle="1" w:styleId="CE-HeadNumbering">
    <w:name w:val="CE-HeadNumbering"/>
    <w:uiPriority w:val="99"/>
    <w:rsid w:val="003F0BC1"/>
    <w:pPr>
      <w:numPr>
        <w:numId w:val="25"/>
      </w:numPr>
    </w:pPr>
  </w:style>
  <w:style w:type="paragraph" w:customStyle="1" w:styleId="CE-HeadlineChapter">
    <w:name w:val="CE-Headline Chapter"/>
    <w:basedOn w:val="CE-Headline1"/>
    <w:next w:val="CE-Headline1"/>
    <w:link w:val="CE-HeadlineChapterZchn"/>
    <w:rsid w:val="00411156"/>
    <w:pPr>
      <w:numPr>
        <w:numId w:val="27"/>
      </w:numPr>
      <w:pBdr>
        <w:top w:val="single" w:sz="4" w:space="6" w:color="7E93A5" w:themeColor="background2"/>
        <w:left w:val="single" w:sz="4" w:space="4" w:color="7E93A5" w:themeColor="background2"/>
        <w:bottom w:val="single" w:sz="4" w:space="4" w:color="7E93A5" w:themeColor="background2"/>
        <w:right w:val="single" w:sz="4" w:space="4" w:color="7E93A5" w:themeColor="background2"/>
      </w:pBdr>
      <w:shd w:val="clear" w:color="auto" w:fill="7E93A5" w:themeFill="background2"/>
      <w:spacing w:before="240"/>
      <w:ind w:left="357" w:hanging="357"/>
      <w:jc w:val="left"/>
    </w:pPr>
    <w:rPr>
      <w:color w:val="FFFFFF" w:themeColor="background1"/>
    </w:rPr>
  </w:style>
  <w:style w:type="character" w:customStyle="1" w:styleId="CE-HeadlineChapterZchn">
    <w:name w:val="CE-Headline Chapter Zchn"/>
    <w:basedOn w:val="CE-Headline1Zchn"/>
    <w:link w:val="CE-HeadlineChapter"/>
    <w:rsid w:val="00411156"/>
    <w:rPr>
      <w:rFonts w:ascii="Trebuchet MS" w:hAnsi="Trebuchet MS"/>
      <w:b/>
      <w:bCs/>
      <w:iCs/>
      <w:noProof/>
      <w:color w:val="FFFFFF" w:themeColor="background1"/>
      <w:spacing w:val="-10"/>
      <w:sz w:val="36"/>
      <w:szCs w:val="32"/>
      <w:shd w:val="clear" w:color="auto" w:fill="7E93A5" w:themeFill="background2"/>
      <w:lang w:val="en-GB" w:eastAsia="de-AT"/>
    </w:rPr>
  </w:style>
  <w:style w:type="paragraph" w:customStyle="1" w:styleId="CE-HeadlineSubtitle">
    <w:name w:val="CE-Headline Subtitle"/>
    <w:basedOn w:val="CE-Headline1"/>
    <w:link w:val="CE-HeadlineSubtitleZchn"/>
    <w:rsid w:val="009805EB"/>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rsid w:val="009805EB"/>
    <w:rPr>
      <w:rFonts w:ascii="Trebuchet MS" w:hAnsi="Trebuchet MS"/>
      <w:b/>
      <w:bCs/>
      <w:iCs/>
      <w:noProof/>
      <w:color w:val="7E93A5" w:themeColor="background2"/>
      <w:spacing w:val="-10"/>
      <w:sz w:val="32"/>
      <w:szCs w:val="32"/>
      <w:lang w:val="en-GB" w:eastAsia="de-AT"/>
    </w:rPr>
  </w:style>
  <w:style w:type="character" w:customStyle="1" w:styleId="shorttext">
    <w:name w:val="short_text"/>
    <w:basedOn w:val="Standardnpsmoodstavce"/>
    <w:rsid w:val="00690126"/>
  </w:style>
  <w:style w:type="paragraph" w:customStyle="1" w:styleId="TABLE">
    <w:name w:val="TABLE"/>
    <w:basedOn w:val="CE-StandardText"/>
    <w:qFormat/>
    <w:rsid w:val="00CA080E"/>
    <w:rPr>
      <w:b/>
    </w:rPr>
  </w:style>
  <w:style w:type="paragraph" w:customStyle="1" w:styleId="FIGURE">
    <w:name w:val="FIGURE"/>
    <w:basedOn w:val="TABLE"/>
    <w:next w:val="CE-StandardText"/>
    <w:qFormat/>
    <w:rsid w:val="00CA08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lsdException w:name="footnote reference" w:uiPriority="0"/>
    <w:lsdException w:name="page number"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ln">
    <w:name w:val="Normal"/>
    <w:rsid w:val="00CA080E"/>
    <w:pPr>
      <w:spacing w:before="120" w:line="276" w:lineRule="auto"/>
      <w:ind w:left="1418" w:right="339"/>
      <w:jc w:val="both"/>
    </w:pPr>
  </w:style>
  <w:style w:type="paragraph" w:styleId="Nadpis1">
    <w:name w:val="heading 1"/>
    <w:basedOn w:val="Normln"/>
    <w:next w:val="Normln"/>
    <w:link w:val="Nadpis1Char"/>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Nadpis2">
    <w:name w:val="heading 2"/>
    <w:basedOn w:val="Normln"/>
    <w:next w:val="Normln"/>
    <w:link w:val="Nadpis2Char"/>
    <w:rsid w:val="00877C37"/>
    <w:pPr>
      <w:keepNext/>
      <w:numPr>
        <w:numId w:val="12"/>
      </w:numPr>
      <w:spacing w:after="240"/>
      <w:outlineLvl w:val="1"/>
    </w:pPr>
    <w:rPr>
      <w:rFonts w:ascii="Arial Rounded MT Bold" w:hAnsi="Arial Rounded MT Bold"/>
      <w:b/>
      <w:bCs/>
      <w:iCs/>
      <w:color w:val="7D8B8A" w:themeColor="accent1"/>
      <w:sz w:val="24"/>
    </w:rPr>
  </w:style>
  <w:style w:type="paragraph" w:styleId="Nadpis3">
    <w:name w:val="heading 3"/>
    <w:basedOn w:val="Normln"/>
    <w:next w:val="Normln"/>
    <w:link w:val="Nadpis3Char"/>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Nadpis4">
    <w:name w:val="heading 4"/>
    <w:basedOn w:val="Normln"/>
    <w:next w:val="Normln"/>
    <w:pPr>
      <w:keepNext/>
      <w:outlineLvl w:val="3"/>
    </w:pPr>
    <w:rPr>
      <w:rFonts w:ascii="Verdana" w:hAnsi="Verdana"/>
      <w:b/>
      <w:bCs/>
    </w:rPr>
  </w:style>
  <w:style w:type="paragraph" w:styleId="Nadpis5">
    <w:name w:val="heading 5"/>
    <w:basedOn w:val="Normln"/>
    <w:next w:val="Normln"/>
    <w:pPr>
      <w:numPr>
        <w:ilvl w:val="4"/>
        <w:numId w:val="2"/>
      </w:numPr>
      <w:spacing w:before="240" w:after="60"/>
      <w:outlineLvl w:val="4"/>
    </w:pPr>
    <w:rPr>
      <w:rFonts w:ascii="Verdana" w:hAnsi="Verdana"/>
      <w:b/>
      <w:bCs/>
      <w:i/>
      <w:iCs/>
      <w:szCs w:val="26"/>
    </w:rPr>
  </w:style>
  <w:style w:type="paragraph" w:styleId="Nadpis6">
    <w:name w:val="heading 6"/>
    <w:basedOn w:val="Normln"/>
    <w:next w:val="Normln"/>
    <w:pPr>
      <w:numPr>
        <w:ilvl w:val="5"/>
        <w:numId w:val="2"/>
      </w:numPr>
      <w:spacing w:before="240" w:after="60"/>
      <w:outlineLvl w:val="5"/>
    </w:pPr>
    <w:rPr>
      <w:rFonts w:ascii="Verdana" w:hAnsi="Verdana"/>
      <w:b/>
      <w:bCs/>
    </w:rPr>
  </w:style>
  <w:style w:type="paragraph" w:styleId="Nadpis7">
    <w:name w:val="heading 7"/>
    <w:basedOn w:val="Normln"/>
    <w:next w:val="Normln"/>
    <w:pPr>
      <w:numPr>
        <w:ilvl w:val="6"/>
        <w:numId w:val="2"/>
      </w:numPr>
      <w:spacing w:before="240" w:after="60"/>
      <w:outlineLvl w:val="6"/>
    </w:pPr>
    <w:rPr>
      <w:rFonts w:ascii="Verdana" w:hAnsi="Verdana"/>
    </w:rPr>
  </w:style>
  <w:style w:type="paragraph" w:styleId="Nadpis8">
    <w:name w:val="heading 8"/>
    <w:basedOn w:val="Normln"/>
    <w:next w:val="Normln"/>
    <w:pPr>
      <w:numPr>
        <w:ilvl w:val="7"/>
        <w:numId w:val="2"/>
      </w:numPr>
      <w:spacing w:before="240" w:after="60"/>
      <w:outlineLvl w:val="7"/>
    </w:pPr>
    <w:rPr>
      <w:rFonts w:ascii="Verdana" w:hAnsi="Verdana"/>
      <w:i/>
      <w:iCs/>
    </w:rPr>
  </w:style>
  <w:style w:type="paragraph" w:styleId="Nadpis9">
    <w:name w:val="heading 9"/>
    <w:basedOn w:val="Normln"/>
    <w:next w:val="Normln"/>
    <w:pPr>
      <w:numPr>
        <w:ilvl w:val="8"/>
        <w:numId w:val="2"/>
      </w:numPr>
      <w:spacing w:before="240" w:after="60"/>
      <w:outlineLvl w:val="8"/>
    </w:pPr>
    <w:rPr>
      <w:rFonts w:ascii="Verdana" w:hAnsi="Verdana" w:cs="Ari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pPr>
      <w:tabs>
        <w:tab w:val="center" w:pos="4536"/>
        <w:tab w:val="right" w:pos="9072"/>
      </w:tabs>
    </w:pPr>
    <w:rPr>
      <w:rFonts w:ascii="Verdana" w:hAnsi="Verdana"/>
      <w:sz w:val="16"/>
    </w:rPr>
  </w:style>
  <w:style w:type="paragraph" w:styleId="Zpat">
    <w:name w:val="footer"/>
    <w:basedOn w:val="Normln"/>
    <w:link w:val="ZpatChar"/>
    <w:uiPriority w:val="99"/>
    <w:pPr>
      <w:tabs>
        <w:tab w:val="center" w:pos="4536"/>
        <w:tab w:val="right" w:pos="9072"/>
      </w:tabs>
    </w:pPr>
    <w:rPr>
      <w:rFonts w:ascii="Verdana" w:hAnsi="Verdana"/>
      <w:noProof/>
      <w:sz w:val="16"/>
    </w:rPr>
  </w:style>
  <w:style w:type="character" w:styleId="slostrnky">
    <w:name w:val="page number"/>
    <w:basedOn w:val="Standardnpsmoodstavce"/>
    <w:semiHidden/>
    <w:rPr>
      <w:rFonts w:ascii="Verdana" w:hAnsi="Verdana"/>
      <w:sz w:val="20"/>
    </w:rPr>
  </w:style>
  <w:style w:type="paragraph" w:styleId="Zkladntextodsazen">
    <w:name w:val="Body Text Indent"/>
    <w:basedOn w:val="Normln"/>
    <w:semiHidden/>
    <w:pPr>
      <w:spacing w:before="60" w:after="60"/>
      <w:ind w:left="720"/>
    </w:pPr>
    <w:rPr>
      <w:rFonts w:ascii="Verdana" w:hAnsi="Verdana"/>
    </w:rPr>
  </w:style>
  <w:style w:type="paragraph" w:styleId="Zkladntext">
    <w:name w:val="Body Text"/>
    <w:basedOn w:val="Normln"/>
    <w:link w:val="ZkladntextChar"/>
    <w:semiHidden/>
    <w:pPr>
      <w:spacing w:after="120"/>
    </w:pPr>
    <w:rPr>
      <w:rFonts w:ascii="Verdana" w:hAnsi="Verdana"/>
    </w:rPr>
  </w:style>
  <w:style w:type="paragraph" w:styleId="Textbubliny">
    <w:name w:val="Balloon Text"/>
    <w:basedOn w:val="Normln"/>
    <w:link w:val="TextbublinyChar"/>
    <w:uiPriority w:val="99"/>
    <w:semiHidden/>
    <w:unhideWhenUsed/>
    <w:rsid w:val="00E5766A"/>
    <w:rPr>
      <w:rFonts w:ascii="Tahoma" w:hAnsi="Tahoma" w:cs="Tahoma"/>
      <w:sz w:val="16"/>
      <w:szCs w:val="16"/>
    </w:rPr>
  </w:style>
  <w:style w:type="paragraph" w:customStyle="1" w:styleId="Bullet1">
    <w:name w:val="Bullet1"/>
    <w:basedOn w:val="Normln"/>
    <w:pPr>
      <w:numPr>
        <w:numId w:val="1"/>
      </w:numPr>
      <w:spacing w:after="120"/>
    </w:pPr>
    <w:rPr>
      <w:rFonts w:ascii="Verdana" w:hAnsi="Verdana"/>
    </w:rPr>
  </w:style>
  <w:style w:type="paragraph" w:customStyle="1" w:styleId="Bullet2">
    <w:name w:val="Bullet2"/>
    <w:basedOn w:val="Bullet1"/>
    <w:pPr>
      <w:numPr>
        <w:ilvl w:val="1"/>
      </w:numPr>
      <w:tabs>
        <w:tab w:val="clear" w:pos="1789"/>
        <w:tab w:val="num" w:pos="1620"/>
      </w:tabs>
      <w:ind w:left="1620" w:hanging="540"/>
    </w:pPr>
  </w:style>
  <w:style w:type="character" w:customStyle="1" w:styleId="TextbublinyChar">
    <w:name w:val="Text bubliny Char"/>
    <w:basedOn w:val="Standardnpsmoodstavce"/>
    <w:link w:val="Textbubliny"/>
    <w:uiPriority w:val="99"/>
    <w:semiHidden/>
    <w:rsid w:val="00E5766A"/>
    <w:rPr>
      <w:rFonts w:ascii="Tahoma" w:hAnsi="Tahoma" w:cs="Tahoma"/>
      <w:sz w:val="16"/>
      <w:szCs w:val="16"/>
      <w:lang w:val="de-AT" w:eastAsia="de-DE"/>
    </w:rPr>
  </w:style>
  <w:style w:type="character" w:styleId="Odkaznakoment">
    <w:name w:val="annotation reference"/>
    <w:basedOn w:val="Standardnpsmoodstavce"/>
    <w:uiPriority w:val="99"/>
    <w:semiHidden/>
    <w:unhideWhenUsed/>
    <w:rsid w:val="0023224E"/>
    <w:rPr>
      <w:sz w:val="16"/>
      <w:szCs w:val="16"/>
    </w:rPr>
  </w:style>
  <w:style w:type="paragraph" w:styleId="Textkomente">
    <w:name w:val="annotation text"/>
    <w:basedOn w:val="Normln"/>
    <w:link w:val="TextkomenteChar"/>
    <w:uiPriority w:val="99"/>
    <w:unhideWhenUsed/>
    <w:rsid w:val="0023224E"/>
    <w:pPr>
      <w:spacing w:line="240" w:lineRule="auto"/>
    </w:pPr>
  </w:style>
  <w:style w:type="character" w:customStyle="1" w:styleId="TextkomenteChar">
    <w:name w:val="Text komentáře Char"/>
    <w:basedOn w:val="Standardnpsmoodstavce"/>
    <w:link w:val="Textkomente"/>
    <w:uiPriority w:val="99"/>
    <w:rsid w:val="0023224E"/>
    <w:rPr>
      <w:rFonts w:ascii="Calibri" w:eastAsia="Calibri" w:hAnsi="Calibri"/>
      <w:lang w:val="de-AT" w:eastAsia="en-US"/>
    </w:rPr>
  </w:style>
  <w:style w:type="paragraph" w:styleId="Pedmtkomente">
    <w:name w:val="annotation subject"/>
    <w:basedOn w:val="Textkomente"/>
    <w:next w:val="Textkomente"/>
    <w:link w:val="PedmtkomenteChar"/>
    <w:uiPriority w:val="99"/>
    <w:semiHidden/>
    <w:unhideWhenUsed/>
    <w:rsid w:val="0023224E"/>
    <w:rPr>
      <w:b/>
      <w:bCs/>
    </w:rPr>
  </w:style>
  <w:style w:type="character" w:customStyle="1" w:styleId="PedmtkomenteChar">
    <w:name w:val="Předmět komentáře Char"/>
    <w:basedOn w:val="TextkomenteChar"/>
    <w:link w:val="Pedmtkomente"/>
    <w:uiPriority w:val="99"/>
    <w:semiHidden/>
    <w:rsid w:val="0023224E"/>
    <w:rPr>
      <w:rFonts w:ascii="Calibri" w:eastAsia="Calibri" w:hAnsi="Calibri"/>
      <w:b/>
      <w:bCs/>
      <w:lang w:val="de-AT" w:eastAsia="en-US"/>
    </w:rPr>
  </w:style>
  <w:style w:type="paragraph" w:styleId="Odstavecseseznamem">
    <w:name w:val="List Paragraph"/>
    <w:basedOn w:val="Normln"/>
    <w:link w:val="OdstavecseseznamemChar"/>
    <w:uiPriority w:val="34"/>
    <w:rsid w:val="00063D14"/>
    <w:pPr>
      <w:ind w:left="720"/>
      <w:contextualSpacing/>
    </w:pPr>
  </w:style>
  <w:style w:type="character" w:styleId="Hypertextovodkaz">
    <w:name w:val="Hyperlink"/>
    <w:basedOn w:val="Standardnpsmoodstavce"/>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ormlnweb">
    <w:name w:val="Normal (Web)"/>
    <w:basedOn w:val="Normln"/>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Standardnpsmoodstavce"/>
    <w:rsid w:val="0037093F"/>
  </w:style>
  <w:style w:type="table" w:styleId="Svtlseznamzvraznn1">
    <w:name w:val="Light List Accent 1"/>
    <w:basedOn w:val="Normlntabulka"/>
    <w:uiPriority w:val="61"/>
    <w:rsid w:val="00A350E1"/>
    <w:rPr>
      <w:rFonts w:asciiTheme="minorHAnsi" w:eastAsiaTheme="minorHAnsi" w:hAnsiTheme="minorHAnsi" w:cstheme="minorBidi"/>
      <w:sz w:val="22"/>
      <w:szCs w:val="22"/>
    </w:rPr>
    <w:tblPr>
      <w:tblStyleRowBandSize w:val="1"/>
      <w:tblStyleColBandSize w:val="1"/>
      <w:tblInd w:w="0" w:type="dxa"/>
      <w:tblBorders>
        <w:top w:val="single" w:sz="8" w:space="0" w:color="7D8B8A" w:themeColor="accent1"/>
        <w:left w:val="single" w:sz="8" w:space="0" w:color="7D8B8A" w:themeColor="accent1"/>
        <w:bottom w:val="single" w:sz="8" w:space="0" w:color="7D8B8A" w:themeColor="accent1"/>
        <w:right w:val="single" w:sz="8" w:space="0" w:color="7D8B8A"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Normln"/>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ln"/>
    <w:rsid w:val="00A350E1"/>
    <w:pPr>
      <w:spacing w:before="40" w:after="40" w:line="240" w:lineRule="auto"/>
    </w:pPr>
    <w:rPr>
      <w:rFonts w:ascii="Arial Narrow" w:hAnsi="Arial Narrow" w:cs="Arial"/>
      <w:lang w:eastAsia="de-DE"/>
    </w:rPr>
  </w:style>
  <w:style w:type="character" w:styleId="Sledovanodkaz">
    <w:name w:val="FollowedHyperlink"/>
    <w:basedOn w:val="Standardnpsmoodstavce"/>
    <w:uiPriority w:val="99"/>
    <w:semiHidden/>
    <w:unhideWhenUsed/>
    <w:rsid w:val="005E328C"/>
    <w:rPr>
      <w:color w:val="BFBFBF" w:themeColor="followedHyperlink"/>
      <w:u w:val="single"/>
    </w:rPr>
  </w:style>
  <w:style w:type="paragraph" w:styleId="Revize">
    <w:name w:val="Revision"/>
    <w:hidden/>
    <w:uiPriority w:val="99"/>
    <w:semiHidden/>
    <w:rsid w:val="00F842CD"/>
    <w:rPr>
      <w:rFonts w:ascii="Calibri" w:eastAsia="Calibri" w:hAnsi="Calibri"/>
      <w:sz w:val="22"/>
      <w:szCs w:val="22"/>
    </w:rPr>
  </w:style>
  <w:style w:type="table" w:styleId="Mkatabulky">
    <w:name w:val="Table Grid"/>
    <w:basedOn w:val="Normlntabulka"/>
    <w:uiPriority w:val="59"/>
    <w:rsid w:val="000940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vtlseznamzvraznn5">
    <w:name w:val="Light List Accent 5"/>
    <w:basedOn w:val="Normlntabulka"/>
    <w:uiPriority w:val="61"/>
    <w:rsid w:val="00F5177F"/>
    <w:tblPr>
      <w:tblStyleRowBandSize w:val="1"/>
      <w:tblStyleColBandSize w:val="1"/>
      <w:tblInd w:w="0" w:type="dxa"/>
      <w:tblBorders>
        <w:top w:val="single" w:sz="8" w:space="0" w:color="A6A7A9" w:themeColor="accent5"/>
        <w:left w:val="single" w:sz="8" w:space="0" w:color="A6A7A9" w:themeColor="accent5"/>
        <w:bottom w:val="single" w:sz="8" w:space="0" w:color="A6A7A9" w:themeColor="accent5"/>
        <w:right w:val="single" w:sz="8" w:space="0" w:color="A6A7A9"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Svtlseznamzvraznn4">
    <w:name w:val="Light List Accent 4"/>
    <w:basedOn w:val="Normlntabulka"/>
    <w:uiPriority w:val="61"/>
    <w:rsid w:val="00F5177F"/>
    <w:tblPr>
      <w:tblStyleRowBandSize w:val="1"/>
      <w:tblStyleColBandSize w:val="1"/>
      <w:tblInd w:w="0" w:type="dxa"/>
      <w:tblBorders>
        <w:top w:val="single" w:sz="8" w:space="0" w:color="7B7B7D" w:themeColor="accent4"/>
        <w:left w:val="single" w:sz="8" w:space="0" w:color="7B7B7D" w:themeColor="accent4"/>
        <w:bottom w:val="single" w:sz="8" w:space="0" w:color="7B7B7D" w:themeColor="accent4"/>
        <w:right w:val="single" w:sz="8" w:space="0" w:color="7B7B7D"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Svtlstnovnzvraznn5">
    <w:name w:val="Light Shading Accent 5"/>
    <w:basedOn w:val="Normlntabulka"/>
    <w:uiPriority w:val="60"/>
    <w:rsid w:val="00F5177F"/>
    <w:rPr>
      <w:color w:val="7B7C7F" w:themeColor="accent5" w:themeShade="BF"/>
    </w:rPr>
    <w:tblPr>
      <w:tblStyleRowBandSize w:val="1"/>
      <w:tblStyleColBandSize w:val="1"/>
      <w:tblInd w:w="0" w:type="dxa"/>
      <w:tblBorders>
        <w:top w:val="single" w:sz="8" w:space="0" w:color="A6A7A9" w:themeColor="accent5"/>
        <w:bottom w:val="single" w:sz="8" w:space="0" w:color="A6A7A9"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Stednmka3zvraznn1">
    <w:name w:val="Medium Grid 3 Accent 1"/>
    <w:basedOn w:val="Normlntabulka"/>
    <w:uiPriority w:val="69"/>
    <w:rsid w:val="00F5177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Seznamsodrkami"/>
    <w:rsid w:val="0093166C"/>
    <w:pPr>
      <w:numPr>
        <w:numId w:val="0"/>
      </w:numPr>
      <w:spacing w:after="240" w:line="280" w:lineRule="atLeast"/>
      <w:ind w:left="284" w:hanging="284"/>
    </w:pPr>
    <w:rPr>
      <w:rFonts w:ascii="Arial" w:hAnsi="Arial"/>
      <w:lang w:eastAsia="de-DE"/>
    </w:rPr>
  </w:style>
  <w:style w:type="paragraph" w:styleId="Seznamsodrkami">
    <w:name w:val="List Bullet"/>
    <w:basedOn w:val="Normln"/>
    <w:uiPriority w:val="99"/>
    <w:semiHidden/>
    <w:unhideWhenUsed/>
    <w:rsid w:val="0093166C"/>
    <w:pPr>
      <w:numPr>
        <w:numId w:val="4"/>
      </w:numPr>
      <w:contextualSpacing/>
    </w:pPr>
  </w:style>
  <w:style w:type="paragraph" w:styleId="Nzev">
    <w:name w:val="Title"/>
    <w:basedOn w:val="Normln"/>
    <w:next w:val="Normln"/>
    <w:link w:val="NzevChar"/>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NzevChar">
    <w:name w:val="Název Char"/>
    <w:basedOn w:val="Standardnpsmoodstavce"/>
    <w:link w:val="Nzev"/>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Nadpis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Nadpis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Nadpis1Char">
    <w:name w:val="Nadpis 1 Char"/>
    <w:basedOn w:val="Standardnpsmoodstavce"/>
    <w:link w:val="Nadpis1"/>
    <w:rsid w:val="00877C37"/>
    <w:rPr>
      <w:rFonts w:ascii="Arial Rounded MT Bold" w:hAnsi="Arial Rounded MT Bold"/>
      <w:b/>
      <w:bCs/>
      <w:color w:val="7D8B8A" w:themeColor="accent1"/>
      <w:sz w:val="28"/>
    </w:rPr>
  </w:style>
  <w:style w:type="character" w:customStyle="1" w:styleId="CommsHeading1Char">
    <w:name w:val="Comms Heading 1 Char"/>
    <w:basedOn w:val="Nadpis1Char"/>
    <w:link w:val="CommsHeading1"/>
    <w:rsid w:val="007E62DC"/>
    <w:rPr>
      <w:rFonts w:ascii="Trebuchet MS" w:hAnsi="Trebuchet MS"/>
      <w:b/>
      <w:bCs/>
      <w:color w:val="5D6867" w:themeColor="accent1" w:themeShade="BF"/>
      <w:sz w:val="28"/>
    </w:rPr>
  </w:style>
  <w:style w:type="paragraph" w:customStyle="1" w:styleId="CommsHeading111">
    <w:name w:val="Comms Heading 1.1.1"/>
    <w:basedOn w:val="Nadpis3"/>
    <w:link w:val="CommsHeading111Char"/>
    <w:rsid w:val="007E62DC"/>
    <w:pPr>
      <w:numPr>
        <w:numId w:val="0"/>
      </w:numPr>
      <w:ind w:left="1789" w:hanging="360"/>
    </w:pPr>
    <w:rPr>
      <w:rFonts w:ascii="Trebuchet MS" w:hAnsi="Trebuchet MS"/>
      <w:color w:val="5D6867" w:themeColor="accent1" w:themeShade="BF"/>
    </w:rPr>
  </w:style>
  <w:style w:type="character" w:customStyle="1" w:styleId="Nadpis2Char">
    <w:name w:val="Nadpis 2 Char"/>
    <w:basedOn w:val="Standardnpsmoodstavce"/>
    <w:link w:val="Nadpis2"/>
    <w:uiPriority w:val="99"/>
    <w:rsid w:val="00877C37"/>
    <w:rPr>
      <w:rFonts w:ascii="Arial Rounded MT Bold" w:hAnsi="Arial Rounded MT Bold"/>
      <w:b/>
      <w:bCs/>
      <w:iCs/>
      <w:color w:val="7D8B8A" w:themeColor="accent1"/>
      <w:sz w:val="24"/>
    </w:rPr>
  </w:style>
  <w:style w:type="character" w:customStyle="1" w:styleId="CommsHeading11Char">
    <w:name w:val="Comms Heading 1.1 Char"/>
    <w:basedOn w:val="Nadpis2Char"/>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Normln"/>
    <w:link w:val="CommsTextNormalChar"/>
    <w:rsid w:val="007E62DC"/>
  </w:style>
  <w:style w:type="character" w:customStyle="1" w:styleId="Nadpis3Char">
    <w:name w:val="Nadpis 3 Char"/>
    <w:basedOn w:val="Standardnpsmoodstavce"/>
    <w:link w:val="Nadpis3"/>
    <w:rsid w:val="00877C37"/>
    <w:rPr>
      <w:rFonts w:ascii="Arial Rounded MT Bold" w:hAnsi="Arial Rounded MT Bold"/>
      <w:b/>
      <w:iCs/>
      <w:color w:val="7D8B8A" w:themeColor="accent1"/>
    </w:rPr>
  </w:style>
  <w:style w:type="character" w:customStyle="1" w:styleId="CommsHeading111Char">
    <w:name w:val="Comms Heading 1.1.1 Char"/>
    <w:basedOn w:val="Nadpis3Char"/>
    <w:link w:val="CommsHeading111"/>
    <w:rsid w:val="007E62DC"/>
    <w:rPr>
      <w:rFonts w:ascii="Trebuchet MS" w:eastAsia="Calibri" w:hAnsi="Trebuchet MS"/>
      <w:b/>
      <w:iCs/>
      <w:color w:val="5D6867" w:themeColor="accent1" w:themeShade="BF"/>
    </w:rPr>
  </w:style>
  <w:style w:type="paragraph" w:styleId="Nadpisobsahu">
    <w:name w:val="TOC Heading"/>
    <w:basedOn w:val="Nadpis1"/>
    <w:next w:val="Normln"/>
    <w:uiPriority w:val="39"/>
    <w:unhideWhenUsed/>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Standardnpsmoodstavce"/>
    <w:link w:val="CommsTextNormal"/>
    <w:rsid w:val="007E62DC"/>
    <w:rPr>
      <w:rFonts w:ascii="Trebuchet MS" w:eastAsia="Calibri" w:hAnsi="Trebuchet MS"/>
      <w:lang w:val="de-AT" w:eastAsia="en-US"/>
    </w:rPr>
  </w:style>
  <w:style w:type="paragraph" w:styleId="Obsah1">
    <w:name w:val="toc 1"/>
    <w:basedOn w:val="Normln"/>
    <w:next w:val="Normln"/>
    <w:autoRedefine/>
    <w:uiPriority w:val="39"/>
    <w:unhideWhenUsed/>
    <w:rsid w:val="002C198A"/>
    <w:pPr>
      <w:tabs>
        <w:tab w:val="right" w:leader="dot" w:pos="9639"/>
      </w:tabs>
      <w:spacing w:line="240" w:lineRule="auto"/>
      <w:ind w:left="0" w:right="-1"/>
    </w:pPr>
    <w:rPr>
      <w:b/>
      <w:bCs/>
      <w:caps/>
      <w:noProof/>
    </w:rPr>
  </w:style>
  <w:style w:type="paragraph" w:styleId="Obsah2">
    <w:name w:val="toc 2"/>
    <w:basedOn w:val="Normln"/>
    <w:next w:val="Normln"/>
    <w:autoRedefine/>
    <w:uiPriority w:val="39"/>
    <w:unhideWhenUsed/>
    <w:rsid w:val="00B147DC"/>
    <w:pPr>
      <w:spacing w:before="240"/>
    </w:pPr>
    <w:rPr>
      <w:rFonts w:asciiTheme="minorHAnsi" w:hAnsiTheme="minorHAnsi"/>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ormln"/>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Bezmezer"/>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Bezmezer">
    <w:name w:val="No Spacing"/>
    <w:link w:val="BezmezerChar"/>
    <w:uiPriority w:val="1"/>
    <w:rsid w:val="007E62DC"/>
    <w:rPr>
      <w:rFonts w:ascii="Calibri" w:eastAsia="Calibri" w:hAnsi="Calibri"/>
      <w:sz w:val="22"/>
      <w:szCs w:val="22"/>
    </w:rPr>
  </w:style>
  <w:style w:type="paragraph" w:styleId="Obsah3">
    <w:name w:val="toc 3"/>
    <w:basedOn w:val="Normln"/>
    <w:next w:val="Normln"/>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Textpoznpodarou">
    <w:name w:val="footnote text"/>
    <w:aliases w:val="CE-Footnote,Footnote,Text pozn. pod čarou_martin_ang"/>
    <w:basedOn w:val="CE-StandardText"/>
    <w:link w:val="TextpoznpodarouChar"/>
    <w:unhideWhenUsed/>
    <w:qFormat/>
    <w:rsid w:val="0067637D"/>
    <w:pPr>
      <w:spacing w:before="60" w:line="240" w:lineRule="auto"/>
    </w:pPr>
    <w:rPr>
      <w:color w:val="A6A7A9" w:themeColor="accent5"/>
      <w:sz w:val="17"/>
    </w:rPr>
  </w:style>
  <w:style w:type="character" w:customStyle="1" w:styleId="TextpoznpodarouChar">
    <w:name w:val="Text pozn. pod čarou Char"/>
    <w:aliases w:val="CE-Footnote Char,Footnote Char,Text pozn. pod čarou_martin_ang Char"/>
    <w:basedOn w:val="Standardnpsmoodstavce"/>
    <w:link w:val="Textpoznpodarou"/>
    <w:rsid w:val="0067637D"/>
    <w:rPr>
      <w:rFonts w:ascii="Trebuchet MS" w:hAnsi="Trebuchet MS"/>
      <w:color w:val="A6A7A9" w:themeColor="accent5"/>
      <w:sz w:val="17"/>
      <w:szCs w:val="18"/>
      <w:lang w:val="en-GB"/>
    </w:rPr>
  </w:style>
  <w:style w:type="character" w:styleId="Znakapoznpodarou">
    <w:name w:val="footnote reference"/>
    <w:aliases w:val="ESPON Footnote No"/>
    <w:basedOn w:val="Standardnpsmoodstavce"/>
    <w:unhideWhenUsed/>
    <w:rsid w:val="007E62DC"/>
    <w:rPr>
      <w:vertAlign w:val="superscript"/>
    </w:rPr>
  </w:style>
  <w:style w:type="paragraph" w:styleId="Obsah4">
    <w:name w:val="toc 4"/>
    <w:basedOn w:val="Normln"/>
    <w:next w:val="Normln"/>
    <w:autoRedefine/>
    <w:uiPriority w:val="39"/>
    <w:unhideWhenUsed/>
    <w:rsid w:val="006A676A"/>
    <w:pPr>
      <w:ind w:left="440"/>
    </w:pPr>
    <w:rPr>
      <w:rFonts w:asciiTheme="minorHAnsi" w:hAnsiTheme="minorHAnsi"/>
    </w:rPr>
  </w:style>
  <w:style w:type="paragraph" w:styleId="Obsah5">
    <w:name w:val="toc 5"/>
    <w:basedOn w:val="Normln"/>
    <w:next w:val="Normln"/>
    <w:autoRedefine/>
    <w:uiPriority w:val="39"/>
    <w:unhideWhenUsed/>
    <w:rsid w:val="006A676A"/>
    <w:pPr>
      <w:ind w:left="660"/>
    </w:pPr>
    <w:rPr>
      <w:rFonts w:asciiTheme="minorHAnsi" w:hAnsiTheme="minorHAnsi"/>
    </w:rPr>
  </w:style>
  <w:style w:type="paragraph" w:styleId="Obsah6">
    <w:name w:val="toc 6"/>
    <w:basedOn w:val="Normln"/>
    <w:next w:val="Normln"/>
    <w:autoRedefine/>
    <w:uiPriority w:val="39"/>
    <w:unhideWhenUsed/>
    <w:rsid w:val="006A676A"/>
    <w:pPr>
      <w:ind w:left="880"/>
    </w:pPr>
    <w:rPr>
      <w:rFonts w:asciiTheme="minorHAnsi" w:hAnsiTheme="minorHAnsi"/>
    </w:rPr>
  </w:style>
  <w:style w:type="paragraph" w:styleId="Obsah7">
    <w:name w:val="toc 7"/>
    <w:basedOn w:val="Normln"/>
    <w:next w:val="Normln"/>
    <w:autoRedefine/>
    <w:uiPriority w:val="39"/>
    <w:unhideWhenUsed/>
    <w:rsid w:val="006A676A"/>
    <w:pPr>
      <w:ind w:left="1100"/>
    </w:pPr>
    <w:rPr>
      <w:rFonts w:asciiTheme="minorHAnsi" w:hAnsiTheme="minorHAnsi"/>
    </w:rPr>
  </w:style>
  <w:style w:type="paragraph" w:styleId="Obsah8">
    <w:name w:val="toc 8"/>
    <w:basedOn w:val="Normln"/>
    <w:next w:val="Normln"/>
    <w:autoRedefine/>
    <w:uiPriority w:val="39"/>
    <w:unhideWhenUsed/>
    <w:rsid w:val="006A676A"/>
    <w:pPr>
      <w:ind w:left="1320"/>
    </w:pPr>
    <w:rPr>
      <w:rFonts w:asciiTheme="minorHAnsi" w:hAnsiTheme="minorHAnsi"/>
    </w:rPr>
  </w:style>
  <w:style w:type="paragraph" w:styleId="Obsah9">
    <w:name w:val="toc 9"/>
    <w:basedOn w:val="Normln"/>
    <w:next w:val="Normln"/>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styleId="Stednstnovn1zvraznn1">
    <w:name w:val="Medium Shading 1 Accent 1"/>
    <w:basedOn w:val="Normlntabulka"/>
    <w:uiPriority w:val="63"/>
    <w:rsid w:val="001722CD"/>
    <w:rPr>
      <w:rFonts w:asciiTheme="minorHAnsi" w:eastAsiaTheme="minorHAnsi" w:hAnsiTheme="minorHAnsi" w:cstheme="minorBidi"/>
      <w:sz w:val="22"/>
      <w:szCs w:val="22"/>
    </w:rPr>
    <w:tblPr>
      <w:tblStyleRowBandSize w:val="1"/>
      <w:tblStyleColBandSize w:val="1"/>
      <w:tblInd w:w="0" w:type="dxa"/>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ZkladntextChar">
    <w:name w:val="Základní text Char"/>
    <w:basedOn w:val="Standardnpsmoodstavce"/>
    <w:link w:val="Zkladntext"/>
    <w:semiHidden/>
    <w:rsid w:val="0085654A"/>
    <w:rPr>
      <w:rFonts w:ascii="Verdana" w:eastAsia="Calibri" w:hAnsi="Verdana"/>
      <w:szCs w:val="22"/>
    </w:rPr>
  </w:style>
  <w:style w:type="character" w:customStyle="1" w:styleId="OdstavecseseznamemChar">
    <w:name w:val="Odstavec se seznamem Char"/>
    <w:link w:val="Odstavecseseznamem"/>
    <w:uiPriority w:val="34"/>
    <w:rsid w:val="00DC05A9"/>
    <w:rPr>
      <w:rFonts w:ascii="Calibri" w:eastAsia="Calibri" w:hAnsi="Calibri"/>
      <w:sz w:val="22"/>
      <w:szCs w:val="22"/>
      <w:lang w:val="de-AT"/>
    </w:rPr>
  </w:style>
  <w:style w:type="paragraph" w:styleId="Zkladntext3">
    <w:name w:val="Body Text 3"/>
    <w:basedOn w:val="Normln"/>
    <w:link w:val="Zkladntext3Char"/>
    <w:uiPriority w:val="99"/>
    <w:unhideWhenUsed/>
    <w:rsid w:val="00515CB1"/>
    <w:pPr>
      <w:spacing w:after="120"/>
    </w:pPr>
    <w:rPr>
      <w:sz w:val="16"/>
      <w:szCs w:val="16"/>
    </w:rPr>
  </w:style>
  <w:style w:type="character" w:customStyle="1" w:styleId="Zkladntext3Char">
    <w:name w:val="Základní text 3 Char"/>
    <w:basedOn w:val="Standardnpsmoodstavce"/>
    <w:link w:val="Zkladntext3"/>
    <w:uiPriority w:val="99"/>
    <w:rsid w:val="00515CB1"/>
    <w:rPr>
      <w:rFonts w:ascii="Calibri" w:eastAsia="Calibri" w:hAnsi="Calibri"/>
      <w:sz w:val="16"/>
      <w:szCs w:val="16"/>
      <w:lang w:val="de-AT"/>
    </w:rPr>
  </w:style>
  <w:style w:type="paragraph" w:styleId="Titulek">
    <w:name w:val="caption"/>
    <w:basedOn w:val="Normln"/>
    <w:next w:val="Normln"/>
    <w:rsid w:val="003C39D2"/>
    <w:pPr>
      <w:keepNext/>
      <w:spacing w:after="120" w:line="240" w:lineRule="auto"/>
    </w:pPr>
    <w:rPr>
      <w:b/>
      <w:color w:val="000080"/>
      <w:szCs w:val="18"/>
    </w:rPr>
  </w:style>
  <w:style w:type="character" w:customStyle="1" w:styleId="ZhlavChar">
    <w:name w:val="Záhlaví Char"/>
    <w:basedOn w:val="Standardnpsmoodstavce"/>
    <w:link w:val="Zhlav"/>
    <w:uiPriority w:val="99"/>
    <w:rsid w:val="00A0196F"/>
    <w:rPr>
      <w:rFonts w:ascii="Verdana" w:eastAsia="Calibri" w:hAnsi="Verdana"/>
      <w:sz w:val="16"/>
      <w:szCs w:val="22"/>
      <w:lang w:val="de-AT"/>
    </w:rPr>
  </w:style>
  <w:style w:type="character" w:customStyle="1" w:styleId="ZpatChar">
    <w:name w:val="Zápatí Char"/>
    <w:basedOn w:val="Standardnpsmoodstavce"/>
    <w:link w:val="Zpat"/>
    <w:uiPriority w:val="99"/>
    <w:rsid w:val="00311673"/>
    <w:rPr>
      <w:rFonts w:ascii="Verdana" w:eastAsia="Calibri" w:hAnsi="Verdana"/>
      <w:noProof/>
      <w:sz w:val="16"/>
      <w:szCs w:val="22"/>
    </w:rPr>
  </w:style>
  <w:style w:type="paragraph" w:customStyle="1" w:styleId="bulletpoints">
    <w:name w:val="bulletpoints"/>
    <w:basedOn w:val="Odstavecseseznamem"/>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Odstavecseseznamem"/>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OdstavecseseznamemChar"/>
    <w:link w:val="bulletpoints"/>
    <w:rsid w:val="007B6341"/>
    <w:rPr>
      <w:rFonts w:ascii="Calibri" w:eastAsia="Calibri" w:hAnsi="Calibri"/>
      <w:noProof/>
      <w:sz w:val="22"/>
      <w:szCs w:val="22"/>
      <w:lang w:val="en-US" w:eastAsia="de-AT"/>
    </w:rPr>
  </w:style>
  <w:style w:type="table" w:styleId="Tmavseznamzvraznn1">
    <w:name w:val="Dark List Accent 1"/>
    <w:basedOn w:val="Normlntabulka"/>
    <w:uiPriority w:val="70"/>
    <w:rsid w:val="00925502"/>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OdstavecseseznamemChar"/>
    <w:link w:val="bulletpoints2"/>
    <w:rsid w:val="00925502"/>
    <w:rPr>
      <w:rFonts w:ascii="Calibri" w:eastAsia="Calibri" w:hAnsi="Calibri"/>
      <w:sz w:val="22"/>
      <w:szCs w:val="22"/>
      <w:lang w:val="de-AT"/>
    </w:rPr>
  </w:style>
  <w:style w:type="table" w:styleId="Stednmka3zvraznn6">
    <w:name w:val="Medium Grid 3 Accent 6"/>
    <w:basedOn w:val="Normlntabulka"/>
    <w:uiPriority w:val="69"/>
    <w:rsid w:val="0092550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CE-Table3">
    <w:name w:val="CE-Table 3"/>
    <w:basedOn w:val="Normlntabulka"/>
    <w:uiPriority w:val="99"/>
    <w:rsid w:val="003C5F24"/>
    <w:pPr>
      <w:spacing w:line="276" w:lineRule="auto"/>
    </w:pPr>
    <w:rPr>
      <w:rFonts w:ascii="Trebuchet MS" w:hAnsi="Trebuchet MS"/>
    </w:rPr>
    <w:tblPr>
      <w:tblInd w:w="0" w:type="dxa"/>
      <w:tblBorders>
        <w:top w:val="single" w:sz="4" w:space="0" w:color="auto"/>
        <w:bottom w:val="single" w:sz="4" w:space="0" w:color="auto"/>
        <w:insideH w:val="single" w:sz="4" w:space="0" w:color="auto"/>
      </w:tblBorders>
      <w:tblCellMar>
        <w:top w:w="0" w:type="dxa"/>
        <w:left w:w="108" w:type="dxa"/>
        <w:bottom w:w="0" w:type="dxa"/>
        <w:right w:w="108" w:type="dxa"/>
      </w:tblCellMar>
    </w:tblPr>
    <w:tcPr>
      <w:shd w:val="clear" w:color="auto" w:fill="E5E9ED" w:themeFill="background2" w:themeFillTint="33"/>
      <w:tcMar>
        <w:top w:w="57" w:type="dxa"/>
        <w:bottom w:w="57" w:type="dxa"/>
      </w:tcMar>
      <w:vAlign w:val="center"/>
    </w:tcPr>
    <w:tblStylePr w:type="firstRow">
      <w:pPr>
        <w:jc w:val="left"/>
      </w:pPr>
    </w:tblStylePr>
    <w:tblStylePr w:type="firstCol">
      <w:tblPr/>
      <w:tcPr>
        <w:shd w:val="clear" w:color="auto" w:fill="FFFFFF" w:themeFill="background1"/>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14:ligatures w14:val="standard"/>
      <w14:cntxtAlts/>
    </w:rPr>
  </w:style>
  <w:style w:type="paragraph" w:customStyle="1" w:styleId="CE-Headline1">
    <w:name w:val="CE-Headline 1"/>
    <w:basedOn w:val="Nadpis2"/>
    <w:link w:val="CE-Headline1Zchn"/>
    <w:qFormat/>
    <w:rsid w:val="00453EB0"/>
    <w:pPr>
      <w:pageBreakBefore/>
      <w:numPr>
        <w:numId w:val="26"/>
      </w:numPr>
      <w:spacing w:before="0"/>
      <w:ind w:right="340"/>
    </w:pPr>
    <w:rPr>
      <w:rFonts w:ascii="Trebuchet MS" w:hAnsi="Trebuchet MS"/>
      <w:noProof/>
      <w:color w:val="7E93A5" w:themeColor="background2"/>
      <w:spacing w:val="-10"/>
      <w:sz w:val="36"/>
      <w:szCs w:val="32"/>
      <w:lang w:val="en-GB" w:eastAsia="de-AT"/>
    </w:rPr>
  </w:style>
  <w:style w:type="paragraph" w:customStyle="1" w:styleId="Headline2">
    <w:name w:val="Headline 2"/>
    <w:basedOn w:val="Nadpis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14:ligatures w14:val="none"/>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Nadpis2"/>
    <w:link w:val="Headline1partChar"/>
    <w:rsid w:val="000A739F"/>
    <w:pPr>
      <w:numPr>
        <w:numId w:val="14"/>
      </w:numPr>
      <w:ind w:left="1418" w:firstLine="0"/>
    </w:pPr>
    <w:rPr>
      <w:b w:val="0"/>
      <w:sz w:val="32"/>
      <w:szCs w:val="32"/>
    </w:rPr>
  </w:style>
  <w:style w:type="character" w:customStyle="1" w:styleId="Headline2Char">
    <w:name w:val="Headline 2 Char"/>
    <w:basedOn w:val="Nadpis2Char"/>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Nadpis2"/>
    <w:link w:val="HeadlineA1Char"/>
    <w:rsid w:val="000A739F"/>
    <w:rPr>
      <w:b w:val="0"/>
    </w:rPr>
  </w:style>
  <w:style w:type="character" w:customStyle="1" w:styleId="Headline1partChar">
    <w:name w:val="Headline 1 part Char"/>
    <w:basedOn w:val="Nadpis2Char"/>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Nadpis3"/>
    <w:rsid w:val="000A739F"/>
    <w:rPr>
      <w:b w:val="0"/>
    </w:rPr>
  </w:style>
  <w:style w:type="character" w:customStyle="1" w:styleId="HeadlineA1Char">
    <w:name w:val="Headline A1. Char"/>
    <w:basedOn w:val="Nadpis2Char"/>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Normlntabulka"/>
    <w:uiPriority w:val="48"/>
    <w:rsid w:val="00426766"/>
    <w:rPr>
      <w:rFonts w:ascii="Trebuchet MS" w:hAnsi="Trebuchet MS"/>
    </w:rPr>
    <w:tblPr>
      <w:tblStyleRowBandSize w:val="1"/>
      <w:tblStyleColBandSize w:val="1"/>
      <w:tblInd w:w="0" w:type="dxa"/>
      <w:tblBorders>
        <w:insideV w:val="single" w:sz="24" w:space="0" w:color="FFFFFF" w:themeColor="background1"/>
      </w:tblBorders>
      <w:tblCellMar>
        <w:top w:w="0" w:type="dxa"/>
        <w:left w:w="108" w:type="dxa"/>
        <w:bottom w:w="0" w:type="dxa"/>
        <w:right w:w="108" w:type="dxa"/>
      </w:tblCellMar>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0"/>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rFonts w:ascii="Trebuchet MS" w:hAnsi="Trebuchet MS"/>
        <w:b w:val="0"/>
        <w:bCs/>
        <w:color w:val="0C0C0C" w:themeColor="text1"/>
        <w:sz w:val="20"/>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BezmezerChar">
    <w:name w:val="Bez mezer Char"/>
    <w:basedOn w:val="Standardnpsmoodstavce"/>
    <w:link w:val="Bezmezer"/>
    <w:uiPriority w:val="1"/>
    <w:rsid w:val="006D3BB8"/>
    <w:rPr>
      <w:rFonts w:ascii="Calibri" w:eastAsia="Calibri" w:hAnsi="Calibri"/>
      <w:sz w:val="22"/>
      <w:szCs w:val="22"/>
      <w:lang w:val="de-AT"/>
    </w:rPr>
  </w:style>
  <w:style w:type="paragraph" w:styleId="Zkladntext2">
    <w:name w:val="Body Text 2"/>
    <w:basedOn w:val="Normln"/>
    <w:link w:val="Zkladntext2Char"/>
    <w:uiPriority w:val="99"/>
    <w:unhideWhenUsed/>
    <w:rsid w:val="00995597"/>
    <w:pPr>
      <w:ind w:left="0" w:right="28"/>
      <w:jc w:val="left"/>
    </w:pPr>
    <w:rPr>
      <w:color w:val="FFFFFF" w:themeColor="background1"/>
    </w:rPr>
  </w:style>
  <w:style w:type="character" w:customStyle="1" w:styleId="Zkladntext2Char">
    <w:name w:val="Základní text 2 Char"/>
    <w:basedOn w:val="Standardnpsmoodstavce"/>
    <w:link w:val="Zkladntext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ormln"/>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line2">
    <w:name w:val="CE-Headline 2"/>
    <w:basedOn w:val="CE-Headline1"/>
    <w:link w:val="CE-Headline2Zchn"/>
    <w:qFormat/>
    <w:rsid w:val="00453EB0"/>
    <w:pPr>
      <w:pageBreakBefore w:val="0"/>
      <w:numPr>
        <w:ilvl w:val="1"/>
      </w:numPr>
      <w:tabs>
        <w:tab w:val="left" w:pos="454"/>
      </w:tabs>
      <w:spacing w:before="240" w:line="240" w:lineRule="auto"/>
    </w:pPr>
    <w:rPr>
      <w:color w:val="7D8B8A" w:themeColor="accent1"/>
      <w:sz w:val="28"/>
      <w:szCs w:val="26"/>
    </w:rPr>
  </w:style>
  <w:style w:type="paragraph" w:customStyle="1" w:styleId="CE-Headline4">
    <w:name w:val="CE-Headline 4"/>
    <w:basedOn w:val="Headline2"/>
    <w:link w:val="CE-Headline4Zchn"/>
    <w:qFormat/>
    <w:rsid w:val="00411156"/>
    <w:pPr>
      <w:numPr>
        <w:ilvl w:val="3"/>
        <w:numId w:val="26"/>
      </w:numPr>
      <w:tabs>
        <w:tab w:val="left" w:pos="1418"/>
      </w:tabs>
      <w:spacing w:before="0"/>
      <w:ind w:right="340"/>
    </w:pPr>
    <w:rPr>
      <w:rFonts w:ascii="Trebuchet MS" w:hAnsi="Trebuchet MS"/>
      <w:b/>
      <w:color w:val="7B7B7D" w:themeColor="accent4"/>
      <w:sz w:val="20"/>
      <w:szCs w:val="24"/>
      <w:lang w:val="en-GB"/>
    </w:rPr>
  </w:style>
  <w:style w:type="character" w:customStyle="1" w:styleId="CE-Headline1Zchn">
    <w:name w:val="CE-Headline 1 Zchn"/>
    <w:basedOn w:val="Nadpis2Char"/>
    <w:link w:val="CE-Headline1"/>
    <w:rsid w:val="00453EB0"/>
    <w:rPr>
      <w:rFonts w:ascii="Trebuchet MS" w:hAnsi="Trebuchet MS"/>
      <w:b/>
      <w:bCs/>
      <w:iCs/>
      <w:noProof/>
      <w:color w:val="7E93A5" w:themeColor="background2"/>
      <w:spacing w:val="-10"/>
      <w:sz w:val="36"/>
      <w:szCs w:val="32"/>
      <w:lang w:val="en-GB" w:eastAsia="de-AT"/>
    </w:rPr>
  </w:style>
  <w:style w:type="character" w:customStyle="1" w:styleId="CE-Headline2Zchn">
    <w:name w:val="CE-Headline 2 Zchn"/>
    <w:basedOn w:val="CE-Headline1Zchn"/>
    <w:link w:val="CE-Headline2"/>
    <w:rsid w:val="00453EB0"/>
    <w:rPr>
      <w:rFonts w:ascii="Trebuchet MS" w:hAnsi="Trebuchet MS"/>
      <w:b/>
      <w:bCs/>
      <w:iCs/>
      <w:noProof/>
      <w:color w:val="7D8B8A" w:themeColor="accent1"/>
      <w:spacing w:val="-10"/>
      <w:sz w:val="28"/>
      <w:szCs w:val="26"/>
      <w:lang w:val="en-GB" w:eastAsia="de-AT"/>
    </w:rPr>
  </w:style>
  <w:style w:type="paragraph" w:customStyle="1" w:styleId="CE-StandardText">
    <w:name w:val="CE-StandardText"/>
    <w:basedOn w:val="Normln"/>
    <w:link w:val="CE-StandardTextZchn"/>
    <w:qFormat/>
    <w:rsid w:val="00023360"/>
    <w:pPr>
      <w:ind w:left="0" w:right="0"/>
    </w:pPr>
    <w:rPr>
      <w:rFonts w:ascii="Trebuchet MS" w:hAnsi="Trebuchet MS"/>
      <w:color w:val="4D4D4E" w:themeColor="text2"/>
      <w:szCs w:val="18"/>
      <w:lang w:val="en-GB"/>
    </w:rPr>
  </w:style>
  <w:style w:type="character" w:customStyle="1" w:styleId="CE-Headline4Zchn">
    <w:name w:val="CE-Headline 4 Zchn"/>
    <w:basedOn w:val="Headline2Char"/>
    <w:link w:val="CE-Headline4"/>
    <w:rsid w:val="00411156"/>
    <w:rPr>
      <w:rFonts w:ascii="Trebuchet MS" w:eastAsia="Calibri" w:hAnsi="Trebuchet MS"/>
      <w:b/>
      <w:bCs/>
      <w:iCs/>
      <w:color w:val="7B7B7D" w:themeColor="accent4"/>
      <w:sz w:val="28"/>
      <w:szCs w:val="24"/>
      <w:lang w:val="en-GB"/>
    </w:rPr>
  </w:style>
  <w:style w:type="paragraph" w:customStyle="1" w:styleId="CE-List-Bullet">
    <w:name w:val="CE-List-Bullet"/>
    <w:basedOn w:val="CE-StandardText"/>
    <w:link w:val="CE-List-BulletZchn"/>
    <w:rsid w:val="00C33CB3"/>
    <w:pPr>
      <w:numPr>
        <w:numId w:val="17"/>
      </w:numPr>
      <w:ind w:left="360"/>
    </w:pPr>
  </w:style>
  <w:style w:type="character" w:customStyle="1" w:styleId="CE-StandardTextZchn">
    <w:name w:val="CE-StandardText Zchn"/>
    <w:basedOn w:val="Standardnpsmoodstavce"/>
    <w:link w:val="CE-StandardText"/>
    <w:rsid w:val="00023360"/>
    <w:rPr>
      <w:rFonts w:ascii="Trebuchet MS" w:hAnsi="Trebuchet MS"/>
      <w:color w:val="4D4D4E" w:themeColor="text2"/>
      <w:szCs w:val="18"/>
      <w:lang w:val="en-GB"/>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33CB3"/>
    <w:rPr>
      <w:rFonts w:ascii="Trebuchet MS" w:hAnsi="Trebuchet MS"/>
      <w:color w:val="4D4D4E" w:themeColor="text2"/>
      <w:szCs w:val="18"/>
      <w:lang w:val="en-GB"/>
    </w:rPr>
  </w:style>
  <w:style w:type="paragraph" w:customStyle="1" w:styleId="PubTitle">
    <w:name w:val="Pub.Title"/>
    <w:basedOn w:val="Normln"/>
    <w:link w:val="PubTitleZchn"/>
    <w:rsid w:val="001A4AC1"/>
    <w:pPr>
      <w:spacing w:before="0" w:line="760" w:lineRule="exact"/>
      <w:ind w:left="0" w:right="0"/>
      <w:jc w:val="left"/>
    </w:pPr>
    <w:rPr>
      <w:rFonts w:ascii="Trebuchet MS" w:hAnsi="Trebuchet MS"/>
      <w:b/>
      <w:spacing w:val="-20"/>
      <w:kern w:val="72"/>
      <w:sz w:val="72"/>
      <w:szCs w:val="72"/>
      <w:lang w:val="en-US"/>
      <w14:ligatures w14:val="standard"/>
    </w:rPr>
  </w:style>
  <w:style w:type="character" w:customStyle="1" w:styleId="CE-List-NumbersZchn">
    <w:name w:val="CE-List-Numbers Zchn"/>
    <w:basedOn w:val="CE-StandardTextZchn"/>
    <w:link w:val="CE-List-Numbers"/>
    <w:rsid w:val="0068495D"/>
    <w:rPr>
      <w:rFonts w:ascii="Trebuchet MS" w:hAnsi="Trebuchet MS"/>
      <w:color w:val="4D4D4E" w:themeColor="text2"/>
      <w:szCs w:val="18"/>
      <w:lang w:val="en-GB"/>
    </w:rPr>
  </w:style>
  <w:style w:type="paragraph" w:customStyle="1" w:styleId="CE-TableHead">
    <w:name w:val="CE-Table Head"/>
    <w:basedOn w:val="CE-StandardText"/>
    <w:next w:val="CE-StandardText"/>
    <w:link w:val="CE-TableHeadChar"/>
    <w:rsid w:val="00B55259"/>
    <w:rPr>
      <w:rFonts w:eastAsiaTheme="minorHAnsi" w:cstheme="minorBidi"/>
      <w:b/>
      <w:bCs/>
      <w:szCs w:val="24"/>
    </w:rPr>
  </w:style>
  <w:style w:type="character" w:customStyle="1" w:styleId="PubTitleZchn">
    <w:name w:val="Pub.Title Zchn"/>
    <w:basedOn w:val="Standardnpsmoodstavce"/>
    <w:link w:val="PubTitle"/>
    <w:rsid w:val="001A4AC1"/>
    <w:rPr>
      <w:rFonts w:ascii="Trebuchet MS" w:hAnsi="Trebuchet MS"/>
      <w:b/>
      <w:spacing w:val="-20"/>
      <w:kern w:val="72"/>
      <w:sz w:val="72"/>
      <w:szCs w:val="72"/>
      <w:lang w:val="en-US"/>
      <w14:ligatures w14:val="standard"/>
    </w:rPr>
  </w:style>
  <w:style w:type="paragraph" w:customStyle="1" w:styleId="TableText">
    <w:name w:val="Table Text"/>
    <w:basedOn w:val="Normln"/>
    <w:link w:val="TableTextZchn"/>
    <w:autoRedefine/>
    <w:rsid w:val="00C33CB3"/>
    <w:pPr>
      <w:ind w:left="0"/>
      <w:jc w:val="left"/>
    </w:pPr>
    <w:rPr>
      <w:rFonts w:ascii="Trebuchet MS" w:hAnsi="Trebuchet MS"/>
      <w:color w:val="393626" w:themeColor="accent6" w:themeShade="BF"/>
      <w:spacing w:val="-2"/>
      <w:sz w:val="16"/>
      <w:szCs w:val="15"/>
      <w:lang w:val="en-GB"/>
    </w:rPr>
  </w:style>
  <w:style w:type="character" w:customStyle="1" w:styleId="CE-TableHeadChar">
    <w:name w:val="CE-Table Head Char"/>
    <w:basedOn w:val="CE-Headline2Zchn"/>
    <w:link w:val="CE-TableHead"/>
    <w:rsid w:val="00B55259"/>
    <w:rPr>
      <w:rFonts w:ascii="Trebuchet MS" w:eastAsiaTheme="minorHAnsi" w:hAnsi="Trebuchet MS" w:cstheme="minorBidi"/>
      <w:b/>
      <w:bCs/>
      <w:iCs w:val="0"/>
      <w:noProof/>
      <w:color w:val="4D4D4E" w:themeColor="text2"/>
      <w:spacing w:val="-10"/>
      <w:sz w:val="28"/>
      <w:szCs w:val="24"/>
      <w:lang w:val="en-GB" w:eastAsia="de-AT"/>
    </w:rPr>
  </w:style>
  <w:style w:type="paragraph" w:customStyle="1" w:styleId="CE-TableList">
    <w:name w:val="CE-Table List"/>
    <w:basedOn w:val="CE-List-Bullet"/>
    <w:link w:val="CE-TableListZchn"/>
    <w:autoRedefine/>
    <w:rsid w:val="00C33CB3"/>
    <w:pPr>
      <w:ind w:left="357" w:right="340" w:hanging="357"/>
      <w:jc w:val="left"/>
    </w:pPr>
    <w:rPr>
      <w:color w:val="393626" w:themeColor="accent6" w:themeShade="BF"/>
      <w:spacing w:val="-2"/>
      <w:sz w:val="16"/>
      <w:szCs w:val="16"/>
    </w:rPr>
  </w:style>
  <w:style w:type="character" w:customStyle="1" w:styleId="TableTextZchn">
    <w:name w:val="Table Text Zchn"/>
    <w:basedOn w:val="Standardnpsmoodstavce"/>
    <w:link w:val="TableText"/>
    <w:rsid w:val="00C33CB3"/>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C33CB3"/>
    <w:rPr>
      <w:rFonts w:ascii="Trebuchet MS" w:hAnsi="Trebuchet MS"/>
      <w:color w:val="393626" w:themeColor="accent6" w:themeShade="BF"/>
      <w:spacing w:val="-2"/>
      <w:sz w:val="16"/>
      <w:szCs w:val="16"/>
      <w:lang w:val="en-GB"/>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Standardnpsmoodstavce"/>
    <w:link w:val="msoaccenttext8"/>
    <w:rsid w:val="004563B8"/>
    <w:rPr>
      <w:rFonts w:ascii="Arial Rounded MT Bold" w:hAnsi="Arial Rounded MT Bold"/>
      <w:color w:val="000000"/>
      <w:kern w:val="28"/>
      <w:lang w:val="de-DE" w:eastAsia="de-DE"/>
      <w14:ligatures w14:val="standard"/>
      <w14:cntxtAlts/>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14:ligatures w14:val="standard"/>
      <w14:cntxtAlts/>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14:ligatures w14:val="standard"/>
      <w14:cntxtAlts/>
    </w:rPr>
  </w:style>
  <w:style w:type="character" w:styleId="Zstupntext">
    <w:name w:val="Placeholder Text"/>
    <w:basedOn w:val="Standardnpsmoodstavce"/>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14:ligatures w14:val="standard"/>
      <w14:cntxtAlts/>
    </w:rPr>
  </w:style>
  <w:style w:type="paragraph" w:customStyle="1" w:styleId="CE-HeadlineTitle">
    <w:name w:val="CE-Headline Title"/>
    <w:basedOn w:val="PubTitle"/>
    <w:link w:val="CE-HeadlineTitleZchn"/>
    <w:qFormat/>
    <w:rsid w:val="00084A52"/>
    <w:pPr>
      <w:spacing w:after="240" w:line="700" w:lineRule="exact"/>
    </w:pPr>
    <w:rPr>
      <w:b w:val="0"/>
      <w:caps/>
      <w:color w:val="7E93A5" w:themeColor="background2"/>
      <w:sz w:val="60"/>
      <w:szCs w:val="76"/>
      <w:lang w:val="en-GB"/>
    </w:rPr>
  </w:style>
  <w:style w:type="character" w:customStyle="1" w:styleId="CE-HeadlineTitleZchn">
    <w:name w:val="CE-Headline Title Zchn"/>
    <w:basedOn w:val="PubTitleZchn"/>
    <w:link w:val="CE-HeadlineTitle"/>
    <w:rsid w:val="00084A52"/>
    <w:rPr>
      <w:rFonts w:ascii="Trebuchet MS" w:hAnsi="Trebuchet MS"/>
      <w:b w:val="0"/>
      <w:caps/>
      <w:color w:val="7E93A5" w:themeColor="background2"/>
      <w:spacing w:val="-20"/>
      <w:kern w:val="72"/>
      <w:sz w:val="60"/>
      <w:szCs w:val="76"/>
      <w:lang w:val="en-GB"/>
      <w14:ligatures w14:val="standard"/>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CE-BulletPoint1">
    <w:name w:val="CE-BulletPoint1"/>
    <w:basedOn w:val="CE-StandardText"/>
    <w:link w:val="CE-BulletPoint1Zchn"/>
    <w:qFormat/>
    <w:rsid w:val="00706D40"/>
    <w:pPr>
      <w:numPr>
        <w:numId w:val="28"/>
      </w:numPr>
      <w:ind w:left="284" w:hanging="284"/>
      <w:jc w:val="left"/>
    </w:pPr>
  </w:style>
  <w:style w:type="character" w:customStyle="1" w:styleId="CE-BulletPoint1Zchn">
    <w:name w:val="CE-BulletPoint1 Zchn"/>
    <w:basedOn w:val="CE-StandardTextZchn"/>
    <w:link w:val="CE-BulletPoint1"/>
    <w:rsid w:val="00706D40"/>
    <w:rPr>
      <w:rFonts w:ascii="Trebuchet MS" w:hAnsi="Trebuchet MS"/>
      <w:color w:val="4D4D4E" w:themeColor="text2"/>
      <w:szCs w:val="18"/>
      <w:lang w:val="en-GB"/>
    </w:rPr>
  </w:style>
  <w:style w:type="paragraph" w:customStyle="1" w:styleId="CE-BulletPoint2">
    <w:name w:val="CE-BulletPoint2"/>
    <w:basedOn w:val="CE-BulletPoint1"/>
    <w:link w:val="CE-BulletPoint2Zchn"/>
    <w:rsid w:val="00706D40"/>
    <w:pPr>
      <w:numPr>
        <w:numId w:val="29"/>
      </w:numPr>
      <w:ind w:left="568" w:hanging="284"/>
    </w:pPr>
  </w:style>
  <w:style w:type="paragraph" w:customStyle="1" w:styleId="CE-BulletPoint3">
    <w:name w:val="CE-BulletPoint3"/>
    <w:basedOn w:val="CE-BulletPoint1"/>
    <w:link w:val="CE-BulletPoint3Zchn"/>
    <w:rsid w:val="00EF648C"/>
    <w:pPr>
      <w:numPr>
        <w:numId w:val="21"/>
      </w:numPr>
      <w:ind w:left="851" w:hanging="284"/>
    </w:pPr>
  </w:style>
  <w:style w:type="character" w:customStyle="1" w:styleId="CE-BulletPoint2Zchn">
    <w:name w:val="CE-BulletPoint2 Zchn"/>
    <w:basedOn w:val="CE-BulletPoint1Zchn"/>
    <w:link w:val="CE-BulletPoint2"/>
    <w:rsid w:val="00706D40"/>
    <w:rPr>
      <w:rFonts w:ascii="Trebuchet MS" w:hAnsi="Trebuchet MS"/>
      <w:color w:val="4D4D4E" w:themeColor="text2"/>
      <w:szCs w:val="18"/>
      <w:lang w:val="en-GB"/>
    </w:rPr>
  </w:style>
  <w:style w:type="paragraph" w:customStyle="1" w:styleId="CE-TableStandardWhite">
    <w:name w:val="CE-Table Standard White"/>
    <w:basedOn w:val="CE-StandardText"/>
    <w:link w:val="CE-TableStandardWhiteZchn"/>
    <w:rsid w:val="00C33CB3"/>
    <w:pPr>
      <w:spacing w:line="240" w:lineRule="auto"/>
      <w:jc w:val="left"/>
    </w:pPr>
    <w:rPr>
      <w:b/>
      <w:bCs/>
      <w:color w:val="FFFFFF" w:themeColor="background1"/>
    </w:rPr>
  </w:style>
  <w:style w:type="character" w:customStyle="1" w:styleId="CE-BulletPoint3Zchn">
    <w:name w:val="CE-BulletPoint3 Zchn"/>
    <w:basedOn w:val="CE-BulletPoint1Zchn"/>
    <w:link w:val="CE-BulletPoint3"/>
    <w:rsid w:val="00EF648C"/>
    <w:rPr>
      <w:rFonts w:ascii="Trebuchet MS" w:hAnsi="Trebuchet MS"/>
      <w:color w:val="4D4D4E" w:themeColor="text2"/>
      <w:szCs w:val="18"/>
      <w:lang w:val="en-GB"/>
    </w:rPr>
  </w:style>
  <w:style w:type="paragraph" w:customStyle="1" w:styleId="CE-TableStandard">
    <w:name w:val="CE-Table Standard"/>
    <w:basedOn w:val="CE-TableStandardWhite"/>
    <w:link w:val="CE-TableStandardZchn"/>
    <w:rsid w:val="00C658A0"/>
    <w:pPr>
      <w:spacing w:line="288" w:lineRule="auto"/>
    </w:pPr>
    <w:rPr>
      <w:b w:val="0"/>
      <w:color w:val="4D4D4E" w:themeColor="text2"/>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themeColor="background1"/>
      <w:szCs w:val="18"/>
      <w:lang w:val="en-GB"/>
    </w:rPr>
  </w:style>
  <w:style w:type="paragraph" w:styleId="Citt">
    <w:name w:val="Quote"/>
    <w:aliases w:val="CE-Quotation"/>
    <w:basedOn w:val="Normln"/>
    <w:next w:val="CE-StandardText"/>
    <w:link w:val="CittChar"/>
    <w:uiPriority w:val="29"/>
    <w:rsid w:val="00C33CB3"/>
    <w:pPr>
      <w:spacing w:before="0" w:after="200"/>
      <w:ind w:left="0" w:right="0"/>
      <w:jc w:val="left"/>
    </w:pPr>
    <w:rPr>
      <w:rFonts w:ascii="Trebuchet MS" w:eastAsiaTheme="minorEastAsia" w:hAnsi="Trebuchet MS" w:cstheme="minorBidi"/>
      <w:b/>
      <w:iCs/>
      <w:color w:val="90ABB1" w:themeColor="accent2"/>
      <w:sz w:val="18"/>
      <w:szCs w:val="22"/>
      <w:lang w:val="en-GB" w:eastAsia="de-AT"/>
    </w:rPr>
  </w:style>
  <w:style w:type="character" w:customStyle="1" w:styleId="CE-TableStandardZchn">
    <w:name w:val="CE-Table Standard Zchn"/>
    <w:basedOn w:val="CE-TableStandardWhiteZchn"/>
    <w:link w:val="CE-TableStandard"/>
    <w:rsid w:val="00C658A0"/>
    <w:rPr>
      <w:rFonts w:ascii="Trebuchet MS" w:hAnsi="Trebuchet MS"/>
      <w:b w:val="0"/>
      <w:bCs/>
      <w:color w:val="4D4D4E" w:themeColor="text2"/>
      <w:sz w:val="17"/>
      <w:szCs w:val="18"/>
      <w:lang w:val="en-GB"/>
    </w:rPr>
  </w:style>
  <w:style w:type="character" w:customStyle="1" w:styleId="CittChar">
    <w:name w:val="Citát Char"/>
    <w:aliases w:val="CE-Quotation Char"/>
    <w:basedOn w:val="Standardnpsmoodstavce"/>
    <w:link w:val="Citt"/>
    <w:uiPriority w:val="29"/>
    <w:rsid w:val="00C33CB3"/>
    <w:rPr>
      <w:rFonts w:ascii="Trebuchet MS" w:eastAsiaTheme="minorEastAsia" w:hAnsi="Trebuchet MS" w:cstheme="minorBidi"/>
      <w:b/>
      <w:iCs/>
      <w:color w:val="90ABB1" w:themeColor="accent2"/>
      <w:sz w:val="18"/>
      <w:szCs w:val="22"/>
      <w:lang w:val="en-GB"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Normlntabulka"/>
    <w:uiPriority w:val="99"/>
    <w:rsid w:val="005158CB"/>
    <w:rPr>
      <w:rFonts w:ascii="Trebuchet MS" w:hAnsi="Trebuchet MS"/>
      <w:sz w:val="18"/>
    </w:rPr>
    <w:tblPr>
      <w:tblInd w:w="0" w:type="dxa"/>
      <w:tblBorders>
        <w:top w:val="single" w:sz="24" w:space="0" w:color="7E93A5" w:themeColor="background2"/>
        <w:bottom w:val="single" w:sz="24" w:space="0" w:color="7E93A5" w:themeColor="background2"/>
      </w:tblBorders>
      <w:tblCellMar>
        <w:top w:w="108" w:type="dxa"/>
        <w:left w:w="108" w:type="dxa"/>
        <w:bottom w:w="108" w:type="dxa"/>
        <w:right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styleId="Svtlseznam">
    <w:name w:val="Light List"/>
    <w:basedOn w:val="Normlntabulka"/>
    <w:uiPriority w:val="61"/>
    <w:rsid w:val="00DC0E0B"/>
    <w:rPr>
      <w:rFonts w:asciiTheme="minorHAnsi" w:eastAsiaTheme="minorEastAsia" w:hAnsiTheme="minorHAnsi" w:cstheme="minorBidi"/>
      <w:sz w:val="22"/>
      <w:szCs w:val="22"/>
      <w:lang w:eastAsia="de-AT"/>
    </w:rPr>
    <w:tblPr>
      <w:tblStyleRowBandSize w:val="1"/>
      <w:tblStyleColBandSize w:val="1"/>
      <w:tblInd w:w="0" w:type="dxa"/>
      <w:tblBorders>
        <w:top w:val="single" w:sz="8" w:space="0" w:color="0C0C0C" w:themeColor="text1"/>
        <w:left w:val="single" w:sz="8" w:space="0" w:color="0C0C0C" w:themeColor="text1"/>
        <w:bottom w:val="single" w:sz="8" w:space="0" w:color="0C0C0C" w:themeColor="text1"/>
        <w:right w:val="single" w:sz="8" w:space="0" w:color="0C0C0C"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rsid w:val="00C33CB3"/>
    <w:rPr>
      <w:b/>
      <w:bCs w:val="0"/>
    </w:rPr>
  </w:style>
  <w:style w:type="character" w:customStyle="1" w:styleId="CE-TableStandardBoldZchn0">
    <w:name w:val="CE-Table StandardBold Zchn"/>
    <w:basedOn w:val="CE-TableStandardZchn"/>
    <w:link w:val="CE-TableStandardBold0"/>
    <w:rsid w:val="00C33CB3"/>
    <w:rPr>
      <w:rFonts w:ascii="Trebuchet MS" w:hAnsi="Trebuchet MS"/>
      <w:b/>
      <w:bCs w:val="0"/>
      <w:color w:val="4D4D4E" w:themeColor="text2"/>
      <w:sz w:val="17"/>
      <w:szCs w:val="18"/>
      <w:lang w:val="en-GB"/>
    </w:rPr>
  </w:style>
  <w:style w:type="table" w:customStyle="1" w:styleId="GridTable5Dark-Accent11">
    <w:name w:val="Grid Table 5 Dark - Accent 11"/>
    <w:basedOn w:val="Normlntabulka"/>
    <w:uiPriority w:val="50"/>
    <w:rsid w:val="00426766"/>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4E7E7" w:themeFill="accent1" w:themeFillTint="33"/>
    </w:tcPr>
    <w:tblStylePr w:type="firstRow">
      <w:rPr>
        <w:b/>
        <w:bCs/>
        <w:color w:val="FFFFFF" w:themeColor="background1"/>
        <w:u w:color="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23"/>
      </w:numPr>
    </w:pPr>
  </w:style>
  <w:style w:type="paragraph" w:customStyle="1" w:styleId="CE-Headline3">
    <w:name w:val="CE-Headline 3"/>
    <w:basedOn w:val="CE-Headline4"/>
    <w:link w:val="CE-Headline3Zchn"/>
    <w:qFormat/>
    <w:rsid w:val="00BA3188"/>
    <w:pPr>
      <w:numPr>
        <w:ilvl w:val="2"/>
      </w:numPr>
      <w:tabs>
        <w:tab w:val="left" w:pos="964"/>
      </w:tabs>
      <w:spacing w:before="240"/>
    </w:pPr>
    <w:rPr>
      <w:color w:val="7D8B8A" w:themeColor="accent1"/>
      <w:sz w:val="24"/>
      <w:lang w:eastAsia="de-AT"/>
    </w:rPr>
  </w:style>
  <w:style w:type="paragraph" w:customStyle="1" w:styleId="CE-Quote">
    <w:name w:val="CE-Quote"/>
    <w:basedOn w:val="CE-StandardText"/>
    <w:link w:val="CE-QuoteZchn"/>
    <w:rsid w:val="001F57EC"/>
    <w:pPr>
      <w:jc w:val="left"/>
    </w:pPr>
    <w:rPr>
      <w:i/>
      <w:lang w:eastAsia="de-AT"/>
    </w:rPr>
  </w:style>
  <w:style w:type="character" w:customStyle="1" w:styleId="CE-Headline3Zchn">
    <w:name w:val="CE-Headline 3 Zchn"/>
    <w:basedOn w:val="CE-Headline4Zchn"/>
    <w:link w:val="CE-Headline3"/>
    <w:rsid w:val="00BA3188"/>
    <w:rPr>
      <w:rFonts w:ascii="Trebuchet MS" w:eastAsia="Calibri" w:hAnsi="Trebuchet MS"/>
      <w:b/>
      <w:bCs/>
      <w:iCs/>
      <w:color w:val="7D8B8A" w:themeColor="accent1"/>
      <w:sz w:val="24"/>
      <w:szCs w:val="24"/>
      <w:lang w:val="en-GB" w:eastAsia="de-AT"/>
    </w:rPr>
  </w:style>
  <w:style w:type="character" w:customStyle="1" w:styleId="CE-QuoteZchn">
    <w:name w:val="CE-Quote Zchn"/>
    <w:basedOn w:val="CE-StandardTextZchn"/>
    <w:link w:val="CE-Quote"/>
    <w:rsid w:val="001F57EC"/>
    <w:rPr>
      <w:rFonts w:ascii="Trebuchet MS" w:hAnsi="Trebuchet MS"/>
      <w:i/>
      <w:color w:val="4D4D4E" w:themeColor="text2"/>
      <w:szCs w:val="18"/>
      <w:lang w:val="en-GB" w:eastAsia="de-AT"/>
    </w:rPr>
  </w:style>
  <w:style w:type="numbering" w:customStyle="1" w:styleId="CE-ListStandardText">
    <w:name w:val="CE-List StandardText"/>
    <w:uiPriority w:val="99"/>
    <w:rsid w:val="005C49B1"/>
    <w:pPr>
      <w:numPr>
        <w:numId w:val="24"/>
      </w:numPr>
    </w:pPr>
  </w:style>
  <w:style w:type="numbering" w:customStyle="1" w:styleId="CE-HeadNumbering">
    <w:name w:val="CE-HeadNumbering"/>
    <w:uiPriority w:val="99"/>
    <w:rsid w:val="003F0BC1"/>
    <w:pPr>
      <w:numPr>
        <w:numId w:val="25"/>
      </w:numPr>
    </w:pPr>
  </w:style>
  <w:style w:type="paragraph" w:customStyle="1" w:styleId="CE-HeadlineChapter">
    <w:name w:val="CE-Headline Chapter"/>
    <w:basedOn w:val="CE-Headline1"/>
    <w:next w:val="CE-Headline1"/>
    <w:link w:val="CE-HeadlineChapterZchn"/>
    <w:rsid w:val="00411156"/>
    <w:pPr>
      <w:numPr>
        <w:numId w:val="27"/>
      </w:numPr>
      <w:pBdr>
        <w:top w:val="single" w:sz="4" w:space="6" w:color="7E93A5" w:themeColor="background2"/>
        <w:left w:val="single" w:sz="4" w:space="4" w:color="7E93A5" w:themeColor="background2"/>
        <w:bottom w:val="single" w:sz="4" w:space="4" w:color="7E93A5" w:themeColor="background2"/>
        <w:right w:val="single" w:sz="4" w:space="4" w:color="7E93A5" w:themeColor="background2"/>
      </w:pBdr>
      <w:shd w:val="clear" w:color="auto" w:fill="7E93A5" w:themeFill="background2"/>
      <w:spacing w:before="240"/>
      <w:ind w:left="357" w:hanging="357"/>
      <w:jc w:val="left"/>
    </w:pPr>
    <w:rPr>
      <w:color w:val="FFFFFF" w:themeColor="background1"/>
    </w:rPr>
  </w:style>
  <w:style w:type="character" w:customStyle="1" w:styleId="CE-HeadlineChapterZchn">
    <w:name w:val="CE-Headline Chapter Zchn"/>
    <w:basedOn w:val="CE-Headline1Zchn"/>
    <w:link w:val="CE-HeadlineChapter"/>
    <w:rsid w:val="00411156"/>
    <w:rPr>
      <w:rFonts w:ascii="Trebuchet MS" w:hAnsi="Trebuchet MS"/>
      <w:b/>
      <w:bCs/>
      <w:iCs/>
      <w:noProof/>
      <w:color w:val="FFFFFF" w:themeColor="background1"/>
      <w:spacing w:val="-10"/>
      <w:sz w:val="36"/>
      <w:szCs w:val="32"/>
      <w:shd w:val="clear" w:color="auto" w:fill="7E93A5" w:themeFill="background2"/>
      <w:lang w:val="en-GB" w:eastAsia="de-AT"/>
    </w:rPr>
  </w:style>
  <w:style w:type="paragraph" w:customStyle="1" w:styleId="CE-HeadlineSubtitle">
    <w:name w:val="CE-Headline Subtitle"/>
    <w:basedOn w:val="CE-Headline1"/>
    <w:link w:val="CE-HeadlineSubtitleZchn"/>
    <w:rsid w:val="009805EB"/>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rsid w:val="009805EB"/>
    <w:rPr>
      <w:rFonts w:ascii="Trebuchet MS" w:hAnsi="Trebuchet MS"/>
      <w:b/>
      <w:bCs/>
      <w:iCs/>
      <w:noProof/>
      <w:color w:val="7E93A5" w:themeColor="background2"/>
      <w:spacing w:val="-10"/>
      <w:sz w:val="32"/>
      <w:szCs w:val="32"/>
      <w:lang w:val="en-GB" w:eastAsia="de-AT"/>
    </w:rPr>
  </w:style>
  <w:style w:type="character" w:customStyle="1" w:styleId="shorttext">
    <w:name w:val="short_text"/>
    <w:basedOn w:val="Standardnpsmoodstavce"/>
    <w:rsid w:val="00690126"/>
  </w:style>
  <w:style w:type="paragraph" w:customStyle="1" w:styleId="TABLE">
    <w:name w:val="TABLE"/>
    <w:basedOn w:val="CE-StandardText"/>
    <w:qFormat/>
    <w:rsid w:val="00CA080E"/>
    <w:rPr>
      <w:b/>
    </w:rPr>
  </w:style>
  <w:style w:type="paragraph" w:customStyle="1" w:styleId="FIGURE">
    <w:name w:val="FIGURE"/>
    <w:basedOn w:val="TABLE"/>
    <w:next w:val="CE-StandardText"/>
    <w:qFormat/>
    <w:rsid w:val="00CA080E"/>
  </w:style>
</w:styles>
</file>

<file path=word/webSettings.xml><?xml version="1.0" encoding="utf-8"?>
<w:webSettings xmlns:r="http://schemas.openxmlformats.org/officeDocument/2006/relationships" xmlns:w="http://schemas.openxmlformats.org/wordprocessingml/2006/main">
  <w:divs>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72175571">
      <w:bodyDiv w:val="1"/>
      <w:marLeft w:val="0"/>
      <w:marRight w:val="0"/>
      <w:marTop w:val="0"/>
      <w:marBottom w:val="0"/>
      <w:divBdr>
        <w:top w:val="none" w:sz="0" w:space="0" w:color="auto"/>
        <w:left w:val="none" w:sz="0" w:space="0" w:color="auto"/>
        <w:bottom w:val="none" w:sz="0" w:space="0" w:color="auto"/>
        <w:right w:val="none" w:sz="0" w:space="0" w:color="auto"/>
      </w:divBdr>
      <w:divsChild>
        <w:div w:id="1776751042">
          <w:marLeft w:val="547"/>
          <w:marRight w:val="0"/>
          <w:marTop w:val="106"/>
          <w:marBottom w:val="0"/>
          <w:divBdr>
            <w:top w:val="none" w:sz="0" w:space="0" w:color="auto"/>
            <w:left w:val="none" w:sz="0" w:space="0" w:color="auto"/>
            <w:bottom w:val="none" w:sz="0" w:space="0" w:color="auto"/>
            <w:right w:val="none" w:sz="0" w:space="0" w:color="auto"/>
          </w:divBdr>
        </w:div>
        <w:div w:id="1778207865">
          <w:marLeft w:val="547"/>
          <w:marRight w:val="0"/>
          <w:marTop w:val="106"/>
          <w:marBottom w:val="0"/>
          <w:divBdr>
            <w:top w:val="none" w:sz="0" w:space="0" w:color="auto"/>
            <w:left w:val="none" w:sz="0" w:space="0" w:color="auto"/>
            <w:bottom w:val="none" w:sz="0" w:space="0" w:color="auto"/>
            <w:right w:val="none" w:sz="0" w:space="0" w:color="auto"/>
          </w:divBdr>
        </w:div>
        <w:div w:id="1276404663">
          <w:marLeft w:val="547"/>
          <w:marRight w:val="0"/>
          <w:marTop w:val="106"/>
          <w:marBottom w:val="0"/>
          <w:divBdr>
            <w:top w:val="none" w:sz="0" w:space="0" w:color="auto"/>
            <w:left w:val="none" w:sz="0" w:space="0" w:color="auto"/>
            <w:bottom w:val="none" w:sz="0" w:space="0" w:color="auto"/>
            <w:right w:val="none" w:sz="0" w:space="0" w:color="auto"/>
          </w:divBdr>
        </w:div>
        <w:div w:id="353654507">
          <w:marLeft w:val="547"/>
          <w:marRight w:val="0"/>
          <w:marTop w:val="106"/>
          <w:marBottom w:val="0"/>
          <w:divBdr>
            <w:top w:val="none" w:sz="0" w:space="0" w:color="auto"/>
            <w:left w:val="none" w:sz="0" w:space="0" w:color="auto"/>
            <w:bottom w:val="none" w:sz="0" w:space="0" w:color="auto"/>
            <w:right w:val="none" w:sz="0" w:space="0" w:color="auto"/>
          </w:divBdr>
        </w:div>
        <w:div w:id="727609972">
          <w:marLeft w:val="547"/>
          <w:marRight w:val="0"/>
          <w:marTop w:val="106"/>
          <w:marBottom w:val="0"/>
          <w:divBdr>
            <w:top w:val="none" w:sz="0" w:space="0" w:color="auto"/>
            <w:left w:val="none" w:sz="0" w:space="0" w:color="auto"/>
            <w:bottom w:val="none" w:sz="0" w:space="0" w:color="auto"/>
            <w:right w:val="none" w:sz="0" w:space="0" w:color="auto"/>
          </w:divBdr>
        </w:div>
        <w:div w:id="432015662">
          <w:marLeft w:val="547"/>
          <w:marRight w:val="0"/>
          <w:marTop w:val="106"/>
          <w:marBottom w:val="0"/>
          <w:divBdr>
            <w:top w:val="none" w:sz="0" w:space="0" w:color="auto"/>
            <w:left w:val="none" w:sz="0" w:space="0" w:color="auto"/>
            <w:bottom w:val="none" w:sz="0" w:space="0" w:color="auto"/>
            <w:right w:val="none" w:sz="0" w:space="0" w:color="auto"/>
          </w:divBdr>
        </w:div>
        <w:div w:id="1559900806">
          <w:marLeft w:val="547"/>
          <w:marRight w:val="0"/>
          <w:marTop w:val="106"/>
          <w:marBottom w:val="0"/>
          <w:divBdr>
            <w:top w:val="none" w:sz="0" w:space="0" w:color="auto"/>
            <w:left w:val="none" w:sz="0" w:space="0" w:color="auto"/>
            <w:bottom w:val="none" w:sz="0" w:space="0" w:color="auto"/>
            <w:right w:val="none" w:sz="0" w:space="0" w:color="auto"/>
          </w:divBdr>
        </w:div>
        <w:div w:id="562105592">
          <w:marLeft w:val="547"/>
          <w:marRight w:val="0"/>
          <w:marTop w:val="106"/>
          <w:marBottom w:val="0"/>
          <w:divBdr>
            <w:top w:val="none" w:sz="0" w:space="0" w:color="auto"/>
            <w:left w:val="none" w:sz="0" w:space="0" w:color="auto"/>
            <w:bottom w:val="none" w:sz="0" w:space="0" w:color="auto"/>
            <w:right w:val="none" w:sz="0" w:space="0" w:color="auto"/>
          </w:divBdr>
        </w:div>
      </w:divsChild>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401609089">
      <w:bodyDiv w:val="1"/>
      <w:marLeft w:val="0"/>
      <w:marRight w:val="0"/>
      <w:marTop w:val="0"/>
      <w:marBottom w:val="0"/>
      <w:divBdr>
        <w:top w:val="none" w:sz="0" w:space="0" w:color="auto"/>
        <w:left w:val="none" w:sz="0" w:space="0" w:color="auto"/>
        <w:bottom w:val="none" w:sz="0" w:space="0" w:color="auto"/>
        <w:right w:val="none" w:sz="0" w:space="0" w:color="auto"/>
      </w:divBdr>
      <w:divsChild>
        <w:div w:id="446198167">
          <w:marLeft w:val="547"/>
          <w:marRight w:val="0"/>
          <w:marTop w:val="106"/>
          <w:marBottom w:val="0"/>
          <w:divBdr>
            <w:top w:val="none" w:sz="0" w:space="0" w:color="auto"/>
            <w:left w:val="none" w:sz="0" w:space="0" w:color="auto"/>
            <w:bottom w:val="none" w:sz="0" w:space="0" w:color="auto"/>
            <w:right w:val="none" w:sz="0" w:space="0" w:color="auto"/>
          </w:divBdr>
        </w:div>
        <w:div w:id="1626237121">
          <w:marLeft w:val="547"/>
          <w:marRight w:val="0"/>
          <w:marTop w:val="106"/>
          <w:marBottom w:val="0"/>
          <w:divBdr>
            <w:top w:val="none" w:sz="0" w:space="0" w:color="auto"/>
            <w:left w:val="none" w:sz="0" w:space="0" w:color="auto"/>
            <w:bottom w:val="none" w:sz="0" w:space="0" w:color="auto"/>
            <w:right w:val="none" w:sz="0" w:space="0" w:color="auto"/>
          </w:divBdr>
        </w:div>
        <w:div w:id="30690716">
          <w:marLeft w:val="547"/>
          <w:marRight w:val="0"/>
          <w:marTop w:val="106"/>
          <w:marBottom w:val="0"/>
          <w:divBdr>
            <w:top w:val="none" w:sz="0" w:space="0" w:color="auto"/>
            <w:left w:val="none" w:sz="0" w:space="0" w:color="auto"/>
            <w:bottom w:val="none" w:sz="0" w:space="0" w:color="auto"/>
            <w:right w:val="none" w:sz="0" w:space="0" w:color="auto"/>
          </w:divBdr>
        </w:div>
        <w:div w:id="951479223">
          <w:marLeft w:val="547"/>
          <w:marRight w:val="0"/>
          <w:marTop w:val="106"/>
          <w:marBottom w:val="0"/>
          <w:divBdr>
            <w:top w:val="none" w:sz="0" w:space="0" w:color="auto"/>
            <w:left w:val="none" w:sz="0" w:space="0" w:color="auto"/>
            <w:bottom w:val="none" w:sz="0" w:space="0" w:color="auto"/>
            <w:right w:val="none" w:sz="0" w:space="0" w:color="auto"/>
          </w:divBdr>
        </w:div>
        <w:div w:id="1566211715">
          <w:marLeft w:val="547"/>
          <w:marRight w:val="0"/>
          <w:marTop w:val="106"/>
          <w:marBottom w:val="0"/>
          <w:divBdr>
            <w:top w:val="none" w:sz="0" w:space="0" w:color="auto"/>
            <w:left w:val="none" w:sz="0" w:space="0" w:color="auto"/>
            <w:bottom w:val="none" w:sz="0" w:space="0" w:color="auto"/>
            <w:right w:val="none" w:sz="0" w:space="0" w:color="auto"/>
          </w:divBdr>
        </w:div>
      </w:divsChild>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550389648">
      <w:bodyDiv w:val="1"/>
      <w:marLeft w:val="0"/>
      <w:marRight w:val="0"/>
      <w:marTop w:val="0"/>
      <w:marBottom w:val="0"/>
      <w:divBdr>
        <w:top w:val="none" w:sz="0" w:space="0" w:color="auto"/>
        <w:left w:val="none" w:sz="0" w:space="0" w:color="auto"/>
        <w:bottom w:val="none" w:sz="0" w:space="0" w:color="auto"/>
        <w:right w:val="none" w:sz="0" w:space="0" w:color="auto"/>
      </w:divBdr>
    </w:div>
    <w:div w:id="552153190">
      <w:bodyDiv w:val="1"/>
      <w:marLeft w:val="0"/>
      <w:marRight w:val="0"/>
      <w:marTop w:val="0"/>
      <w:marBottom w:val="0"/>
      <w:divBdr>
        <w:top w:val="none" w:sz="0" w:space="0" w:color="auto"/>
        <w:left w:val="none" w:sz="0" w:space="0" w:color="auto"/>
        <w:bottom w:val="none" w:sz="0" w:space="0" w:color="auto"/>
        <w:right w:val="none" w:sz="0" w:space="0" w:color="auto"/>
      </w:divBdr>
      <w:divsChild>
        <w:div w:id="1071464927">
          <w:marLeft w:val="547"/>
          <w:marRight w:val="0"/>
          <w:marTop w:val="106"/>
          <w:marBottom w:val="0"/>
          <w:divBdr>
            <w:top w:val="none" w:sz="0" w:space="0" w:color="auto"/>
            <w:left w:val="none" w:sz="0" w:space="0" w:color="auto"/>
            <w:bottom w:val="none" w:sz="0" w:space="0" w:color="auto"/>
            <w:right w:val="none" w:sz="0" w:space="0" w:color="auto"/>
          </w:divBdr>
        </w:div>
        <w:div w:id="1728413194">
          <w:marLeft w:val="547"/>
          <w:marRight w:val="0"/>
          <w:marTop w:val="106"/>
          <w:marBottom w:val="0"/>
          <w:divBdr>
            <w:top w:val="none" w:sz="0" w:space="0" w:color="auto"/>
            <w:left w:val="none" w:sz="0" w:space="0" w:color="auto"/>
            <w:bottom w:val="none" w:sz="0" w:space="0" w:color="auto"/>
            <w:right w:val="none" w:sz="0" w:space="0" w:color="auto"/>
          </w:divBdr>
        </w:div>
        <w:div w:id="1215309166">
          <w:marLeft w:val="547"/>
          <w:marRight w:val="0"/>
          <w:marTop w:val="106"/>
          <w:marBottom w:val="0"/>
          <w:divBdr>
            <w:top w:val="none" w:sz="0" w:space="0" w:color="auto"/>
            <w:left w:val="none" w:sz="0" w:space="0" w:color="auto"/>
            <w:bottom w:val="none" w:sz="0" w:space="0" w:color="auto"/>
            <w:right w:val="none" w:sz="0" w:space="0" w:color="auto"/>
          </w:divBdr>
        </w:div>
        <w:div w:id="1004698700">
          <w:marLeft w:val="547"/>
          <w:marRight w:val="0"/>
          <w:marTop w:val="106"/>
          <w:marBottom w:val="0"/>
          <w:divBdr>
            <w:top w:val="none" w:sz="0" w:space="0" w:color="auto"/>
            <w:left w:val="none" w:sz="0" w:space="0" w:color="auto"/>
            <w:bottom w:val="none" w:sz="0" w:space="0" w:color="auto"/>
            <w:right w:val="none" w:sz="0" w:space="0" w:color="auto"/>
          </w:divBdr>
        </w:div>
      </w:divsChild>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767042274">
      <w:bodyDiv w:val="1"/>
      <w:marLeft w:val="0"/>
      <w:marRight w:val="0"/>
      <w:marTop w:val="0"/>
      <w:marBottom w:val="0"/>
      <w:divBdr>
        <w:top w:val="none" w:sz="0" w:space="0" w:color="auto"/>
        <w:left w:val="none" w:sz="0" w:space="0" w:color="auto"/>
        <w:bottom w:val="none" w:sz="0" w:space="0" w:color="auto"/>
        <w:right w:val="none" w:sz="0" w:space="0" w:color="auto"/>
      </w:divBdr>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960652914">
      <w:bodyDiv w:val="1"/>
      <w:marLeft w:val="0"/>
      <w:marRight w:val="0"/>
      <w:marTop w:val="0"/>
      <w:marBottom w:val="0"/>
      <w:divBdr>
        <w:top w:val="none" w:sz="0" w:space="0" w:color="auto"/>
        <w:left w:val="none" w:sz="0" w:space="0" w:color="auto"/>
        <w:bottom w:val="none" w:sz="0" w:space="0" w:color="auto"/>
        <w:right w:val="none" w:sz="0" w:space="0" w:color="auto"/>
      </w:divBdr>
      <w:divsChild>
        <w:div w:id="1078820422">
          <w:marLeft w:val="547"/>
          <w:marRight w:val="0"/>
          <w:marTop w:val="106"/>
          <w:marBottom w:val="0"/>
          <w:divBdr>
            <w:top w:val="none" w:sz="0" w:space="0" w:color="auto"/>
            <w:left w:val="none" w:sz="0" w:space="0" w:color="auto"/>
            <w:bottom w:val="none" w:sz="0" w:space="0" w:color="auto"/>
            <w:right w:val="none" w:sz="0" w:space="0" w:color="auto"/>
          </w:divBdr>
        </w:div>
        <w:div w:id="163979654">
          <w:marLeft w:val="547"/>
          <w:marRight w:val="0"/>
          <w:marTop w:val="106"/>
          <w:marBottom w:val="0"/>
          <w:divBdr>
            <w:top w:val="none" w:sz="0" w:space="0" w:color="auto"/>
            <w:left w:val="none" w:sz="0" w:space="0" w:color="auto"/>
            <w:bottom w:val="none" w:sz="0" w:space="0" w:color="auto"/>
            <w:right w:val="none" w:sz="0" w:space="0" w:color="auto"/>
          </w:divBdr>
        </w:div>
        <w:div w:id="1722943016">
          <w:marLeft w:val="547"/>
          <w:marRight w:val="0"/>
          <w:marTop w:val="106"/>
          <w:marBottom w:val="0"/>
          <w:divBdr>
            <w:top w:val="none" w:sz="0" w:space="0" w:color="auto"/>
            <w:left w:val="none" w:sz="0" w:space="0" w:color="auto"/>
            <w:bottom w:val="none" w:sz="0" w:space="0" w:color="auto"/>
            <w:right w:val="none" w:sz="0" w:space="0" w:color="auto"/>
          </w:divBdr>
        </w:div>
      </w:divsChild>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24355922">
      <w:bodyDiv w:val="1"/>
      <w:marLeft w:val="0"/>
      <w:marRight w:val="0"/>
      <w:marTop w:val="0"/>
      <w:marBottom w:val="0"/>
      <w:divBdr>
        <w:top w:val="none" w:sz="0" w:space="0" w:color="auto"/>
        <w:left w:val="none" w:sz="0" w:space="0" w:color="auto"/>
        <w:bottom w:val="none" w:sz="0" w:space="0" w:color="auto"/>
        <w:right w:val="none" w:sz="0" w:space="0" w:color="auto"/>
      </w:divBdr>
      <w:divsChild>
        <w:div w:id="989944521">
          <w:marLeft w:val="547"/>
          <w:marRight w:val="0"/>
          <w:marTop w:val="106"/>
          <w:marBottom w:val="0"/>
          <w:divBdr>
            <w:top w:val="none" w:sz="0" w:space="0" w:color="auto"/>
            <w:left w:val="none" w:sz="0" w:space="0" w:color="auto"/>
            <w:bottom w:val="none" w:sz="0" w:space="0" w:color="auto"/>
            <w:right w:val="none" w:sz="0" w:space="0" w:color="auto"/>
          </w:divBdr>
        </w:div>
      </w:divsChild>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105688113">
      <w:bodyDiv w:val="1"/>
      <w:marLeft w:val="0"/>
      <w:marRight w:val="0"/>
      <w:marTop w:val="0"/>
      <w:marBottom w:val="0"/>
      <w:divBdr>
        <w:top w:val="none" w:sz="0" w:space="0" w:color="auto"/>
        <w:left w:val="none" w:sz="0" w:space="0" w:color="auto"/>
        <w:bottom w:val="none" w:sz="0" w:space="0" w:color="auto"/>
        <w:right w:val="none" w:sz="0" w:space="0" w:color="auto"/>
      </w:divBdr>
      <w:divsChild>
        <w:div w:id="235671387">
          <w:marLeft w:val="547"/>
          <w:marRight w:val="0"/>
          <w:marTop w:val="106"/>
          <w:marBottom w:val="0"/>
          <w:divBdr>
            <w:top w:val="none" w:sz="0" w:space="0" w:color="auto"/>
            <w:left w:val="none" w:sz="0" w:space="0" w:color="auto"/>
            <w:bottom w:val="none" w:sz="0" w:space="0" w:color="auto"/>
            <w:right w:val="none" w:sz="0" w:space="0" w:color="auto"/>
          </w:divBdr>
        </w:div>
        <w:div w:id="1758478840">
          <w:marLeft w:val="547"/>
          <w:marRight w:val="0"/>
          <w:marTop w:val="106"/>
          <w:marBottom w:val="0"/>
          <w:divBdr>
            <w:top w:val="none" w:sz="0" w:space="0" w:color="auto"/>
            <w:left w:val="none" w:sz="0" w:space="0" w:color="auto"/>
            <w:bottom w:val="none" w:sz="0" w:space="0" w:color="auto"/>
            <w:right w:val="none" w:sz="0" w:space="0" w:color="auto"/>
          </w:divBdr>
        </w:div>
        <w:div w:id="1711346152">
          <w:marLeft w:val="547"/>
          <w:marRight w:val="0"/>
          <w:marTop w:val="106"/>
          <w:marBottom w:val="0"/>
          <w:divBdr>
            <w:top w:val="none" w:sz="0" w:space="0" w:color="auto"/>
            <w:left w:val="none" w:sz="0" w:space="0" w:color="auto"/>
            <w:bottom w:val="none" w:sz="0" w:space="0" w:color="auto"/>
            <w:right w:val="none" w:sz="0" w:space="0" w:color="auto"/>
          </w:divBdr>
        </w:div>
        <w:div w:id="1597442466">
          <w:marLeft w:val="547"/>
          <w:marRight w:val="0"/>
          <w:marTop w:val="106"/>
          <w:marBottom w:val="0"/>
          <w:divBdr>
            <w:top w:val="none" w:sz="0" w:space="0" w:color="auto"/>
            <w:left w:val="none" w:sz="0" w:space="0" w:color="auto"/>
            <w:bottom w:val="none" w:sz="0" w:space="0" w:color="auto"/>
            <w:right w:val="none" w:sz="0" w:space="0" w:color="auto"/>
          </w:divBdr>
        </w:div>
        <w:div w:id="1175999243">
          <w:marLeft w:val="547"/>
          <w:marRight w:val="0"/>
          <w:marTop w:val="106"/>
          <w:marBottom w:val="0"/>
          <w:divBdr>
            <w:top w:val="none" w:sz="0" w:space="0" w:color="auto"/>
            <w:left w:val="none" w:sz="0" w:space="0" w:color="auto"/>
            <w:bottom w:val="none" w:sz="0" w:space="0" w:color="auto"/>
            <w:right w:val="none" w:sz="0" w:space="0" w:color="auto"/>
          </w:divBdr>
        </w:div>
      </w:divsChild>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gif"/><Relationship Id="rId26" Type="http://schemas.openxmlformats.org/officeDocument/2006/relationships/chart" Target="charts/chart6.xml"/><Relationship Id="rId39" Type="http://schemas.openxmlformats.org/officeDocument/2006/relationships/image" Target="media/image20.png"/><Relationship Id="rId21" Type="http://schemas.openxmlformats.org/officeDocument/2006/relationships/image" Target="media/image11.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chart" Target="charts/chart14.xml"/><Relationship Id="rId68" Type="http://schemas.openxmlformats.org/officeDocument/2006/relationships/hyperlink" Target="http://ec.europa.eu/eurostat/tgm/web/_svg/Eurostat_Map_tec00114_25182435675_download_tmp_embed.png"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chart" Target="charts/chart9.xml"/><Relationship Id="rId11" Type="http://schemas.openxmlformats.org/officeDocument/2006/relationships/chart" Target="charts/chart1.xml"/><Relationship Id="rId24" Type="http://schemas.openxmlformats.org/officeDocument/2006/relationships/image" Target="media/image13.jpeg"/><Relationship Id="rId32" Type="http://schemas.openxmlformats.org/officeDocument/2006/relationships/chart" Target="charts/chart12.xm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hyperlink" Target="http://www.czechbaltic.cz/cr.html" TargetMode="External"/><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jpeg"/><Relationship Id="rId28" Type="http://schemas.openxmlformats.org/officeDocument/2006/relationships/chart" Target="charts/chart8.xml"/><Relationship Id="rId36" Type="http://schemas.openxmlformats.org/officeDocument/2006/relationships/image" Target="media/image17.png"/><Relationship Id="rId49" Type="http://schemas.openxmlformats.org/officeDocument/2006/relationships/image" Target="media/image30.jpe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image" Target="media/image3.jpeg"/><Relationship Id="rId19" Type="http://schemas.openxmlformats.org/officeDocument/2006/relationships/image" Target="media/image9.emf"/><Relationship Id="rId31" Type="http://schemas.openxmlformats.org/officeDocument/2006/relationships/chart" Target="charts/chart11.xml"/><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chart" Target="charts/chart16.xml"/><Relationship Id="rId7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chart" Target="charts/chart4.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chart" Target="charts/chart15.xml"/><Relationship Id="rId69" Type="http://schemas.openxmlformats.org/officeDocument/2006/relationships/hyperlink" Target="http://mdcr.cz/getattachment/Dokumenty/Strategie/Dopravni-politika-CR-pro-obdobi-2014-2020-s-vyhled/Dopravni-politika-CR-2014-%E2%80%93-2020.pdf.aspx" TargetMode="External"/><Relationship Id="rId77"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7.emf"/><Relationship Id="rId25" Type="http://schemas.openxmlformats.org/officeDocument/2006/relationships/chart" Target="charts/chart5.xml"/><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hyperlink" Target="https://www.czso.cz/csu/czso/population" TargetMode="External"/><Relationship Id="rId20"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chart" Target="charts/chart13.xml"/><Relationship Id="rId70" Type="http://schemas.openxmlformats.org/officeDocument/2006/relationships/hyperlink" Target="http://www.schp.cz/vyroni-zpravy.html"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45.png"/><Relationship Id="rId2" Type="http://schemas.openxmlformats.org/officeDocument/2006/relationships/image" Target="media/image44.png"/><Relationship Id="rId1" Type="http://schemas.openxmlformats.org/officeDocument/2006/relationships/image" Target="media/image43.png"/></Relationships>
</file>

<file path=word/_rels/header2.xml.rels><?xml version="1.0" encoding="UTF-8" standalone="yes"?>
<Relationships xmlns="http://schemas.openxmlformats.org/package/2006/relationships"><Relationship Id="rId1" Type="http://schemas.openxmlformats.org/officeDocument/2006/relationships/image" Target="media/image4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edler\Documents\03%20Multimodal\06%20Dissemination\02%20Logo\Word_Fullpage_cover_Transport.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List_aplikac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List_aplikac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List_aplikac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List_aplikac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List_aplikace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List_aplikace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List_aplikace_Microsoft_Office_Excel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List_aplikac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List_aplikac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List_aplikac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List_aplikac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List_aplikac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List_aplikac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lang val="cs-CZ"/>
  <c:chart>
    <c:autoTitleDeleted val="1"/>
    <c:plotArea>
      <c:layout/>
      <c:lineChart>
        <c:grouping val="stacked"/>
        <c:ser>
          <c:idx val="0"/>
          <c:order val="0"/>
          <c:tx>
            <c:strRef>
              <c:f>List1!$B$1</c:f>
              <c:strCache>
                <c:ptCount val="1"/>
                <c:pt idx="0">
                  <c:v>Řada 1</c:v>
                </c:pt>
              </c:strCache>
            </c:strRef>
          </c:tx>
          <c:marker>
            <c:symbol val="none"/>
          </c:marker>
          <c:dLbls>
            <c:dLbl>
              <c:idx val="0"/>
              <c:layout>
                <c:manualLayout>
                  <c:x val="-2.777777777777779E-2"/>
                  <c:y val="6.3564716827319831E-2"/>
                </c:manualLayout>
              </c:layout>
              <c:showVal val="1"/>
              <c:extLst>
                <c:ext xmlns:c15="http://schemas.microsoft.com/office/drawing/2012/chart" uri="{CE6537A1-D6FC-4f65-9D91-7224C49458BB}"/>
              </c:extLst>
            </c:dLbl>
            <c:dLbl>
              <c:idx val="4"/>
              <c:layout>
                <c:manualLayout>
                  <c:x val="-3.9351851851851853E-2"/>
                  <c:y val="3.9727948017074889E-2"/>
                </c:manualLayout>
              </c:layout>
              <c:showVal val="1"/>
              <c:extLst>
                <c:ext xmlns:c15="http://schemas.microsoft.com/office/drawing/2012/chart" uri="{CE6537A1-D6FC-4f65-9D91-7224C49458BB}"/>
              </c:extLst>
            </c:dLbl>
            <c:dLbl>
              <c:idx val="5"/>
              <c:layout>
                <c:manualLayout>
                  <c:x val="-3.7037037037037042E-2"/>
                  <c:y val="-3.5755153215367395E-2"/>
                </c:manualLayout>
              </c:layout>
              <c:showVal val="1"/>
              <c:extLst>
                <c:ext xmlns:c15="http://schemas.microsoft.com/office/drawing/2012/chart" uri="{CE6537A1-D6FC-4f65-9D91-7224C49458BB}"/>
              </c:extLst>
            </c:dLbl>
            <c:dLbl>
              <c:idx val="6"/>
              <c:layout>
                <c:manualLayout>
                  <c:x val="-3.7037037037037132E-2"/>
                  <c:y val="-3.5755153215367395E-2"/>
                </c:manualLayout>
              </c:layout>
              <c:showVal val="1"/>
              <c:extLst>
                <c:ext xmlns:c15="http://schemas.microsoft.com/office/drawing/2012/chart" uri="{CE6537A1-D6FC-4f65-9D91-7224C49458BB}"/>
              </c:extLst>
            </c:dLbl>
            <c:dLbl>
              <c:idx val="7"/>
              <c:layout>
                <c:manualLayout>
                  <c:x val="-3.7037037037037132E-2"/>
                  <c:y val="5.5619127223904836E-2"/>
                </c:manualLayout>
              </c:layout>
              <c:showVal val="1"/>
              <c:extLst>
                <c:ext xmlns:c15="http://schemas.microsoft.com/office/drawing/2012/chart" uri="{CE6537A1-D6FC-4f65-9D91-7224C49458BB}"/>
              </c:extLst>
            </c:dLbl>
            <c:dLbl>
              <c:idx val="8"/>
              <c:layout>
                <c:manualLayout>
                  <c:x val="-3.2407407407407413E-2"/>
                  <c:y val="7.9455896034149778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List1!$A$2:$A$12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List1!$B$2:$B$12</c:f>
              <c:numCache>
                <c:formatCode>0.0</c:formatCode>
                <c:ptCount val="11"/>
                <c:pt idx="0">
                  <c:v>6.4422793901218558</c:v>
                </c:pt>
                <c:pt idx="1">
                  <c:v>6.8765170480286457</c:v>
                </c:pt>
                <c:pt idx="2">
                  <c:v>5.5292773494916503</c:v>
                </c:pt>
                <c:pt idx="3">
                  <c:v>2.7109579027610526</c:v>
                </c:pt>
                <c:pt idx="4">
                  <c:v>-4.8417745320079453</c:v>
                </c:pt>
                <c:pt idx="5">
                  <c:v>2.2950782887669452</c:v>
                </c:pt>
                <c:pt idx="6">
                  <c:v>2.0047040064993102</c:v>
                </c:pt>
                <c:pt idx="7">
                  <c:v>-0.79985026358814093</c:v>
                </c:pt>
                <c:pt idx="8">
                  <c:v>-0.48365580337701891</c:v>
                </c:pt>
                <c:pt idx="9" formatCode="#,##0.0">
                  <c:v>2.7151177318033892</c:v>
                </c:pt>
                <c:pt idx="10" formatCode="#,##0.0">
                  <c:v>4.535618223329891</c:v>
                </c:pt>
              </c:numCache>
            </c:numRef>
          </c:val>
        </c:ser>
        <c:dLbls/>
        <c:marker val="1"/>
        <c:axId val="125827712"/>
        <c:axId val="41120512"/>
      </c:lineChart>
      <c:catAx>
        <c:axId val="125827712"/>
        <c:scaling>
          <c:orientation val="minMax"/>
        </c:scaling>
        <c:axPos val="b"/>
        <c:numFmt formatCode="General" sourceLinked="1"/>
        <c:tickLblPos val="nextTo"/>
        <c:crossAx val="41120512"/>
        <c:crosses val="autoZero"/>
        <c:auto val="1"/>
        <c:lblAlgn val="ctr"/>
        <c:lblOffset val="100"/>
      </c:catAx>
      <c:valAx>
        <c:axId val="41120512"/>
        <c:scaling>
          <c:orientation val="minMax"/>
        </c:scaling>
        <c:axPos val="l"/>
        <c:majorGridlines/>
        <c:numFmt formatCode="0.0" sourceLinked="1"/>
        <c:tickLblPos val="nextTo"/>
        <c:crossAx val="125827712"/>
        <c:crosses val="autoZero"/>
        <c:crossBetween val="between"/>
      </c:valAx>
    </c:plotArea>
    <c:plotVisOnly val="1"/>
    <c:dispBlanksAs val="zero"/>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cs-CZ"/>
  <c:style val="1"/>
  <c:chart>
    <c:autoTitleDeleted val="1"/>
    <c:view3D>
      <c:rotX val="30"/>
      <c:perspective val="30"/>
    </c:view3D>
    <c:plotArea>
      <c:layout/>
      <c:pie3DChart>
        <c:varyColors val="1"/>
        <c:ser>
          <c:idx val="0"/>
          <c:order val="0"/>
          <c:tx>
            <c:strRef>
              <c:f>List1!$B$1</c:f>
              <c:strCache>
                <c:ptCount val="1"/>
                <c:pt idx="0">
                  <c:v>Prodej</c:v>
                </c:pt>
              </c:strCache>
            </c:strRef>
          </c:tx>
          <c:spPr>
            <a:solidFill>
              <a:schemeClr val="tx1">
                <a:lumMod val="50000"/>
              </a:schemeClr>
            </a:solidFill>
          </c:spPr>
          <c:dPt>
            <c:idx val="0"/>
            <c:spPr>
              <a:solidFill>
                <a:schemeClr val="bg1">
                  <a:lumMod val="75000"/>
                </a:schemeClr>
              </a:solidFill>
            </c:spPr>
          </c:dPt>
          <c:dLbls>
            <c:dLbl>
              <c:idx val="0"/>
              <c:layout>
                <c:manualLayout>
                  <c:x val="-2.3906750288237407E-2"/>
                  <c:y val="-8.7365400688450227E-3"/>
                </c:manualLayout>
              </c:layout>
              <c:showVal val="1"/>
              <c:extLst>
                <c:ext xmlns:c15="http://schemas.microsoft.com/office/drawing/2012/chart" uri="{CE6537A1-D6FC-4f65-9D91-7224C49458BB}"/>
              </c:extLst>
            </c:dLbl>
            <c:dLbl>
              <c:idx val="1"/>
              <c:layout>
                <c:manualLayout>
                  <c:x val="-9.7526047523891126E-3"/>
                  <c:y val="1.8581244152992105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extLst>
          </c:dLbls>
          <c:cat>
            <c:strRef>
              <c:f>List1!$A$2:$A$3</c:f>
              <c:strCache>
                <c:ptCount val="2"/>
                <c:pt idx="0">
                  <c:v>Ano</c:v>
                </c:pt>
                <c:pt idx="1">
                  <c:v>Ne</c:v>
                </c:pt>
              </c:strCache>
            </c:strRef>
          </c:cat>
          <c:val>
            <c:numRef>
              <c:f>List1!$B$2:$B$3</c:f>
              <c:numCache>
                <c:formatCode>General</c:formatCode>
                <c:ptCount val="2"/>
                <c:pt idx="0">
                  <c:v>7</c:v>
                </c:pt>
                <c:pt idx="1">
                  <c:v>1</c:v>
                </c:pt>
              </c:numCache>
            </c:numRef>
          </c:val>
        </c:ser>
        <c:dLbls/>
      </c:pie3DChart>
    </c:plotArea>
    <c:legend>
      <c:legendPos val="r"/>
    </c:legend>
    <c:plotVisOnly val="1"/>
    <c:dispBlanksAs val="zero"/>
  </c:chart>
  <c:spPr>
    <a:noFill/>
    <a:ln>
      <a:noFill/>
    </a:ln>
  </c:spPr>
  <c:txPr>
    <a:bodyPr/>
    <a:lstStyle/>
    <a:p>
      <a:pPr>
        <a:defRPr sz="1000"/>
      </a:pPr>
      <a:endParaRPr lang="cs-CZ"/>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cs-CZ"/>
  <c:chart>
    <c:autoTitleDeleted val="1"/>
    <c:plotArea>
      <c:layout>
        <c:manualLayout>
          <c:layoutTarget val="inner"/>
          <c:xMode val="edge"/>
          <c:yMode val="edge"/>
          <c:x val="6.0802168390586268E-2"/>
          <c:y val="9.3909274364314191E-2"/>
          <c:w val="0.9423937339541606"/>
          <c:h val="0.58630454396325438"/>
        </c:manualLayout>
      </c:layout>
      <c:barChart>
        <c:barDir val="col"/>
        <c:grouping val="clustered"/>
        <c:ser>
          <c:idx val="0"/>
          <c:order val="0"/>
          <c:tx>
            <c:strRef>
              <c:f>List1!$B$1</c:f>
              <c:strCache>
                <c:ptCount val="1"/>
                <c:pt idx="0">
                  <c:v>Sloupec1</c:v>
                </c:pt>
              </c:strCache>
            </c:strRef>
          </c:tx>
          <c:dLbls>
            <c:dLbl>
              <c:idx val="5"/>
              <c:layout>
                <c:manualLayout>
                  <c:x val="0"/>
                  <c:y val="1.3014762019440159E-2"/>
                </c:manualLayout>
              </c:layout>
              <c:showVal val="1"/>
              <c:extLst>
                <c:ext xmlns:c15="http://schemas.microsoft.com/office/drawing/2012/chart" uri="{CE6537A1-D6FC-4f65-9D91-7224C49458BB}"/>
              </c:extLst>
            </c:dLbl>
            <c:numFmt formatCode="#,##0.00" sourceLinked="0"/>
            <c:spPr>
              <a:noFill/>
              <a:ln>
                <a:noFill/>
              </a:ln>
              <a:effectLst/>
            </c:spPr>
            <c:showVal val="1"/>
            <c:extLst>
              <c:ext xmlns:c15="http://schemas.microsoft.com/office/drawing/2012/chart" uri="{CE6537A1-D6FC-4f65-9D91-7224C49458BB}">
                <c15:showLeaderLines val="0"/>
              </c:ext>
            </c:extLst>
          </c:dLbls>
          <c:cat>
            <c:strRef>
              <c:f>List1!$A$2:$A$7</c:f>
              <c:strCache>
                <c:ptCount val="6"/>
                <c:pt idx="0">
                  <c:v>Nákladová náročnost přeprav</c:v>
                </c:pt>
                <c:pt idx="1">
                  <c:v>Dostupnost dopravních prostředků</c:v>
                </c:pt>
                <c:pt idx="2">
                  <c:v>Doba přepravy</c:v>
                </c:pt>
                <c:pt idx="3">
                  <c:v>Společenská odpovědnost podniku</c:v>
                </c:pt>
                <c:pt idx="4">
                  <c:v>Produkce emisí CO2 </c:v>
                </c:pt>
                <c:pt idx="5">
                  <c:v>Tlak sektoru</c:v>
                </c:pt>
              </c:strCache>
            </c:strRef>
          </c:cat>
          <c:val>
            <c:numRef>
              <c:f>List1!$B$2:$B$7</c:f>
              <c:numCache>
                <c:formatCode>General</c:formatCode>
                <c:ptCount val="6"/>
                <c:pt idx="0">
                  <c:v>4.75</c:v>
                </c:pt>
                <c:pt idx="1">
                  <c:v>3.8749999999999996</c:v>
                </c:pt>
                <c:pt idx="2">
                  <c:v>3.8749999999999996</c:v>
                </c:pt>
                <c:pt idx="3">
                  <c:v>3.25</c:v>
                </c:pt>
                <c:pt idx="4">
                  <c:v>3</c:v>
                </c:pt>
                <c:pt idx="5">
                  <c:v>2.3749999999999996</c:v>
                </c:pt>
              </c:numCache>
            </c:numRef>
          </c:val>
        </c:ser>
        <c:dLbls/>
        <c:axId val="96952320"/>
        <c:axId val="96953856"/>
      </c:barChart>
      <c:catAx>
        <c:axId val="96952320"/>
        <c:scaling>
          <c:orientation val="minMax"/>
        </c:scaling>
        <c:axPos val="b"/>
        <c:numFmt formatCode="General" sourceLinked="0"/>
        <c:tickLblPos val="nextTo"/>
        <c:crossAx val="96953856"/>
        <c:crosses val="autoZero"/>
        <c:auto val="1"/>
        <c:lblAlgn val="ctr"/>
        <c:lblOffset val="100"/>
      </c:catAx>
      <c:valAx>
        <c:axId val="96953856"/>
        <c:scaling>
          <c:orientation val="minMax"/>
          <c:max val="5"/>
          <c:min val="1"/>
        </c:scaling>
        <c:axPos val="l"/>
        <c:majorGridlines/>
        <c:numFmt formatCode="General" sourceLinked="1"/>
        <c:tickLblPos val="nextTo"/>
        <c:crossAx val="96952320"/>
        <c:crosses val="autoZero"/>
        <c:crossBetween val="between"/>
        <c:majorUnit val="1"/>
      </c:valAx>
    </c:plotArea>
    <c:plotVisOnly val="1"/>
    <c:dispBlanksAs val="gap"/>
  </c:chart>
  <c:spPr>
    <a:ln>
      <a:noFill/>
    </a:ln>
  </c:spPr>
  <c:txPr>
    <a:bodyPr/>
    <a:lstStyle/>
    <a:p>
      <a:pPr>
        <a:defRPr sz="1000"/>
      </a:pPr>
      <a:endParaRPr lang="cs-CZ"/>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cs-CZ"/>
  <c:chart>
    <c:autoTitleDeleted val="1"/>
    <c:plotArea>
      <c:layout/>
      <c:barChart>
        <c:barDir val="col"/>
        <c:grouping val="clustered"/>
        <c:ser>
          <c:idx val="0"/>
          <c:order val="0"/>
          <c:tx>
            <c:strRef>
              <c:f>List1!$B$1</c:f>
              <c:strCache>
                <c:ptCount val="1"/>
                <c:pt idx="0">
                  <c:v>Sloupec1</c:v>
                </c:pt>
              </c:strCache>
            </c:strRef>
          </c:tx>
          <c:dLbls>
            <c:numFmt formatCode="#,##0.0" sourceLinked="0"/>
            <c:spPr>
              <a:noFill/>
              <a:ln>
                <a:noFill/>
              </a:ln>
              <a:effectLst/>
            </c:spPr>
            <c:showVal val="1"/>
            <c:extLst>
              <c:ext xmlns:c15="http://schemas.microsoft.com/office/drawing/2012/chart" uri="{CE6537A1-D6FC-4f65-9D91-7224C49458BB}">
                <c15:showLeaderLines val="0"/>
              </c:ext>
            </c:extLst>
          </c:dLbls>
          <c:cat>
            <c:strRef>
              <c:f>List1!$A$2:$A$6</c:f>
              <c:strCache>
                <c:ptCount val="5"/>
                <c:pt idx="0">
                  <c:v>Snížení nákladů</c:v>
                </c:pt>
                <c:pt idx="1">
                  <c:v>Snížení doby přepravy</c:v>
                </c:pt>
                <c:pt idx="2">
                  <c:v>Podpora strategie CSR</c:v>
                </c:pt>
                <c:pt idx="3">
                  <c:v>Snížení emisí CO2</c:v>
                </c:pt>
                <c:pt idx="4">
                  <c:v>Vyšší bezpečnost přepravy</c:v>
                </c:pt>
              </c:strCache>
            </c:strRef>
          </c:cat>
          <c:val>
            <c:numRef>
              <c:f>List1!$B$2:$B$6</c:f>
              <c:numCache>
                <c:formatCode>General</c:formatCode>
                <c:ptCount val="5"/>
                <c:pt idx="0">
                  <c:v>5</c:v>
                </c:pt>
                <c:pt idx="1">
                  <c:v>5</c:v>
                </c:pt>
                <c:pt idx="2">
                  <c:v>4.5</c:v>
                </c:pt>
                <c:pt idx="3">
                  <c:v>4</c:v>
                </c:pt>
                <c:pt idx="4">
                  <c:v>3</c:v>
                </c:pt>
              </c:numCache>
            </c:numRef>
          </c:val>
        </c:ser>
        <c:dLbls/>
        <c:axId val="97083392"/>
        <c:axId val="97084928"/>
      </c:barChart>
      <c:catAx>
        <c:axId val="97083392"/>
        <c:scaling>
          <c:orientation val="minMax"/>
        </c:scaling>
        <c:axPos val="b"/>
        <c:numFmt formatCode="General" sourceLinked="1"/>
        <c:tickLblPos val="nextTo"/>
        <c:crossAx val="97084928"/>
        <c:crosses val="autoZero"/>
        <c:auto val="1"/>
        <c:lblAlgn val="ctr"/>
        <c:lblOffset val="100"/>
      </c:catAx>
      <c:valAx>
        <c:axId val="97084928"/>
        <c:scaling>
          <c:orientation val="minMax"/>
          <c:max val="5"/>
          <c:min val="1"/>
        </c:scaling>
        <c:axPos val="l"/>
        <c:majorGridlines/>
        <c:numFmt formatCode="General" sourceLinked="1"/>
        <c:tickLblPos val="nextTo"/>
        <c:crossAx val="97083392"/>
        <c:crosses val="autoZero"/>
        <c:crossBetween val="between"/>
        <c:majorUnit val="1"/>
      </c:valAx>
    </c:plotArea>
    <c:plotVisOnly val="1"/>
    <c:dispBlanksAs val="gap"/>
  </c:chart>
  <c:spPr>
    <a:ln>
      <a:noFill/>
    </a:ln>
  </c:spPr>
  <c:txPr>
    <a:bodyPr/>
    <a:lstStyle/>
    <a:p>
      <a:pPr>
        <a:defRPr sz="1000"/>
      </a:pPr>
      <a:endParaRPr lang="cs-CZ"/>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cs-CZ"/>
  <c:chart>
    <c:autoTitleDeleted val="1"/>
    <c:plotArea>
      <c:layout/>
      <c:barChart>
        <c:barDir val="col"/>
        <c:grouping val="clustered"/>
        <c:ser>
          <c:idx val="0"/>
          <c:order val="0"/>
          <c:tx>
            <c:strRef>
              <c:f>List1!$B$1</c:f>
              <c:strCache>
                <c:ptCount val="1"/>
                <c:pt idx="0">
                  <c:v>Sloupec1</c:v>
                </c:pt>
              </c:strCache>
            </c:strRef>
          </c:tx>
          <c:dLbls>
            <c:dLbl>
              <c:idx val="0"/>
              <c:layout>
                <c:manualLayout>
                  <c:x val="0"/>
                  <c:y val="-5.2131971881574229E-2"/>
                </c:manualLayout>
              </c:layout>
              <c:showVal val="1"/>
              <c:extLst>
                <c:ext xmlns:c15="http://schemas.microsoft.com/office/drawing/2012/chart" uri="{CE6537A1-D6FC-4f65-9D91-7224C49458BB}"/>
              </c:extLst>
            </c:dLbl>
            <c:dLbl>
              <c:idx val="1"/>
              <c:layout>
                <c:manualLayout>
                  <c:x val="0"/>
                  <c:y val="1.0426390096407166E-2"/>
                </c:manualLayout>
              </c:layout>
              <c:showVal val="1"/>
              <c:extLst>
                <c:ext xmlns:c15="http://schemas.microsoft.com/office/drawing/2012/chart" uri="{CE6537A1-D6FC-4f65-9D91-7224C49458BB}"/>
              </c:extLst>
            </c:dLbl>
            <c:dLbl>
              <c:idx val="2"/>
              <c:layout>
                <c:manualLayout>
                  <c:x val="2.6473842592785618E-3"/>
                  <c:y val="1.5639585144610751E-2"/>
                </c:manualLayout>
              </c:layout>
              <c:showVal val="1"/>
              <c:extLst>
                <c:ext xmlns:c15="http://schemas.microsoft.com/office/drawing/2012/chart" uri="{CE6537A1-D6FC-4f65-9D91-7224C49458BB}"/>
              </c:extLst>
            </c:dLbl>
            <c:dLbl>
              <c:idx val="4"/>
              <c:layout>
                <c:manualLayout>
                  <c:x val="0"/>
                  <c:y val="-2.0852780192814332E-2"/>
                </c:manualLayout>
              </c:layout>
              <c:showVal val="1"/>
              <c:extLst>
                <c:ext xmlns:c15="http://schemas.microsoft.com/office/drawing/2012/chart" uri="{CE6537A1-D6FC-4f65-9D91-7224C49458BB}"/>
              </c:extLst>
            </c:dLbl>
            <c:numFmt formatCode="#,##0.00" sourceLinked="0"/>
            <c:spPr>
              <a:noFill/>
              <a:ln>
                <a:noFill/>
              </a:ln>
              <a:effectLst/>
            </c:spPr>
            <c:showVal val="1"/>
            <c:extLst>
              <c:ext xmlns:c15="http://schemas.microsoft.com/office/drawing/2012/chart" uri="{CE6537A1-D6FC-4f65-9D91-7224C49458BB}">
                <c15:showLeaderLines val="0"/>
              </c:ext>
            </c:extLst>
          </c:dLbls>
          <c:cat>
            <c:strRef>
              <c:f>List1!$A$2:$A$6</c:f>
              <c:strCache>
                <c:ptCount val="5"/>
                <c:pt idx="0">
                  <c:v>Snížení nákladů</c:v>
                </c:pt>
                <c:pt idx="1">
                  <c:v>CSR</c:v>
                </c:pt>
                <c:pt idx="2">
                  <c:v>Snížení emisí CO2</c:v>
                </c:pt>
                <c:pt idx="3">
                  <c:v>Zkrácení doby přepravy</c:v>
                </c:pt>
                <c:pt idx="4">
                  <c:v>Bezpečnost přepravy</c:v>
                </c:pt>
              </c:strCache>
            </c:strRef>
          </c:cat>
          <c:val>
            <c:numRef>
              <c:f>List1!$B$2:$B$6</c:f>
              <c:numCache>
                <c:formatCode>General</c:formatCode>
                <c:ptCount val="5"/>
                <c:pt idx="0">
                  <c:v>3.7</c:v>
                </c:pt>
                <c:pt idx="1">
                  <c:v>3.6</c:v>
                </c:pt>
                <c:pt idx="2">
                  <c:v>3.5559999999999996</c:v>
                </c:pt>
                <c:pt idx="3">
                  <c:v>3.1</c:v>
                </c:pt>
                <c:pt idx="4">
                  <c:v>2.8</c:v>
                </c:pt>
              </c:numCache>
            </c:numRef>
          </c:val>
        </c:ser>
        <c:dLbls/>
        <c:axId val="117071872"/>
        <c:axId val="117073408"/>
      </c:barChart>
      <c:catAx>
        <c:axId val="117071872"/>
        <c:scaling>
          <c:orientation val="minMax"/>
        </c:scaling>
        <c:axPos val="b"/>
        <c:numFmt formatCode="General" sourceLinked="0"/>
        <c:tickLblPos val="nextTo"/>
        <c:crossAx val="117073408"/>
        <c:crosses val="autoZero"/>
        <c:auto val="1"/>
        <c:lblAlgn val="ctr"/>
        <c:lblOffset val="100"/>
      </c:catAx>
      <c:valAx>
        <c:axId val="117073408"/>
        <c:scaling>
          <c:orientation val="minMax"/>
          <c:max val="5"/>
          <c:min val="1"/>
        </c:scaling>
        <c:axPos val="l"/>
        <c:majorGridlines/>
        <c:numFmt formatCode="General" sourceLinked="1"/>
        <c:tickLblPos val="nextTo"/>
        <c:crossAx val="117071872"/>
        <c:crosses val="autoZero"/>
        <c:crossBetween val="between"/>
        <c:majorUnit val="1"/>
      </c:valAx>
    </c:plotArea>
    <c:plotVisOnly val="1"/>
    <c:dispBlanksAs val="gap"/>
  </c:chart>
  <c:spPr>
    <a:noFill/>
    <a:ln>
      <a:noFill/>
    </a:ln>
  </c:spPr>
  <c:txPr>
    <a:bodyPr/>
    <a:lstStyle/>
    <a:p>
      <a:pPr>
        <a:defRPr sz="1000"/>
      </a:pPr>
      <a:endParaRPr lang="cs-CZ"/>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cs-CZ"/>
  <c:chart>
    <c:autoTitleDeleted val="1"/>
    <c:plotArea>
      <c:layout/>
      <c:barChart>
        <c:barDir val="col"/>
        <c:grouping val="clustered"/>
        <c:ser>
          <c:idx val="0"/>
          <c:order val="0"/>
          <c:tx>
            <c:strRef>
              <c:f>List1!$B$1</c:f>
              <c:strCache>
                <c:ptCount val="1"/>
                <c:pt idx="0">
                  <c:v>Sloupec1</c:v>
                </c:pt>
              </c:strCache>
            </c:strRef>
          </c:tx>
          <c:dLbls>
            <c:dLbl>
              <c:idx val="0"/>
              <c:layout>
                <c:manualLayout>
                  <c:x val="0"/>
                  <c:y val="-3.657408226412083E-2"/>
                </c:manualLayout>
              </c:layout>
              <c:showVal val="1"/>
              <c:extLst>
                <c:ext xmlns:c15="http://schemas.microsoft.com/office/drawing/2012/chart" uri="{CE6537A1-D6FC-4f65-9D91-7224C49458BB}"/>
              </c:extLst>
            </c:dLbl>
            <c:dLbl>
              <c:idx val="1"/>
              <c:layout>
                <c:manualLayout>
                  <c:x val="-2.0656059211000342E-3"/>
                  <c:y val="-2.6065975241017916E-2"/>
                </c:manualLayout>
              </c:layout>
              <c:showVal val="1"/>
              <c:extLst>
                <c:ext xmlns:c15="http://schemas.microsoft.com/office/drawing/2012/chart" uri="{CE6537A1-D6FC-4f65-9D91-7224C49458BB}"/>
              </c:extLst>
            </c:dLbl>
            <c:dLbl>
              <c:idx val="2"/>
              <c:layout>
                <c:manualLayout>
                  <c:x val="0"/>
                  <c:y val="-4.1705560385628664E-2"/>
                </c:manualLayout>
              </c:layout>
              <c:showVal val="1"/>
              <c:extLst>
                <c:ext xmlns:c15="http://schemas.microsoft.com/office/drawing/2012/chart" uri="{CE6537A1-D6FC-4f65-9D91-7224C49458BB}"/>
              </c:extLst>
            </c:dLbl>
            <c:dLbl>
              <c:idx val="3"/>
              <c:layout>
                <c:manualLayout>
                  <c:x val="0"/>
                  <c:y val="-4.6918755433832247E-2"/>
                </c:manualLayout>
              </c:layout>
              <c:showVal val="1"/>
              <c:extLst>
                <c:ext xmlns:c15="http://schemas.microsoft.com/office/drawing/2012/chart" uri="{CE6537A1-D6FC-4f65-9D91-7224C49458BB}"/>
              </c:extLst>
            </c:dLbl>
            <c:dLbl>
              <c:idx val="4"/>
              <c:layout>
                <c:manualLayout>
                  <c:x val="-7.5738008841726897E-17"/>
                  <c:y val="-4.6918755433832247E-2"/>
                </c:manualLayout>
              </c:layout>
              <c:showVal val="1"/>
              <c:extLst>
                <c:ext xmlns:c15="http://schemas.microsoft.com/office/drawing/2012/chart" uri="{CE6537A1-D6FC-4f65-9D91-7224C49458BB}"/>
              </c:extLst>
            </c:dLbl>
            <c:dLbl>
              <c:idx val="5"/>
              <c:layout>
                <c:manualLayout>
                  <c:x val="0"/>
                  <c:y val="-3.1279170289221503E-2"/>
                </c:manualLayout>
              </c:layout>
              <c:showVal val="1"/>
              <c:extLst>
                <c:ext xmlns:c15="http://schemas.microsoft.com/office/drawing/2012/chart" uri="{CE6537A1-D6FC-4f65-9D91-7224C49458BB}"/>
              </c:extLst>
            </c:dLbl>
            <c:numFmt formatCode="#,##0.00" sourceLinked="0"/>
            <c:spPr>
              <a:noFill/>
              <a:ln>
                <a:noFill/>
              </a:ln>
              <a:effectLst/>
            </c:spPr>
            <c:showVal val="1"/>
            <c:extLst>
              <c:ext xmlns:c15="http://schemas.microsoft.com/office/drawing/2012/chart" uri="{CE6537A1-D6FC-4f65-9D91-7224C49458BB}">
                <c15:showLeaderLines val="0"/>
              </c:ext>
            </c:extLst>
          </c:dLbls>
          <c:cat>
            <c:strRef>
              <c:f>List1!$A$2:$A$8</c:f>
              <c:strCache>
                <c:ptCount val="7"/>
                <c:pt idx="0">
                  <c:v>Náročnější organizování dopravy</c:v>
                </c:pt>
                <c:pt idx="1">
                  <c:v>Delší doby přepravy</c:v>
                </c:pt>
                <c:pt idx="2">
                  <c:v>Vyšší náklady</c:v>
                </c:pt>
                <c:pt idx="3">
                  <c:v>Chybějící železniční spojení</c:v>
                </c:pt>
                <c:pt idx="4">
                  <c:v>Menší flexibilita řízení</c:v>
                </c:pt>
                <c:pt idx="5">
                  <c:v>Nedostatek terminálů</c:v>
                </c:pt>
                <c:pt idx="6">
                  <c:v>Regulace ze strany odvětví</c:v>
                </c:pt>
              </c:strCache>
            </c:strRef>
          </c:cat>
          <c:val>
            <c:numRef>
              <c:f>List1!$B$2:$B$8</c:f>
              <c:numCache>
                <c:formatCode>General</c:formatCode>
                <c:ptCount val="7"/>
                <c:pt idx="0">
                  <c:v>3.8889999999999998</c:v>
                </c:pt>
                <c:pt idx="1">
                  <c:v>3.778</c:v>
                </c:pt>
                <c:pt idx="2">
                  <c:v>3.75</c:v>
                </c:pt>
                <c:pt idx="3">
                  <c:v>3.6669999999999998</c:v>
                </c:pt>
                <c:pt idx="4">
                  <c:v>3.6669999999999998</c:v>
                </c:pt>
                <c:pt idx="5">
                  <c:v>2.778</c:v>
                </c:pt>
                <c:pt idx="6">
                  <c:v>1.857</c:v>
                </c:pt>
              </c:numCache>
            </c:numRef>
          </c:val>
        </c:ser>
        <c:dLbls/>
        <c:axId val="117101312"/>
        <c:axId val="117102848"/>
      </c:barChart>
      <c:catAx>
        <c:axId val="117101312"/>
        <c:scaling>
          <c:orientation val="minMax"/>
        </c:scaling>
        <c:axPos val="b"/>
        <c:numFmt formatCode="General" sourceLinked="1"/>
        <c:tickLblPos val="nextTo"/>
        <c:crossAx val="117102848"/>
        <c:crosses val="autoZero"/>
        <c:auto val="1"/>
        <c:lblAlgn val="ctr"/>
        <c:lblOffset val="100"/>
      </c:catAx>
      <c:valAx>
        <c:axId val="117102848"/>
        <c:scaling>
          <c:orientation val="minMax"/>
          <c:max val="5"/>
          <c:min val="1"/>
        </c:scaling>
        <c:axPos val="l"/>
        <c:numFmt formatCode="General" sourceLinked="1"/>
        <c:tickLblPos val="nextTo"/>
        <c:crossAx val="117101312"/>
        <c:crosses val="autoZero"/>
        <c:crossBetween val="between"/>
        <c:majorUnit val="1"/>
      </c:valAx>
    </c:plotArea>
    <c:plotVisOnly val="1"/>
    <c:dispBlanksAs val="gap"/>
  </c:chart>
  <c:spPr>
    <a:noFill/>
    <a:ln>
      <a:noFill/>
    </a:ln>
  </c:spPr>
  <c:txPr>
    <a:bodyPr/>
    <a:lstStyle/>
    <a:p>
      <a:pPr>
        <a:defRPr sz="1000"/>
      </a:pPr>
      <a:endParaRPr lang="cs-CZ"/>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cs-CZ"/>
  <c:style val="1"/>
  <c:chart>
    <c:autoTitleDeleted val="1"/>
    <c:view3D>
      <c:rotX val="30"/>
      <c:perspective val="30"/>
    </c:view3D>
    <c:plotArea>
      <c:layout/>
      <c:pie3DChart>
        <c:varyColors val="1"/>
        <c:ser>
          <c:idx val="0"/>
          <c:order val="0"/>
          <c:tx>
            <c:strRef>
              <c:f>List1!$B$1</c:f>
              <c:strCache>
                <c:ptCount val="1"/>
                <c:pt idx="0">
                  <c:v>Prodej</c:v>
                </c:pt>
              </c:strCache>
            </c:strRef>
          </c:tx>
          <c:spPr>
            <a:solidFill>
              <a:schemeClr val="tx1">
                <a:lumMod val="50000"/>
              </a:schemeClr>
            </a:solidFill>
          </c:spPr>
          <c:dPt>
            <c:idx val="0"/>
            <c:spPr>
              <a:solidFill>
                <a:schemeClr val="bg1">
                  <a:lumMod val="75000"/>
                </a:schemeClr>
              </a:solidFill>
            </c:spPr>
          </c:dPt>
          <c:dLbls>
            <c:dLbl>
              <c:idx val="0"/>
              <c:layout>
                <c:manualLayout>
                  <c:x val="-2.3906750288237407E-2"/>
                  <c:y val="-8.7365400688450227E-3"/>
                </c:manualLayout>
              </c:layout>
              <c:showVal val="1"/>
              <c:extLst>
                <c:ext xmlns:c15="http://schemas.microsoft.com/office/drawing/2012/chart" uri="{CE6537A1-D6FC-4f65-9D91-7224C49458BB}"/>
              </c:extLst>
            </c:dLbl>
            <c:dLbl>
              <c:idx val="1"/>
              <c:layout>
                <c:manualLayout>
                  <c:x val="-9.7526047523891126E-3"/>
                  <c:y val="1.8581244152992105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extLst>
          </c:dLbls>
          <c:cat>
            <c:strRef>
              <c:f>List1!$A$2:$A$3</c:f>
              <c:strCache>
                <c:ptCount val="2"/>
                <c:pt idx="0">
                  <c:v>Ano</c:v>
                </c:pt>
                <c:pt idx="1">
                  <c:v>Ne</c:v>
                </c:pt>
              </c:strCache>
            </c:strRef>
          </c:cat>
          <c:val>
            <c:numRef>
              <c:f>List1!$B$2:$B$3</c:f>
              <c:numCache>
                <c:formatCode>General</c:formatCode>
                <c:ptCount val="2"/>
                <c:pt idx="0">
                  <c:v>1</c:v>
                </c:pt>
                <c:pt idx="1">
                  <c:v>9</c:v>
                </c:pt>
              </c:numCache>
            </c:numRef>
          </c:val>
        </c:ser>
        <c:dLbls/>
      </c:pie3DChart>
    </c:plotArea>
    <c:legend>
      <c:legendPos val="r"/>
      <c:layout/>
    </c:legend>
    <c:plotVisOnly val="1"/>
    <c:dispBlanksAs val="zero"/>
  </c:chart>
  <c:spPr>
    <a:noFill/>
    <a:ln>
      <a:noFill/>
    </a:ln>
  </c:spPr>
  <c:txPr>
    <a:bodyPr/>
    <a:lstStyle/>
    <a:p>
      <a:pPr>
        <a:defRPr sz="1000"/>
      </a:pPr>
      <a:endParaRPr lang="cs-CZ"/>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cs-CZ"/>
  <c:style val="1"/>
  <c:chart>
    <c:autoTitleDeleted val="1"/>
    <c:view3D>
      <c:rotX val="30"/>
      <c:perspective val="30"/>
    </c:view3D>
    <c:plotArea>
      <c:layout/>
      <c:pie3DChart>
        <c:varyColors val="1"/>
        <c:ser>
          <c:idx val="0"/>
          <c:order val="0"/>
          <c:tx>
            <c:strRef>
              <c:f>List1!$B$1</c:f>
              <c:strCache>
                <c:ptCount val="1"/>
                <c:pt idx="0">
                  <c:v>Prodej</c:v>
                </c:pt>
              </c:strCache>
            </c:strRef>
          </c:tx>
          <c:spPr>
            <a:solidFill>
              <a:schemeClr val="tx1">
                <a:lumMod val="50000"/>
              </a:schemeClr>
            </a:solidFill>
          </c:spPr>
          <c:dPt>
            <c:idx val="0"/>
            <c:spPr>
              <a:solidFill>
                <a:schemeClr val="bg1">
                  <a:lumMod val="75000"/>
                </a:schemeClr>
              </a:solidFill>
            </c:spPr>
          </c:dPt>
          <c:dLbls>
            <c:dLbl>
              <c:idx val="0"/>
              <c:layout>
                <c:manualLayout>
                  <c:x val="7.826662406375336E-3"/>
                  <c:y val="-7.7279473607813093E-2"/>
                </c:manualLayout>
              </c:layout>
              <c:showVal val="1"/>
              <c:extLst>
                <c:ext xmlns:c15="http://schemas.microsoft.com/office/drawing/2012/chart" uri="{CE6537A1-D6FC-4f65-9D91-7224C49458BB}"/>
              </c:extLst>
            </c:dLbl>
            <c:dLbl>
              <c:idx val="1"/>
              <c:layout>
                <c:manualLayout>
                  <c:x val="1.22519641193499E-2"/>
                  <c:y val="2.5363112279290865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extLst>
          </c:dLbls>
          <c:cat>
            <c:strRef>
              <c:f>List1!$A$2:$A$3</c:f>
              <c:strCache>
                <c:ptCount val="2"/>
                <c:pt idx="0">
                  <c:v>Ano</c:v>
                </c:pt>
                <c:pt idx="1">
                  <c:v>Ne</c:v>
                </c:pt>
              </c:strCache>
            </c:strRef>
          </c:cat>
          <c:val>
            <c:numRef>
              <c:f>List1!$B$2:$B$3</c:f>
              <c:numCache>
                <c:formatCode>General</c:formatCode>
                <c:ptCount val="2"/>
                <c:pt idx="0">
                  <c:v>4</c:v>
                </c:pt>
                <c:pt idx="1">
                  <c:v>6</c:v>
                </c:pt>
              </c:numCache>
            </c:numRef>
          </c:val>
        </c:ser>
        <c:dLbls/>
      </c:pie3DChart>
    </c:plotArea>
    <c:legend>
      <c:legendPos val="r"/>
      <c:layout/>
    </c:legend>
    <c:plotVisOnly val="1"/>
    <c:dispBlanksAs val="zero"/>
  </c:chart>
  <c:spPr>
    <a:noFill/>
    <a:ln>
      <a:noFill/>
    </a:ln>
  </c:spPr>
  <c:txPr>
    <a:bodyPr/>
    <a:lstStyle/>
    <a:p>
      <a:pPr>
        <a:defRPr sz="1000"/>
      </a:pPr>
      <a:endParaRPr lang="cs-CZ"/>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cs-CZ"/>
  <c:chart>
    <c:autoTitleDeleted val="1"/>
    <c:plotArea>
      <c:layout/>
      <c:lineChart>
        <c:grouping val="stacked"/>
        <c:ser>
          <c:idx val="0"/>
          <c:order val="0"/>
          <c:tx>
            <c:strRef>
              <c:f>List1!$B$1</c:f>
              <c:strCache>
                <c:ptCount val="1"/>
                <c:pt idx="0">
                  <c:v>Řada 1</c:v>
                </c:pt>
              </c:strCache>
            </c:strRef>
          </c:tx>
          <c:marker>
            <c:symbol val="none"/>
          </c:marker>
          <c:dLbls>
            <c:dLbl>
              <c:idx val="0"/>
              <c:layout>
                <c:manualLayout>
                  <c:x val="-2.777777777777779E-2"/>
                  <c:y val="6.3564716827319831E-2"/>
                </c:manualLayout>
              </c:layout>
              <c:showVal val="1"/>
              <c:extLst>
                <c:ext xmlns:c15="http://schemas.microsoft.com/office/drawing/2012/chart" uri="{CE6537A1-D6FC-4f65-9D91-7224C49458BB}"/>
              </c:extLst>
            </c:dLbl>
            <c:dLbl>
              <c:idx val="1"/>
              <c:layout>
                <c:manualLayout>
                  <c:x val="-2.3148148148148147E-2"/>
                  <c:y val="3.178234847155368E-2"/>
                </c:manualLayout>
              </c:layout>
              <c:showVal val="1"/>
              <c:extLst>
                <c:ext xmlns:c15="http://schemas.microsoft.com/office/drawing/2012/chart" uri="{CE6537A1-D6FC-4f65-9D91-7224C49458BB}"/>
              </c:extLst>
            </c:dLbl>
            <c:dLbl>
              <c:idx val="2"/>
              <c:layout>
                <c:manualLayout>
                  <c:x val="4.6296296296296302E-3"/>
                  <c:y val="5.5619109825219018E-2"/>
                </c:manualLayout>
              </c:layout>
              <c:showVal val="1"/>
              <c:extLst>
                <c:ext xmlns:c15="http://schemas.microsoft.com/office/drawing/2012/chart" uri="{CE6537A1-D6FC-4f65-9D91-7224C49458BB}"/>
              </c:extLst>
            </c:dLbl>
            <c:dLbl>
              <c:idx val="3"/>
              <c:layout>
                <c:manualLayout>
                  <c:x val="2.3148148148148147E-3"/>
                  <c:y val="-5.1646316266274743E-2"/>
                </c:manualLayout>
              </c:layout>
              <c:showVal val="1"/>
              <c:extLst>
                <c:ext xmlns:c15="http://schemas.microsoft.com/office/drawing/2012/chart" uri="{CE6537A1-D6FC-4f65-9D91-7224C49458BB}"/>
              </c:extLst>
            </c:dLbl>
            <c:dLbl>
              <c:idx val="4"/>
              <c:layout>
                <c:manualLayout>
                  <c:x val="-3.9351851851851853E-2"/>
                  <c:y val="7.9455871178884252E-2"/>
                </c:manualLayout>
              </c:layout>
              <c:showVal val="1"/>
              <c:extLst>
                <c:ext xmlns:c15="http://schemas.microsoft.com/office/drawing/2012/chart" uri="{CE6537A1-D6FC-4f65-9D91-7224C49458BB}"/>
              </c:extLst>
            </c:dLbl>
            <c:dLbl>
              <c:idx val="5"/>
              <c:layout>
                <c:manualLayout>
                  <c:x val="-3.9351851851851853E-2"/>
                  <c:y val="-6.7537490502051614E-2"/>
                </c:manualLayout>
              </c:layout>
              <c:showVal val="1"/>
              <c:extLst>
                <c:ext xmlns:c15="http://schemas.microsoft.com/office/drawing/2012/chart" uri="{CE6537A1-D6FC-4f65-9D91-7224C49458BB}"/>
              </c:extLst>
            </c:dLbl>
            <c:dLbl>
              <c:idx val="6"/>
              <c:layout>
                <c:manualLayout>
                  <c:x val="-9.2592592592592622E-3"/>
                  <c:y val="-6.3564696943107415E-2"/>
                </c:manualLayout>
              </c:layout>
              <c:showVal val="1"/>
              <c:extLst>
                <c:ext xmlns:c15="http://schemas.microsoft.com/office/drawing/2012/chart" uri="{CE6537A1-D6FC-4f65-9D91-7224C49458BB}"/>
              </c:extLst>
            </c:dLbl>
            <c:dLbl>
              <c:idx val="7"/>
              <c:layout>
                <c:manualLayout>
                  <c:x val="-5.5555555555555539E-2"/>
                  <c:y val="8.7401145478382222E-2"/>
                </c:manualLayout>
              </c:layout>
              <c:showVal val="1"/>
              <c:extLst>
                <c:ext xmlns:c15="http://schemas.microsoft.com/office/drawing/2012/chart" uri="{CE6537A1-D6FC-4f65-9D91-7224C49458BB}"/>
              </c:extLst>
            </c:dLbl>
            <c:dLbl>
              <c:idx val="8"/>
              <c:layout>
                <c:manualLayout>
                  <c:x val="-3.2407407407407413E-2"/>
                  <c:y val="3.9727935589442133E-2"/>
                </c:manualLayout>
              </c:layout>
              <c:showVal val="1"/>
              <c:extLst>
                <c:ext xmlns:c15="http://schemas.microsoft.com/office/drawing/2012/chart" uri="{CE6537A1-D6FC-4f65-9D91-7224C49458BB}"/>
              </c:extLst>
            </c:dLbl>
            <c:dLbl>
              <c:idx val="9"/>
              <c:layout>
                <c:manualLayout>
                  <c:x val="-2.3148148148148147E-3"/>
                  <c:y val="3.9727935589442133E-2"/>
                </c:manualLayout>
              </c:layout>
              <c:showVal val="1"/>
              <c:extLst>
                <c:ext xmlns:c15="http://schemas.microsoft.com/office/drawing/2012/chart" uri="{CE6537A1-D6FC-4f65-9D91-7224C49458BB}"/>
              </c:extLst>
            </c:dLbl>
            <c:dLbl>
              <c:idx val="10"/>
              <c:layout>
                <c:manualLayout>
                  <c:x val="-6.9444444444444458E-3"/>
                  <c:y val="-5.5619109825218983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List1!$A$2:$A$12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List1!$B$2:$B$12</c:f>
              <c:numCache>
                <c:formatCode>#,##0</c:formatCode>
                <c:ptCount val="11"/>
                <c:pt idx="0">
                  <c:v>318344.99826657801</c:v>
                </c:pt>
                <c:pt idx="1">
                  <c:v>341604.35647630191</c:v>
                </c:pt>
                <c:pt idx="2">
                  <c:v>371203.56914753519</c:v>
                </c:pt>
                <c:pt idx="3">
                  <c:v>384991.80992113665</c:v>
                </c:pt>
                <c:pt idx="4">
                  <c:v>373810.22641965526</c:v>
                </c:pt>
                <c:pt idx="5">
                  <c:v>375920.71385220863</c:v>
                </c:pt>
                <c:pt idx="6">
                  <c:v>384288.94415296591</c:v>
                </c:pt>
                <c:pt idx="7">
                  <c:v>386316.63464102132</c:v>
                </c:pt>
                <c:pt idx="8">
                  <c:v>389899.87269186816</c:v>
                </c:pt>
                <c:pt idx="9">
                  <c:v>409869.63816736173</c:v>
                </c:pt>
                <c:pt idx="10">
                  <c:v>432006.07572345558</c:v>
                </c:pt>
              </c:numCache>
            </c:numRef>
          </c:val>
        </c:ser>
        <c:dLbls/>
        <c:marker val="1"/>
        <c:axId val="95039488"/>
        <c:axId val="95041024"/>
      </c:lineChart>
      <c:catAx>
        <c:axId val="95039488"/>
        <c:scaling>
          <c:orientation val="minMax"/>
        </c:scaling>
        <c:axPos val="b"/>
        <c:numFmt formatCode="General" sourceLinked="1"/>
        <c:tickLblPos val="nextTo"/>
        <c:crossAx val="95041024"/>
        <c:crosses val="autoZero"/>
        <c:auto val="1"/>
        <c:lblAlgn val="ctr"/>
        <c:lblOffset val="100"/>
      </c:catAx>
      <c:valAx>
        <c:axId val="95041024"/>
        <c:scaling>
          <c:orientation val="minMax"/>
          <c:min val="250000"/>
        </c:scaling>
        <c:axPos val="l"/>
        <c:majorGridlines/>
        <c:numFmt formatCode="#,##0" sourceLinked="1"/>
        <c:tickLblPos val="nextTo"/>
        <c:crossAx val="95039488"/>
        <c:crosses val="autoZero"/>
        <c:crossBetween val="between"/>
      </c:valAx>
    </c:plotArea>
    <c:plotVisOnly val="1"/>
    <c:dispBlanksAs val="zero"/>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cs-CZ"/>
  <c:chart>
    <c:autoTitleDeleted val="1"/>
    <c:plotArea>
      <c:layout/>
      <c:lineChart>
        <c:grouping val="stacked"/>
        <c:ser>
          <c:idx val="0"/>
          <c:order val="0"/>
          <c:tx>
            <c:strRef>
              <c:f>List1!$B$1</c:f>
              <c:strCache>
                <c:ptCount val="1"/>
                <c:pt idx="0">
                  <c:v>Řada 1</c:v>
                </c:pt>
              </c:strCache>
            </c:strRef>
          </c:tx>
          <c:marker>
            <c:symbol val="none"/>
          </c:marker>
          <c:dLbls>
            <c:dLbl>
              <c:idx val="0"/>
              <c:layout>
                <c:manualLayout>
                  <c:x val="-5.5555555555555539E-2"/>
                  <c:y val="3.2065771190365917E-2"/>
                </c:manualLayout>
              </c:layout>
              <c:showVal val="1"/>
              <c:extLst>
                <c:ext xmlns:c15="http://schemas.microsoft.com/office/drawing/2012/chart" uri="{CE6537A1-D6FC-4f65-9D91-7224C49458BB}"/>
              </c:extLst>
            </c:dLbl>
            <c:dLbl>
              <c:idx val="1"/>
              <c:layout>
                <c:manualLayout>
                  <c:x val="4.6296296296296302E-3"/>
                  <c:y val="-3.9637235031325907E-2"/>
                </c:manualLayout>
              </c:layout>
              <c:showVal val="1"/>
              <c:extLst>
                <c:ext xmlns:c15="http://schemas.microsoft.com/office/drawing/2012/chart" uri="{CE6537A1-D6FC-4f65-9D91-7224C49458BB}"/>
              </c:extLst>
            </c:dLbl>
            <c:dLbl>
              <c:idx val="3"/>
              <c:layout>
                <c:manualLayout>
                  <c:x val="-1.1574074074074073E-2"/>
                  <c:y val="2.4509803921568544E-2"/>
                </c:manualLayout>
              </c:layout>
              <c:showVal val="1"/>
            </c:dLbl>
            <c:dLbl>
              <c:idx val="4"/>
              <c:layout>
                <c:manualLayout>
                  <c:x val="-2.3148148148148147E-2"/>
                  <c:y val="8.384553033811952E-2"/>
                </c:manualLayout>
              </c:layout>
              <c:showVal val="1"/>
              <c:extLst>
                <c:ext xmlns:c15="http://schemas.microsoft.com/office/drawing/2012/chart" uri="{CE6537A1-D6FC-4f65-9D91-7224C49458BB}"/>
              </c:extLst>
            </c:dLbl>
            <c:dLbl>
              <c:idx val="5"/>
              <c:layout>
                <c:manualLayout>
                  <c:x val="-3.7037037037037042E-2"/>
                  <c:y val="-3.5755153215367395E-2"/>
                </c:manualLayout>
              </c:layout>
              <c:showVal val="1"/>
              <c:extLst>
                <c:ext xmlns:c15="http://schemas.microsoft.com/office/drawing/2012/chart" uri="{CE6537A1-D6FC-4f65-9D91-7224C49458BB}"/>
              </c:extLst>
            </c:dLbl>
            <c:dLbl>
              <c:idx val="6"/>
              <c:layout>
                <c:manualLayout>
                  <c:x val="-2.777777777777779E-2"/>
                  <c:y val="-8.8011039061293816E-2"/>
                </c:manualLayout>
              </c:layout>
              <c:showVal val="1"/>
              <c:extLst>
                <c:ext xmlns:c15="http://schemas.microsoft.com/office/drawing/2012/chart" uri="{CE6537A1-D6FC-4f65-9D91-7224C49458BB}"/>
              </c:extLst>
            </c:dLbl>
            <c:dLbl>
              <c:idx val="7"/>
              <c:layout>
                <c:manualLayout>
                  <c:x val="-3.9351851851851853E-2"/>
                  <c:y val="0.11444264319901189"/>
                </c:manualLayout>
              </c:layout>
              <c:showVal val="1"/>
              <c:extLst>
                <c:ext xmlns:c15="http://schemas.microsoft.com/office/drawing/2012/chart" uri="{CE6537A1-D6FC-4f65-9D91-7224C49458BB}"/>
              </c:extLst>
            </c:dLbl>
            <c:dLbl>
              <c:idx val="8"/>
              <c:layout>
                <c:manualLayout>
                  <c:x val="-3.4722404491105273E-2"/>
                  <c:y val="0.11304191755442337"/>
                </c:manualLayout>
              </c:layout>
              <c:showVal val="1"/>
              <c:extLst>
                <c:ext xmlns:c15="http://schemas.microsoft.com/office/drawing/2012/chart" uri="{CE6537A1-D6FC-4f65-9D91-7224C49458BB}"/>
              </c:extLst>
            </c:dLbl>
            <c:dLbl>
              <c:idx val="9"/>
              <c:layout>
                <c:manualLayout>
                  <c:x val="0"/>
                  <c:y val="-1.7425505635324998E-2"/>
                </c:manualLayout>
              </c:layout>
              <c:showVal val="1"/>
              <c:extLst>
                <c:ext xmlns:c15="http://schemas.microsoft.com/office/drawing/2012/chart" uri="{CE6537A1-D6FC-4f65-9D91-7224C49458BB}"/>
              </c:extLst>
            </c:dLbl>
            <c:dLbl>
              <c:idx val="10"/>
              <c:layout>
                <c:manualLayout>
                  <c:x val="-2.5462962962962965E-2"/>
                  <c:y val="3.9215686274509894E-2"/>
                </c:manualLayout>
              </c:layout>
              <c:showVal val="1"/>
            </c:dLbl>
            <c:spPr>
              <a:noFill/>
              <a:ln>
                <a:noFill/>
              </a:ln>
              <a:effectLst/>
            </c:spPr>
            <c:showVal val="1"/>
            <c:extLst>
              <c:ext xmlns:c15="http://schemas.microsoft.com/office/drawing/2012/chart" uri="{CE6537A1-D6FC-4f65-9D91-7224C49458BB}">
                <c15:showLeaderLines val="0"/>
              </c:ext>
            </c:extLst>
          </c:dLbls>
          <c:cat>
            <c:numRef>
              <c:f>List1!$A$2:$A$12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List1!$B$2:$B$12</c:f>
              <c:numCache>
                <c:formatCode>General</c:formatCode>
                <c:ptCount val="11"/>
                <c:pt idx="0">
                  <c:v>7.9</c:v>
                </c:pt>
                <c:pt idx="1">
                  <c:v>7.1</c:v>
                </c:pt>
                <c:pt idx="2">
                  <c:v>5.3</c:v>
                </c:pt>
                <c:pt idx="3">
                  <c:v>4.4000000000000004</c:v>
                </c:pt>
                <c:pt idx="4" formatCode="0.0">
                  <c:v>6.7</c:v>
                </c:pt>
                <c:pt idx="5" formatCode="0.0">
                  <c:v>7.3</c:v>
                </c:pt>
                <c:pt idx="6">
                  <c:v>6.7</c:v>
                </c:pt>
                <c:pt idx="7" formatCode="0.0">
                  <c:v>7</c:v>
                </c:pt>
                <c:pt idx="8" formatCode="0.0">
                  <c:v>7</c:v>
                </c:pt>
                <c:pt idx="9">
                  <c:v>6.1</c:v>
                </c:pt>
                <c:pt idx="10" formatCode="0.0">
                  <c:v>5.0480202509218097</c:v>
                </c:pt>
              </c:numCache>
            </c:numRef>
          </c:val>
        </c:ser>
        <c:dLbls/>
        <c:marker val="1"/>
        <c:axId val="95064832"/>
        <c:axId val="95066368"/>
      </c:lineChart>
      <c:catAx>
        <c:axId val="95064832"/>
        <c:scaling>
          <c:orientation val="minMax"/>
        </c:scaling>
        <c:axPos val="b"/>
        <c:numFmt formatCode="General" sourceLinked="1"/>
        <c:tickLblPos val="nextTo"/>
        <c:crossAx val="95066368"/>
        <c:crosses val="autoZero"/>
        <c:auto val="1"/>
        <c:lblAlgn val="ctr"/>
        <c:lblOffset val="100"/>
      </c:catAx>
      <c:valAx>
        <c:axId val="95066368"/>
        <c:scaling>
          <c:orientation val="minMax"/>
          <c:min val="3.5"/>
        </c:scaling>
        <c:axPos val="l"/>
        <c:majorGridlines/>
        <c:numFmt formatCode="#,##0.0" sourceLinked="0"/>
        <c:tickLblPos val="nextTo"/>
        <c:crossAx val="95064832"/>
        <c:crosses val="autoZero"/>
        <c:crossBetween val="between"/>
      </c:valAx>
    </c:plotArea>
    <c:plotVisOnly val="1"/>
    <c:dispBlanksAs val="zero"/>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cs-CZ"/>
  <c:style val="1"/>
  <c:chart>
    <c:autoTitleDeleted val="1"/>
    <c:view3D>
      <c:rotX val="30"/>
      <c:perspective val="30"/>
    </c:view3D>
    <c:plotArea>
      <c:layout/>
      <c:pie3DChart>
        <c:varyColors val="1"/>
        <c:ser>
          <c:idx val="0"/>
          <c:order val="0"/>
          <c:tx>
            <c:strRef>
              <c:f>List1!$B$1</c:f>
              <c:strCache>
                <c:ptCount val="1"/>
                <c:pt idx="0">
                  <c:v>Prodej</c:v>
                </c:pt>
              </c:strCache>
            </c:strRef>
          </c:tx>
          <c:spPr>
            <a:solidFill>
              <a:schemeClr val="tx1">
                <a:lumMod val="50000"/>
              </a:schemeClr>
            </a:solidFill>
          </c:spPr>
          <c:dPt>
            <c:idx val="0"/>
            <c:spPr>
              <a:solidFill>
                <a:schemeClr val="bg1">
                  <a:lumMod val="75000"/>
                </a:schemeClr>
              </a:solidFill>
            </c:spPr>
          </c:dPt>
          <c:dPt>
            <c:idx val="1"/>
            <c:spPr>
              <a:solidFill>
                <a:schemeClr val="accent3">
                  <a:lumMod val="50000"/>
                </a:schemeClr>
              </a:solidFill>
            </c:spPr>
          </c:dPt>
          <c:dPt>
            <c:idx val="2"/>
            <c:spPr>
              <a:solidFill>
                <a:schemeClr val="accent6">
                  <a:lumMod val="60000"/>
                  <a:lumOff val="40000"/>
                </a:schemeClr>
              </a:solidFill>
            </c:spPr>
          </c:dPt>
          <c:dPt>
            <c:idx val="4"/>
            <c:spPr>
              <a:solidFill>
                <a:srgbClr val="0070C0"/>
              </a:solidFill>
            </c:spPr>
          </c:dPt>
          <c:dLbls>
            <c:dLbl>
              <c:idx val="0"/>
              <c:layout>
                <c:manualLayout>
                  <c:x val="2.418044793272961E-2"/>
                  <c:y val="3.3525412548585196E-2"/>
                </c:manualLayout>
              </c:layout>
              <c:showVal val="1"/>
              <c:extLst>
                <c:ext xmlns:c15="http://schemas.microsoft.com/office/drawing/2012/chart" uri="{CE6537A1-D6FC-4f65-9D91-7224C49458BB}"/>
              </c:extLst>
            </c:dLbl>
            <c:dLbl>
              <c:idx val="1"/>
              <c:layout>
                <c:manualLayout>
                  <c:x val="1.22519641193499E-2"/>
                  <c:y val="2.5363112279290865E-2"/>
                </c:manualLayout>
              </c:layout>
              <c:showVal val="1"/>
              <c:extLst>
                <c:ext xmlns:c15="http://schemas.microsoft.com/office/drawing/2012/chart" uri="{CE6537A1-D6FC-4f65-9D91-7224C49458BB}"/>
              </c:extLst>
            </c:dLbl>
            <c:dLbl>
              <c:idx val="2"/>
              <c:layout>
                <c:manualLayout>
                  <c:x val="-6.4489242725197751E-2"/>
                  <c:y val="4.5377567729532903E-3"/>
                </c:manualLayout>
              </c:layout>
              <c:showVal val="1"/>
              <c:extLst>
                <c:ext xmlns:c15="http://schemas.microsoft.com/office/drawing/2012/chart" uri="{CE6537A1-D6FC-4f65-9D91-7224C49458BB}"/>
              </c:extLst>
            </c:dLbl>
            <c:dLbl>
              <c:idx val="3"/>
              <c:layout>
                <c:manualLayout>
                  <c:x val="-2.8316276434437442E-2"/>
                  <c:y val="-0.11257036372073841"/>
                </c:manualLayout>
              </c:layout>
              <c:showVal val="1"/>
            </c:dLbl>
            <c:dLbl>
              <c:idx val="4"/>
              <c:layout>
                <c:manualLayout>
                  <c:x val="0.14747333618777511"/>
                  <c:y val="-8.1981430786533235E-2"/>
                </c:manualLayout>
              </c:layout>
              <c:showVal val="1"/>
            </c:dLbl>
            <c:numFmt formatCode="0.00%" sourceLinked="0"/>
            <c:spPr>
              <a:noFill/>
              <a:ln>
                <a:noFill/>
              </a:ln>
              <a:effectLst/>
            </c:spPr>
            <c:showVal val="1"/>
            <c:showLeaderLines val="1"/>
            <c:extLst>
              <c:ext xmlns:c15="http://schemas.microsoft.com/office/drawing/2012/chart" uri="{CE6537A1-D6FC-4f65-9D91-7224C49458BB}"/>
            </c:extLst>
          </c:dLbls>
          <c:cat>
            <c:strRef>
              <c:f>List1!$A$2:$A$6</c:f>
              <c:strCache>
                <c:ptCount val="5"/>
                <c:pt idx="0">
                  <c:v>Železniční doprava</c:v>
                </c:pt>
                <c:pt idx="1">
                  <c:v>Silniční doprava</c:v>
                </c:pt>
                <c:pt idx="2">
                  <c:v>Vnitrozemská vodní doprava</c:v>
                </c:pt>
                <c:pt idx="3">
                  <c:v>Letecká doprava</c:v>
                </c:pt>
                <c:pt idx="4">
                  <c:v>Ropovody</c:v>
                </c:pt>
              </c:strCache>
            </c:strRef>
          </c:cat>
          <c:val>
            <c:numRef>
              <c:f>List1!$B$2:$B$6</c:f>
              <c:numCache>
                <c:formatCode>#,##0</c:formatCode>
                <c:ptCount val="5"/>
                <c:pt idx="0">
                  <c:v>0.19919335891612502</c:v>
                </c:pt>
                <c:pt idx="1">
                  <c:v>0.766361239460151</c:v>
                </c:pt>
                <c:pt idx="2" formatCode="General">
                  <c:v>7.635680162894511E-3</c:v>
                </c:pt>
                <c:pt idx="3" formatCode="General">
                  <c:v>4.0462578640979469E-4</c:v>
                </c:pt>
                <c:pt idx="4">
                  <c:v>2.6405095674419829E-2</c:v>
                </c:pt>
              </c:numCache>
            </c:numRef>
          </c:val>
        </c:ser>
        <c:dLbls/>
      </c:pie3DChart>
    </c:plotArea>
    <c:legend>
      <c:legendPos val="r"/>
      <c:txPr>
        <a:bodyPr/>
        <a:lstStyle/>
        <a:p>
          <a:pPr>
            <a:defRPr sz="700"/>
          </a:pPr>
          <a:endParaRPr lang="cs-CZ"/>
        </a:p>
      </c:txPr>
    </c:legend>
    <c:plotVisOnly val="1"/>
    <c:dispBlanksAs val="zero"/>
  </c:chart>
  <c:spPr>
    <a:noFill/>
    <a:ln>
      <a:noFill/>
    </a:ln>
  </c:spPr>
  <c:txPr>
    <a:bodyPr/>
    <a:lstStyle/>
    <a:p>
      <a:pPr>
        <a:defRPr sz="1000"/>
      </a:pPr>
      <a:endParaRPr lang="cs-CZ"/>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cs-CZ"/>
  <c:style val="1"/>
  <c:chart>
    <c:autoTitleDeleted val="1"/>
    <c:view3D>
      <c:rotX val="30"/>
      <c:perspective val="30"/>
    </c:view3D>
    <c:plotArea>
      <c:layout/>
      <c:pie3DChart>
        <c:varyColors val="1"/>
        <c:ser>
          <c:idx val="0"/>
          <c:order val="0"/>
          <c:tx>
            <c:strRef>
              <c:f>List1!$B$1</c:f>
              <c:strCache>
                <c:ptCount val="1"/>
                <c:pt idx="0">
                  <c:v>Prodej</c:v>
                </c:pt>
              </c:strCache>
            </c:strRef>
          </c:tx>
          <c:spPr>
            <a:solidFill>
              <a:schemeClr val="tx1">
                <a:lumMod val="50000"/>
              </a:schemeClr>
            </a:solidFill>
          </c:spPr>
          <c:dPt>
            <c:idx val="0"/>
            <c:spPr>
              <a:solidFill>
                <a:schemeClr val="bg1">
                  <a:lumMod val="75000"/>
                </a:schemeClr>
              </a:solidFill>
            </c:spPr>
          </c:dPt>
          <c:dPt>
            <c:idx val="1"/>
            <c:spPr>
              <a:solidFill>
                <a:schemeClr val="accent3">
                  <a:lumMod val="50000"/>
                </a:schemeClr>
              </a:solidFill>
            </c:spPr>
          </c:dPt>
          <c:dPt>
            <c:idx val="2"/>
            <c:spPr>
              <a:solidFill>
                <a:schemeClr val="accent6">
                  <a:lumMod val="60000"/>
                  <a:lumOff val="40000"/>
                </a:schemeClr>
              </a:solidFill>
            </c:spPr>
          </c:dPt>
          <c:dLbls>
            <c:dLbl>
              <c:idx val="0"/>
              <c:layout>
                <c:manualLayout>
                  <c:x val="7.8264935695392841E-3"/>
                  <c:y val="-1.5536445619763223E-2"/>
                </c:manualLayout>
              </c:layout>
              <c:showVal val="1"/>
              <c:extLst>
                <c:ext xmlns:c15="http://schemas.microsoft.com/office/drawing/2012/chart" uri="{CE6537A1-D6FC-4f65-9D91-7224C49458BB}"/>
              </c:extLst>
            </c:dLbl>
            <c:dLbl>
              <c:idx val="1"/>
              <c:layout>
                <c:manualLayout>
                  <c:x val="1.22519641193499E-2"/>
                  <c:y val="2.5363112279290865E-2"/>
                </c:manualLayout>
              </c:layout>
              <c:showVal val="1"/>
              <c:extLst>
                <c:ext xmlns:c15="http://schemas.microsoft.com/office/drawing/2012/chart" uri="{CE6537A1-D6FC-4f65-9D91-7224C49458BB}"/>
              </c:extLst>
            </c:dLbl>
            <c:dLbl>
              <c:idx val="2"/>
              <c:layout>
                <c:manualLayout>
                  <c:x val="9.1039280902873599E-3"/>
                  <c:y val="1.6803478988663981E-2"/>
                </c:manualLayout>
              </c:layout>
              <c:showVal val="1"/>
              <c:extLst>
                <c:ext xmlns:c15="http://schemas.microsoft.com/office/drawing/2012/chart" uri="{CE6537A1-D6FC-4f65-9D91-7224C49458BB}"/>
              </c:extLst>
            </c:dLbl>
            <c:spPr>
              <a:noFill/>
              <a:ln>
                <a:noFill/>
              </a:ln>
              <a:effectLst/>
            </c:spPr>
            <c:showVal val="1"/>
            <c:showLeaderLines val="1"/>
            <c:extLst>
              <c:ext xmlns:c15="http://schemas.microsoft.com/office/drawing/2012/chart" uri="{CE6537A1-D6FC-4f65-9D91-7224C49458BB}"/>
            </c:extLst>
          </c:dLbls>
          <c:cat>
            <c:strRef>
              <c:f>List1!$A$2:$A$5</c:f>
              <c:strCache>
                <c:ptCount val="4"/>
                <c:pt idx="0">
                  <c:v>chemie</c:v>
                </c:pt>
                <c:pt idx="1">
                  <c:v>plastikářství, gumárenství</c:v>
                </c:pt>
                <c:pt idx="2">
                  <c:v>petrochemie</c:v>
                </c:pt>
                <c:pt idx="3">
                  <c:v>poskytovatel log. služeb</c:v>
                </c:pt>
              </c:strCache>
            </c:strRef>
          </c:cat>
          <c:val>
            <c:numRef>
              <c:f>List1!$B$2:$B$5</c:f>
              <c:numCache>
                <c:formatCode>General</c:formatCode>
                <c:ptCount val="4"/>
                <c:pt idx="0">
                  <c:v>5</c:v>
                </c:pt>
                <c:pt idx="1">
                  <c:v>1</c:v>
                </c:pt>
                <c:pt idx="2">
                  <c:v>2</c:v>
                </c:pt>
                <c:pt idx="3">
                  <c:v>2</c:v>
                </c:pt>
              </c:numCache>
            </c:numRef>
          </c:val>
        </c:ser>
        <c:dLbls/>
      </c:pie3DChart>
    </c:plotArea>
    <c:legend>
      <c:legendPos val="r"/>
      <c:txPr>
        <a:bodyPr/>
        <a:lstStyle/>
        <a:p>
          <a:pPr>
            <a:defRPr sz="700"/>
          </a:pPr>
          <a:endParaRPr lang="cs-CZ"/>
        </a:p>
      </c:txPr>
    </c:legend>
    <c:plotVisOnly val="1"/>
    <c:dispBlanksAs val="zero"/>
  </c:chart>
  <c:spPr>
    <a:noFill/>
    <a:ln>
      <a:noFill/>
    </a:ln>
  </c:spPr>
  <c:txPr>
    <a:bodyPr/>
    <a:lstStyle/>
    <a:p>
      <a:pPr>
        <a:defRPr sz="1000"/>
      </a:pPr>
      <a:endParaRPr lang="cs-CZ"/>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cs-CZ"/>
  <c:style val="1"/>
  <c:chart>
    <c:autoTitleDeleted val="1"/>
    <c:view3D>
      <c:rotX val="30"/>
      <c:perspective val="30"/>
    </c:view3D>
    <c:plotArea>
      <c:layout/>
      <c:pie3DChart>
        <c:varyColors val="1"/>
        <c:ser>
          <c:idx val="0"/>
          <c:order val="0"/>
          <c:tx>
            <c:strRef>
              <c:f>List1!$B$1</c:f>
              <c:strCache>
                <c:ptCount val="1"/>
                <c:pt idx="0">
                  <c:v>Prodej</c:v>
                </c:pt>
              </c:strCache>
            </c:strRef>
          </c:tx>
          <c:spPr>
            <a:solidFill>
              <a:schemeClr val="tx1">
                <a:lumMod val="50000"/>
              </a:schemeClr>
            </a:solidFill>
          </c:spPr>
          <c:dPt>
            <c:idx val="0"/>
            <c:spPr>
              <a:solidFill>
                <a:schemeClr val="bg1">
                  <a:lumMod val="75000"/>
                </a:schemeClr>
              </a:solidFill>
            </c:spPr>
          </c:dPt>
          <c:dPt>
            <c:idx val="1"/>
            <c:spPr>
              <a:solidFill>
                <a:schemeClr val="accent3">
                  <a:lumMod val="50000"/>
                </a:schemeClr>
              </a:solidFill>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4.9264075919892465E-2"/>
                  <c:y val="-7.8123992440983191E-3"/>
                </c:manualLayout>
              </c:layout>
              <c:showVal val="1"/>
              <c:extLst>
                <c:ext xmlns:c15="http://schemas.microsoft.com/office/drawing/2012/chart" uri="{CE6537A1-D6FC-4f65-9D91-7224C49458BB}"/>
              </c:extLst>
            </c:dLbl>
            <c:spPr>
              <a:noFill/>
              <a:ln>
                <a:noFill/>
              </a:ln>
              <a:effectLst/>
            </c:spPr>
            <c:showVal val="1"/>
            <c:showLeaderLines val="1"/>
            <c:extLst>
              <c:ext xmlns:c15="http://schemas.microsoft.com/office/drawing/2012/chart" uri="{CE6537A1-D6FC-4f65-9D91-7224C49458BB}"/>
            </c:extLst>
          </c:dLbls>
          <c:cat>
            <c:strRef>
              <c:f>List1!$A$2:$A$4</c:f>
              <c:strCache>
                <c:ptCount val="3"/>
                <c:pt idx="0">
                  <c:v>0-49 zaměstnanců</c:v>
                </c:pt>
                <c:pt idx="1">
                  <c:v>50-249 zaměstnanců</c:v>
                </c:pt>
                <c:pt idx="2">
                  <c:v>250 a více zaměstnanců</c:v>
                </c:pt>
              </c:strCache>
            </c:strRef>
          </c:cat>
          <c:val>
            <c:numRef>
              <c:f>List1!$B$2:$B$4</c:f>
              <c:numCache>
                <c:formatCode>General</c:formatCode>
                <c:ptCount val="3"/>
                <c:pt idx="0">
                  <c:v>0</c:v>
                </c:pt>
                <c:pt idx="1">
                  <c:v>0</c:v>
                </c:pt>
                <c:pt idx="2">
                  <c:v>10</c:v>
                </c:pt>
              </c:numCache>
            </c:numRef>
          </c:val>
        </c:ser>
        <c:dLbls/>
      </c:pie3DChart>
    </c:plotArea>
    <c:legend>
      <c:legendPos val="r"/>
      <c:txPr>
        <a:bodyPr/>
        <a:lstStyle/>
        <a:p>
          <a:pPr>
            <a:defRPr sz="700"/>
          </a:pPr>
          <a:endParaRPr lang="cs-CZ"/>
        </a:p>
      </c:txPr>
    </c:legend>
    <c:plotVisOnly val="1"/>
    <c:dispBlanksAs val="zero"/>
  </c:chart>
  <c:spPr>
    <a:noFill/>
    <a:ln>
      <a:noFill/>
    </a:ln>
  </c:spPr>
  <c:txPr>
    <a:bodyPr/>
    <a:lstStyle/>
    <a:p>
      <a:pPr>
        <a:defRPr sz="1000"/>
      </a:pPr>
      <a:endParaRPr lang="cs-CZ"/>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cs-CZ"/>
  <c:style val="1"/>
  <c:chart>
    <c:autoTitleDeleted val="1"/>
    <c:view3D>
      <c:rotX val="30"/>
      <c:perspective val="30"/>
    </c:view3D>
    <c:plotArea>
      <c:layout/>
      <c:pie3DChart>
        <c:varyColors val="1"/>
        <c:ser>
          <c:idx val="0"/>
          <c:order val="0"/>
          <c:tx>
            <c:strRef>
              <c:f>List1!$B$1</c:f>
              <c:strCache>
                <c:ptCount val="1"/>
                <c:pt idx="0">
                  <c:v>Prodej</c:v>
                </c:pt>
              </c:strCache>
            </c:strRef>
          </c:tx>
          <c:spPr>
            <a:solidFill>
              <a:schemeClr val="tx1">
                <a:lumMod val="50000"/>
              </a:schemeClr>
            </a:solidFill>
          </c:spPr>
          <c:dPt>
            <c:idx val="0"/>
            <c:spPr>
              <a:solidFill>
                <a:schemeClr val="bg1">
                  <a:lumMod val="75000"/>
                </a:schemeClr>
              </a:solidFill>
            </c:spPr>
          </c:dPt>
          <c:dPt>
            <c:idx val="1"/>
            <c:spPr>
              <a:solidFill>
                <a:schemeClr val="accent3">
                  <a:lumMod val="50000"/>
                </a:schemeClr>
              </a:solidFill>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3.5204887302673391E-2"/>
                  <c:y val="-9.0336232541387076E-3"/>
                </c:manualLayout>
              </c:layout>
              <c:showVal val="1"/>
              <c:extLst>
                <c:ext xmlns:c15="http://schemas.microsoft.com/office/drawing/2012/chart" uri="{CE6537A1-D6FC-4f65-9D91-7224C49458BB}"/>
              </c:extLst>
            </c:dLbl>
            <c:spPr>
              <a:noFill/>
              <a:ln>
                <a:noFill/>
              </a:ln>
              <a:effectLst/>
            </c:spPr>
            <c:showVal val="1"/>
            <c:showLeaderLines val="1"/>
            <c:extLst>
              <c:ext xmlns:c15="http://schemas.microsoft.com/office/drawing/2012/chart" uri="{CE6537A1-D6FC-4f65-9D91-7224C49458BB}"/>
            </c:extLst>
          </c:dLbls>
          <c:cat>
            <c:strRef>
              <c:f>List1!$A$2:$A$4</c:f>
              <c:strCache>
                <c:ptCount val="3"/>
                <c:pt idx="0">
                  <c:v>surovina</c:v>
                </c:pt>
                <c:pt idx="1">
                  <c:v>polotovar</c:v>
                </c:pt>
                <c:pt idx="2">
                  <c:v>finální výrobek</c:v>
                </c:pt>
              </c:strCache>
            </c:strRef>
          </c:cat>
          <c:val>
            <c:numRef>
              <c:f>List1!$B$2:$B$4</c:f>
              <c:numCache>
                <c:formatCode>General</c:formatCode>
                <c:ptCount val="3"/>
                <c:pt idx="0">
                  <c:v>0</c:v>
                </c:pt>
                <c:pt idx="1">
                  <c:v>0</c:v>
                </c:pt>
                <c:pt idx="2">
                  <c:v>10</c:v>
                </c:pt>
              </c:numCache>
            </c:numRef>
          </c:val>
        </c:ser>
        <c:dLbls/>
      </c:pie3DChart>
    </c:plotArea>
    <c:legend>
      <c:legendPos val="r"/>
      <c:txPr>
        <a:bodyPr/>
        <a:lstStyle/>
        <a:p>
          <a:pPr>
            <a:defRPr sz="700"/>
          </a:pPr>
          <a:endParaRPr lang="cs-CZ"/>
        </a:p>
      </c:txPr>
    </c:legend>
    <c:plotVisOnly val="1"/>
    <c:dispBlanksAs val="zero"/>
  </c:chart>
  <c:spPr>
    <a:noFill/>
    <a:ln>
      <a:noFill/>
    </a:ln>
  </c:spPr>
  <c:txPr>
    <a:bodyPr/>
    <a:lstStyle/>
    <a:p>
      <a:pPr>
        <a:defRPr sz="1000"/>
      </a:pPr>
      <a:endParaRPr lang="cs-CZ"/>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cs-CZ"/>
  <c:chart>
    <c:autoTitleDeleted val="1"/>
    <c:plotArea>
      <c:layout/>
      <c:barChart>
        <c:barDir val="col"/>
        <c:grouping val="clustered"/>
        <c:ser>
          <c:idx val="0"/>
          <c:order val="0"/>
          <c:tx>
            <c:strRef>
              <c:f>List1!$B$1</c:f>
              <c:strCache>
                <c:ptCount val="1"/>
                <c:pt idx="0">
                  <c:v>Sloupec1</c:v>
                </c:pt>
              </c:strCache>
            </c:strRef>
          </c:tx>
          <c:dPt>
            <c:idx val="2"/>
            <c:spPr>
              <a:solidFill>
                <a:srgbClr val="00B0F0"/>
              </a:solidFill>
            </c:spPr>
          </c:dPt>
          <c:dPt>
            <c:idx val="3"/>
            <c:spPr>
              <a:solidFill>
                <a:srgbClr val="7030A0"/>
              </a:solidFill>
            </c:spPr>
          </c:dPt>
          <c:dPt>
            <c:idx val="4"/>
            <c:spPr>
              <a:solidFill>
                <a:srgbClr val="FF0000"/>
              </a:solidFill>
            </c:spPr>
          </c:dPt>
          <c:cat>
            <c:strRef>
              <c:f>List1!$A$2:$A$6</c:f>
              <c:strCache>
                <c:ptCount val="5"/>
                <c:pt idx="0">
                  <c:v>Velmi významná</c:v>
                </c:pt>
                <c:pt idx="1">
                  <c:v>Významná</c:v>
                </c:pt>
                <c:pt idx="2">
                  <c:v>Neutrální postoj</c:v>
                </c:pt>
                <c:pt idx="3">
                  <c:v>Málo významná</c:v>
                </c:pt>
                <c:pt idx="4">
                  <c:v>Zcela nevýznamná</c:v>
                </c:pt>
              </c:strCache>
            </c:strRef>
          </c:cat>
          <c:val>
            <c:numRef>
              <c:f>List1!$B$2:$B$6</c:f>
              <c:numCache>
                <c:formatCode>General</c:formatCode>
                <c:ptCount val="5"/>
                <c:pt idx="0">
                  <c:v>4</c:v>
                </c:pt>
                <c:pt idx="1">
                  <c:v>2</c:v>
                </c:pt>
                <c:pt idx="2">
                  <c:v>1</c:v>
                </c:pt>
                <c:pt idx="3">
                  <c:v>2</c:v>
                </c:pt>
                <c:pt idx="4">
                  <c:v>1</c:v>
                </c:pt>
              </c:numCache>
            </c:numRef>
          </c:val>
        </c:ser>
        <c:dLbls/>
        <c:axId val="96600064"/>
        <c:axId val="96601600"/>
      </c:barChart>
      <c:catAx>
        <c:axId val="96600064"/>
        <c:scaling>
          <c:orientation val="minMax"/>
        </c:scaling>
        <c:axPos val="b"/>
        <c:numFmt formatCode="General" sourceLinked="0"/>
        <c:tickLblPos val="nextTo"/>
        <c:crossAx val="96601600"/>
        <c:crosses val="autoZero"/>
        <c:auto val="1"/>
        <c:lblAlgn val="ctr"/>
        <c:lblOffset val="100"/>
      </c:catAx>
      <c:valAx>
        <c:axId val="96601600"/>
        <c:scaling>
          <c:orientation val="minMax"/>
          <c:max val="4"/>
        </c:scaling>
        <c:axPos val="l"/>
        <c:majorGridlines/>
        <c:numFmt formatCode="General" sourceLinked="1"/>
        <c:tickLblPos val="nextTo"/>
        <c:crossAx val="96600064"/>
        <c:crosses val="autoZero"/>
        <c:crossBetween val="between"/>
        <c:majorUnit val="1"/>
      </c:valAx>
    </c:plotArea>
    <c:plotVisOnly val="1"/>
    <c:dispBlanksAs val="gap"/>
  </c:chart>
  <c:spPr>
    <a:noFill/>
    <a:ln>
      <a:noFill/>
    </a:ln>
  </c:spPr>
  <c:txPr>
    <a:bodyPr/>
    <a:lstStyle/>
    <a:p>
      <a:pPr>
        <a:defRPr sz="1000"/>
      </a:pPr>
      <a:endParaRPr lang="cs-CZ"/>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cs-CZ"/>
  <c:chart>
    <c:autoTitleDeleted val="1"/>
    <c:plotArea>
      <c:layout>
        <c:manualLayout>
          <c:layoutTarget val="inner"/>
          <c:xMode val="edge"/>
          <c:yMode val="edge"/>
          <c:x val="0.11515655396016676"/>
          <c:y val="5.0878676028522814E-2"/>
          <c:w val="0.85819499023317325"/>
          <c:h val="0.89814814814814814"/>
        </c:manualLayout>
      </c:layout>
      <c:barChart>
        <c:barDir val="col"/>
        <c:grouping val="clustered"/>
        <c:ser>
          <c:idx val="0"/>
          <c:order val="0"/>
          <c:tx>
            <c:strRef>
              <c:f>List1!$B$1</c:f>
              <c:strCache>
                <c:ptCount val="1"/>
                <c:pt idx="0">
                  <c:v>Sloupec1</c:v>
                </c:pt>
              </c:strCache>
            </c:strRef>
          </c:tx>
          <c:dLbls>
            <c:dLbl>
              <c:idx val="1"/>
              <c:layout>
                <c:manualLayout>
                  <c:x val="0"/>
                  <c:y val="-5.980497229512978E-2"/>
                </c:manualLayout>
              </c:layout>
              <c:showVal val="1"/>
              <c:extLst>
                <c:ext xmlns:c15="http://schemas.microsoft.com/office/drawing/2012/chart" uri="{CE6537A1-D6FC-4f65-9D91-7224C49458BB}"/>
              </c:extLst>
            </c:dLbl>
            <c:dLbl>
              <c:idx val="2"/>
              <c:layout>
                <c:manualLayout>
                  <c:x val="0"/>
                  <c:y val="-6.0185185185185168E-2"/>
                </c:manualLayout>
              </c:layout>
              <c:showVal val="1"/>
              <c:extLst>
                <c:ext xmlns:c15="http://schemas.microsoft.com/office/drawing/2012/chart" uri="{CE6537A1-D6FC-4f65-9D91-7224C49458BB}"/>
              </c:extLst>
            </c:dLbl>
            <c:dLbl>
              <c:idx val="3"/>
              <c:layout>
                <c:manualLayout>
                  <c:x val="0"/>
                  <c:y val="-1.5625E-2"/>
                </c:manualLayout>
              </c:layout>
              <c:showVal val="1"/>
              <c:extLst>
                <c:ext xmlns:c15="http://schemas.microsoft.com/office/drawing/2012/chart" uri="{CE6537A1-D6FC-4f65-9D91-7224C49458BB}"/>
              </c:extLst>
            </c:dLbl>
            <c:dLbl>
              <c:idx val="4"/>
              <c:layout>
                <c:manualLayout>
                  <c:x val="0"/>
                  <c:y val="-2.7723097112860896E-3"/>
                </c:manualLayout>
              </c:layout>
              <c:showVal val="1"/>
              <c:extLst>
                <c:ext xmlns:c15="http://schemas.microsoft.com/office/drawing/2012/chart" uri="{CE6537A1-D6FC-4f65-9D91-7224C49458BB}"/>
              </c:extLst>
            </c:dLbl>
            <c:dLbl>
              <c:idx val="5"/>
              <c:layout>
                <c:manualLayout>
                  <c:x val="2.0833791483840509E-3"/>
                  <c:y val="-3.339806957263151E-3"/>
                </c:manualLayout>
              </c:layout>
              <c:showVal val="1"/>
              <c:extLst>
                <c:ext xmlns:c15="http://schemas.microsoft.com/office/drawing/2012/chart" uri="{CE6537A1-D6FC-4f65-9D91-7224C49458BB}"/>
              </c:extLst>
            </c:dLbl>
            <c:numFmt formatCode="0.00%" sourceLinked="0"/>
            <c:spPr>
              <a:noFill/>
              <a:ln>
                <a:noFill/>
              </a:ln>
              <a:effectLst/>
            </c:spPr>
            <c:txPr>
              <a:bodyPr/>
              <a:lstStyle/>
              <a:p>
                <a:pPr>
                  <a:defRPr sz="900"/>
                </a:pPr>
                <a:endParaRPr lang="cs-CZ"/>
              </a:p>
            </c:txPr>
            <c:showVal val="1"/>
            <c:extLst>
              <c:ext xmlns:c15="http://schemas.microsoft.com/office/drawing/2012/chart" uri="{CE6537A1-D6FC-4f65-9D91-7224C49458BB}">
                <c15:showLeaderLines val="0"/>
              </c:ext>
            </c:extLst>
          </c:dLbls>
          <c:cat>
            <c:numRef>
              <c:f>List1!$A$2:$A$11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List1!$B$2:$B$11</c:f>
              <c:numCache>
                <c:formatCode>General</c:formatCode>
                <c:ptCount val="10"/>
                <c:pt idx="0">
                  <c:v>0</c:v>
                </c:pt>
                <c:pt idx="1">
                  <c:v>2.0840000000000004E-2</c:v>
                </c:pt>
                <c:pt idx="2">
                  <c:v>2.9500000000000002E-2</c:v>
                </c:pt>
                <c:pt idx="3">
                  <c:v>8.4000000000000019E-2</c:v>
                </c:pt>
                <c:pt idx="4">
                  <c:v>0.1</c:v>
                </c:pt>
                <c:pt idx="5">
                  <c:v>0.1</c:v>
                </c:pt>
                <c:pt idx="6">
                  <c:v>0.15000000000000002</c:v>
                </c:pt>
                <c:pt idx="7">
                  <c:v>0.27</c:v>
                </c:pt>
                <c:pt idx="8">
                  <c:v>0.95600000000000007</c:v>
                </c:pt>
                <c:pt idx="9">
                  <c:v>1</c:v>
                </c:pt>
              </c:numCache>
            </c:numRef>
          </c:val>
        </c:ser>
        <c:dLbls/>
        <c:axId val="96662656"/>
        <c:axId val="96664192"/>
      </c:barChart>
      <c:catAx>
        <c:axId val="96662656"/>
        <c:scaling>
          <c:orientation val="minMax"/>
        </c:scaling>
        <c:delete val="1"/>
        <c:axPos val="b"/>
        <c:numFmt formatCode="General" sourceLinked="1"/>
        <c:tickLblPos val="none"/>
        <c:crossAx val="96664192"/>
        <c:crosses val="autoZero"/>
        <c:auto val="1"/>
        <c:lblAlgn val="ctr"/>
        <c:lblOffset val="100"/>
      </c:catAx>
      <c:valAx>
        <c:axId val="96664192"/>
        <c:scaling>
          <c:orientation val="minMax"/>
          <c:max val="1"/>
        </c:scaling>
        <c:axPos val="l"/>
        <c:majorGridlines/>
        <c:numFmt formatCode="0%" sourceLinked="0"/>
        <c:tickLblPos val="nextTo"/>
        <c:crossAx val="96662656"/>
        <c:crosses val="autoZero"/>
        <c:crossBetween val="between"/>
      </c:valAx>
    </c:plotArea>
    <c:plotVisOnly val="1"/>
    <c:dispBlanksAs val="gap"/>
  </c:chart>
  <c:spPr>
    <a:ln>
      <a:noFill/>
    </a:ln>
  </c:spPr>
  <c:txPr>
    <a:bodyPr/>
    <a:lstStyle/>
    <a:p>
      <a:pPr>
        <a:defRPr sz="1000"/>
      </a:pPr>
      <a:endParaRPr lang="cs-CZ"/>
    </a:p>
  </c:txPr>
  <c:externalData r:id="rId1"/>
</c:chartSpace>
</file>

<file path=word/theme/_rels/theme1.xml.rels><?xml version="1.0" encoding="UTF-8" standalone="yes"?>
<Relationships xmlns="http://schemas.openxmlformats.org/package/2006/relationships"><Relationship Id="rId1" Type="http://schemas.openxmlformats.org/officeDocument/2006/relationships/image" Target="../media/image46.jpeg"/></Relationships>
</file>

<file path=word/theme/theme1.xml><?xml version="1.0" encoding="utf-8"?>
<a:theme xmlns:a="http://schemas.openxmlformats.org/drawingml/2006/main" name="CE-Interreg">
  <a:themeElements>
    <a:clrScheme name="Central Europe">
      <a:dk1>
        <a:srgbClr val="0C0C0C"/>
      </a:dk1>
      <a:lt1>
        <a:sysClr val="window" lastClr="FFFFFF"/>
      </a:lt1>
      <a:dk2>
        <a:srgbClr val="4D4D4E"/>
      </a:dk2>
      <a:lt2>
        <a:srgbClr val="7E93A5"/>
      </a:lt2>
      <a:accent1>
        <a:srgbClr val="7D8B8A"/>
      </a:accent1>
      <a:accent2>
        <a:srgbClr val="90ABB1"/>
      </a:accent2>
      <a:accent3>
        <a:srgbClr val="C8D3D8"/>
      </a:accent3>
      <a:accent4>
        <a:srgbClr val="7B7B7D"/>
      </a:accent4>
      <a:accent5>
        <a:srgbClr val="A6A7A9"/>
      </a:accent5>
      <a:accent6>
        <a:srgbClr val="4D4933"/>
      </a:accent6>
      <a:hlink>
        <a:srgbClr val="7B7B7D"/>
      </a:hlink>
      <a:folHlink>
        <a:srgbClr val="BFBFBF"/>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E9868F-1379-4B62-B29F-1FFB74ADD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Word_Fullpage_cover_Transport</Template>
  <TotalTime>1</TotalTime>
  <Pages>47</Pages>
  <Words>13640</Words>
  <Characters>80477</Characters>
  <Application>Microsoft Office Word</Application>
  <DocSecurity>0</DocSecurity>
  <Lines>670</Lines>
  <Paragraphs>187</Paragraphs>
  <ScaleCrop>false</ScaleCrop>
  <HeadingPairs>
    <vt:vector size="6" baseType="variant">
      <vt:variant>
        <vt:lpstr>Název</vt:lpstr>
      </vt:variant>
      <vt:variant>
        <vt:i4>1</vt:i4>
      </vt:variant>
      <vt:variant>
        <vt:lpstr>Titel</vt:lpstr>
      </vt:variant>
      <vt:variant>
        <vt:i4>1</vt:i4>
      </vt:variant>
      <vt:variant>
        <vt:lpstr>Title</vt:lpstr>
      </vt:variant>
      <vt:variant>
        <vt:i4>1</vt:i4>
      </vt:variant>
    </vt:vector>
  </HeadingPairs>
  <TitlesOfParts>
    <vt:vector size="3" baseType="lpstr">
      <vt:lpstr>Implementation manual</vt:lpstr>
      <vt:lpstr>Implementation manual</vt:lpstr>
      <vt:lpstr>Implementation manual</vt:lpstr>
    </vt:vector>
  </TitlesOfParts>
  <Company>Magistrat der Stadt Wien, MA 14 - ADV</Company>
  <LinksUpToDate>false</LinksUpToDate>
  <CharactersWithSpaces>93930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Implementation manual</dc:title>
  <dc:subject>Part A</dc:subject>
  <dc:creator>Fiedler</dc:creator>
  <cp:lastModifiedBy>knespl.l</cp:lastModifiedBy>
  <cp:revision>2</cp:revision>
  <cp:lastPrinted>2016-12-05T14:49:00Z</cp:lastPrinted>
  <dcterms:created xsi:type="dcterms:W3CDTF">2016-12-27T09:15:00Z</dcterms:created>
  <dcterms:modified xsi:type="dcterms:W3CDTF">2016-12-27T09:15:00Z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