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CAD" w:rsidRPr="00974F05" w:rsidRDefault="00B51CAD" w:rsidP="00B51CAD">
      <w:pPr>
        <w:jc w:val="both"/>
        <w:rPr>
          <w:rFonts w:ascii="Arial" w:hAnsi="Arial" w:cs="Arial"/>
          <w:sz w:val="22"/>
          <w:szCs w:val="22"/>
        </w:rPr>
      </w:pPr>
      <w:r w:rsidRPr="00974F05">
        <w:rPr>
          <w:rFonts w:ascii="Arial" w:hAnsi="Arial" w:cs="Arial"/>
          <w:sz w:val="22"/>
          <w:szCs w:val="22"/>
        </w:rPr>
        <w:t>Krajský úřad Ústeckého kraje</w:t>
      </w:r>
    </w:p>
    <w:p w:rsidR="00B51CAD" w:rsidRPr="00974F05" w:rsidRDefault="00B51CAD" w:rsidP="00B51CAD">
      <w:pPr>
        <w:jc w:val="both"/>
        <w:rPr>
          <w:rFonts w:ascii="Arial" w:hAnsi="Arial" w:cs="Arial"/>
          <w:sz w:val="22"/>
          <w:szCs w:val="22"/>
        </w:rPr>
      </w:pPr>
      <w:r w:rsidRPr="00974F05">
        <w:rPr>
          <w:rFonts w:ascii="Arial" w:hAnsi="Arial" w:cs="Arial"/>
          <w:sz w:val="22"/>
          <w:szCs w:val="22"/>
        </w:rPr>
        <w:t>Odbor dopravy a silničního hospodářství</w:t>
      </w:r>
    </w:p>
    <w:p w:rsidR="00B51CAD" w:rsidRPr="00974F05" w:rsidRDefault="00B51CAD" w:rsidP="00B51CAD">
      <w:pPr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  <w:r w:rsidRPr="00974F05">
        <w:rPr>
          <w:rFonts w:ascii="Arial" w:hAnsi="Arial" w:cs="Arial"/>
          <w:sz w:val="22"/>
          <w:szCs w:val="22"/>
        </w:rPr>
        <w:t>Velká Hradební 3118/48, 400 02 Ústí nad Labem</w:t>
      </w:r>
    </w:p>
    <w:p w:rsidR="00B51CAD" w:rsidRPr="00B51CAD" w:rsidRDefault="00B51CAD" w:rsidP="00B51CAD">
      <w:pPr>
        <w:jc w:val="both"/>
        <w:rPr>
          <w:rFonts w:ascii="Arial" w:hAnsi="Arial" w:cs="Arial"/>
          <w:sz w:val="22"/>
          <w:szCs w:val="22"/>
        </w:rPr>
      </w:pPr>
    </w:p>
    <w:p w:rsidR="00B45B72" w:rsidRPr="00B51CAD" w:rsidRDefault="00B45B72" w:rsidP="00B45B72">
      <w:pPr>
        <w:rPr>
          <w:rFonts w:ascii="Arial" w:hAnsi="Arial" w:cs="Arial"/>
          <w:sz w:val="22"/>
          <w:szCs w:val="22"/>
        </w:rPr>
      </w:pPr>
    </w:p>
    <w:p w:rsidR="00B45B72" w:rsidRPr="00B51CAD" w:rsidRDefault="00B45B72" w:rsidP="00B45B72">
      <w:pPr>
        <w:rPr>
          <w:rFonts w:ascii="Arial" w:hAnsi="Arial" w:cs="Arial"/>
          <w:sz w:val="22"/>
          <w:szCs w:val="22"/>
        </w:rPr>
      </w:pPr>
    </w:p>
    <w:p w:rsidR="00B45B72" w:rsidRPr="00B51CAD" w:rsidRDefault="00B51CAD" w:rsidP="00B45B72">
      <w:pPr>
        <w:rPr>
          <w:rFonts w:ascii="Arial" w:hAnsi="Arial" w:cs="Arial"/>
          <w:b/>
          <w:sz w:val="22"/>
          <w:szCs w:val="22"/>
          <w:u w:val="single"/>
        </w:rPr>
      </w:pPr>
      <w:r w:rsidRPr="00B51CAD">
        <w:rPr>
          <w:rFonts w:ascii="Arial" w:hAnsi="Arial" w:cs="Arial"/>
          <w:b/>
          <w:sz w:val="22"/>
          <w:szCs w:val="22"/>
          <w:u w:val="single"/>
        </w:rPr>
        <w:t>Ž</w:t>
      </w:r>
      <w:r w:rsidR="00B45B72" w:rsidRPr="00B51CAD">
        <w:rPr>
          <w:rFonts w:ascii="Arial" w:hAnsi="Arial" w:cs="Arial"/>
          <w:b/>
          <w:sz w:val="22"/>
          <w:szCs w:val="22"/>
          <w:u w:val="single"/>
        </w:rPr>
        <w:t>ádost o vydání osvědčení o odborné způsobilosti</w:t>
      </w:r>
    </w:p>
    <w:p w:rsidR="00B45B72" w:rsidRPr="00B51CAD" w:rsidRDefault="00B45B72" w:rsidP="00B45B72">
      <w:pPr>
        <w:rPr>
          <w:rFonts w:ascii="Arial" w:hAnsi="Arial" w:cs="Arial"/>
          <w:sz w:val="22"/>
          <w:szCs w:val="22"/>
          <w:u w:val="single"/>
        </w:rPr>
      </w:pPr>
    </w:p>
    <w:p w:rsidR="00B51CAD" w:rsidRDefault="00B45B72" w:rsidP="00B51C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51CAD">
        <w:rPr>
          <w:rFonts w:ascii="Arial" w:hAnsi="Arial" w:cs="Arial"/>
          <w:sz w:val="22"/>
          <w:szCs w:val="22"/>
        </w:rPr>
        <w:t xml:space="preserve">dle čl. II </w:t>
      </w:r>
      <w:r w:rsidR="00E719ED">
        <w:rPr>
          <w:rFonts w:ascii="Arial" w:hAnsi="Arial" w:cs="Arial"/>
          <w:sz w:val="22"/>
          <w:szCs w:val="22"/>
        </w:rPr>
        <w:t>odst. 4</w:t>
      </w:r>
      <w:r w:rsidR="00A17717">
        <w:rPr>
          <w:rFonts w:ascii="Arial" w:hAnsi="Arial" w:cs="Arial"/>
          <w:sz w:val="22"/>
          <w:szCs w:val="22"/>
        </w:rPr>
        <w:t xml:space="preserve"> a 5</w:t>
      </w:r>
      <w:r w:rsidR="00E719ED">
        <w:rPr>
          <w:rFonts w:ascii="Arial" w:hAnsi="Arial" w:cs="Arial"/>
          <w:sz w:val="22"/>
          <w:szCs w:val="22"/>
        </w:rPr>
        <w:t xml:space="preserve"> </w:t>
      </w:r>
      <w:r w:rsidRPr="00B51CAD">
        <w:rPr>
          <w:rFonts w:ascii="Arial" w:hAnsi="Arial" w:cs="Arial"/>
          <w:sz w:val="22"/>
          <w:szCs w:val="22"/>
        </w:rPr>
        <w:t>zákona č. 1</w:t>
      </w:r>
      <w:r w:rsidR="00797FF0">
        <w:rPr>
          <w:rFonts w:ascii="Arial" w:hAnsi="Arial" w:cs="Arial"/>
          <w:sz w:val="22"/>
          <w:szCs w:val="22"/>
        </w:rPr>
        <w:t>19</w:t>
      </w:r>
      <w:r w:rsidRPr="00B51CAD">
        <w:rPr>
          <w:rFonts w:ascii="Arial" w:hAnsi="Arial" w:cs="Arial"/>
          <w:sz w:val="22"/>
          <w:szCs w:val="22"/>
        </w:rPr>
        <w:t>/20</w:t>
      </w:r>
      <w:r w:rsidR="00B51CAD" w:rsidRPr="00B51CAD">
        <w:rPr>
          <w:rFonts w:ascii="Arial" w:hAnsi="Arial" w:cs="Arial"/>
          <w:sz w:val="22"/>
          <w:szCs w:val="22"/>
        </w:rPr>
        <w:t>12</w:t>
      </w:r>
      <w:r w:rsidRPr="00B51CAD">
        <w:rPr>
          <w:rFonts w:ascii="Arial" w:hAnsi="Arial" w:cs="Arial"/>
          <w:sz w:val="22"/>
          <w:szCs w:val="22"/>
        </w:rPr>
        <w:t xml:space="preserve"> Sb., kterým se mění zákon č. </w:t>
      </w:r>
      <w:r w:rsidR="00B51CAD" w:rsidRPr="00B51CAD">
        <w:rPr>
          <w:rFonts w:ascii="Arial" w:hAnsi="Arial" w:cs="Arial"/>
          <w:sz w:val="22"/>
          <w:szCs w:val="22"/>
        </w:rPr>
        <w:t>111</w:t>
      </w:r>
      <w:r w:rsidRPr="00B51CAD">
        <w:rPr>
          <w:rFonts w:ascii="Arial" w:hAnsi="Arial" w:cs="Arial"/>
          <w:sz w:val="22"/>
          <w:szCs w:val="22"/>
        </w:rPr>
        <w:t>/199</w:t>
      </w:r>
      <w:r w:rsidR="00B51CAD" w:rsidRPr="00B51CAD">
        <w:rPr>
          <w:rFonts w:ascii="Arial" w:hAnsi="Arial" w:cs="Arial"/>
          <w:sz w:val="22"/>
          <w:szCs w:val="22"/>
        </w:rPr>
        <w:t>4</w:t>
      </w:r>
      <w:r w:rsidRPr="00B51CAD">
        <w:rPr>
          <w:rFonts w:ascii="Arial" w:hAnsi="Arial" w:cs="Arial"/>
          <w:sz w:val="22"/>
          <w:szCs w:val="22"/>
        </w:rPr>
        <w:t xml:space="preserve"> Sb., o </w:t>
      </w:r>
      <w:r w:rsidR="00B51CAD" w:rsidRPr="00B51CAD">
        <w:rPr>
          <w:rFonts w:ascii="Arial" w:hAnsi="Arial" w:cs="Arial"/>
          <w:sz w:val="22"/>
          <w:szCs w:val="22"/>
        </w:rPr>
        <w:t>silniční dopravě</w:t>
      </w:r>
      <w:r w:rsidRPr="00B51CAD">
        <w:rPr>
          <w:rFonts w:ascii="Arial" w:hAnsi="Arial" w:cs="Arial"/>
          <w:sz w:val="22"/>
          <w:szCs w:val="22"/>
        </w:rPr>
        <w:t xml:space="preserve">, ve znění pozdějších předpisů, a další související zákony. </w:t>
      </w:r>
    </w:p>
    <w:p w:rsidR="00B51CAD" w:rsidRDefault="00B51CAD" w:rsidP="00B51C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1CAD" w:rsidRPr="00B51CAD" w:rsidRDefault="00B51CAD" w:rsidP="00B51CA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1CAD" w:rsidRPr="00B51CAD" w:rsidRDefault="00B51CAD" w:rsidP="00B51CAD">
      <w:pPr>
        <w:jc w:val="both"/>
        <w:rPr>
          <w:rFonts w:ascii="Arial" w:hAnsi="Arial" w:cs="Arial"/>
          <w:sz w:val="22"/>
          <w:szCs w:val="22"/>
        </w:rPr>
      </w:pPr>
    </w:p>
    <w:p w:rsidR="00B51CAD" w:rsidRPr="00B51CAD" w:rsidRDefault="00B51CAD" w:rsidP="00B51CAD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B51CAD">
        <w:rPr>
          <w:rFonts w:ascii="Arial" w:hAnsi="Arial" w:cs="Arial"/>
          <w:sz w:val="22"/>
          <w:szCs w:val="22"/>
        </w:rPr>
        <w:t>Žadatel  . . . . . . . . . . . . . . . . . . . . . . . . . . . . . . . . . . . . . . . . . . . . . . . . . . . . . . .</w:t>
      </w:r>
      <w:proofErr w:type="gramEnd"/>
      <w:r w:rsidRPr="00B51CAD">
        <w:rPr>
          <w:rFonts w:ascii="Arial" w:hAnsi="Arial" w:cs="Arial"/>
          <w:sz w:val="22"/>
          <w:szCs w:val="22"/>
        </w:rPr>
        <w:t xml:space="preserve">   </w:t>
      </w:r>
    </w:p>
    <w:p w:rsidR="00B51CAD" w:rsidRPr="00B51CAD" w:rsidRDefault="00B51CAD" w:rsidP="00B51CAD">
      <w:pPr>
        <w:jc w:val="both"/>
        <w:rPr>
          <w:rFonts w:ascii="Arial" w:hAnsi="Arial" w:cs="Arial"/>
          <w:sz w:val="22"/>
          <w:szCs w:val="22"/>
        </w:rPr>
      </w:pPr>
      <w:r w:rsidRPr="00B51CAD">
        <w:rPr>
          <w:rFonts w:ascii="Arial" w:hAnsi="Arial" w:cs="Arial"/>
          <w:sz w:val="22"/>
          <w:szCs w:val="22"/>
        </w:rPr>
        <w:t xml:space="preserve">                  </w:t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B51CAD">
        <w:rPr>
          <w:rFonts w:ascii="Arial" w:hAnsi="Arial" w:cs="Arial"/>
          <w:sz w:val="22"/>
          <w:szCs w:val="22"/>
        </w:rPr>
        <w:t>příjmení                          jméno</w:t>
      </w:r>
      <w:proofErr w:type="gramEnd"/>
      <w:r w:rsidRPr="00B51CAD"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B51CAD">
        <w:rPr>
          <w:rFonts w:ascii="Arial" w:hAnsi="Arial" w:cs="Arial"/>
          <w:sz w:val="22"/>
          <w:szCs w:val="22"/>
        </w:rPr>
        <w:t xml:space="preserve">      titul                      </w:t>
      </w:r>
    </w:p>
    <w:p w:rsidR="00B51CAD" w:rsidRPr="00B51CAD" w:rsidRDefault="00B51CAD" w:rsidP="00B51CAD">
      <w:pPr>
        <w:jc w:val="both"/>
        <w:rPr>
          <w:rFonts w:ascii="Arial" w:hAnsi="Arial" w:cs="Arial"/>
          <w:sz w:val="22"/>
          <w:szCs w:val="22"/>
        </w:rPr>
      </w:pPr>
    </w:p>
    <w:p w:rsidR="00B51CAD" w:rsidRPr="00B51CAD" w:rsidRDefault="00B51CAD" w:rsidP="00B51CAD">
      <w:pPr>
        <w:jc w:val="both"/>
        <w:rPr>
          <w:rFonts w:ascii="Arial" w:hAnsi="Arial" w:cs="Arial"/>
          <w:sz w:val="22"/>
          <w:szCs w:val="22"/>
        </w:rPr>
      </w:pPr>
    </w:p>
    <w:p w:rsidR="00B51CAD" w:rsidRPr="00B51CAD" w:rsidRDefault="00B51CAD" w:rsidP="00B51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1CAD">
        <w:rPr>
          <w:rFonts w:ascii="Arial" w:hAnsi="Arial" w:cs="Arial"/>
          <w:sz w:val="22"/>
          <w:szCs w:val="22"/>
        </w:rPr>
        <w:t xml:space="preserve">datum narození  . . . . . . . . . . . . . . . . . . . . . . . . . . . .   </w:t>
      </w:r>
    </w:p>
    <w:p w:rsidR="00B51CAD" w:rsidRPr="00B51CAD" w:rsidRDefault="00B51CAD" w:rsidP="00B51CAD">
      <w:pPr>
        <w:jc w:val="both"/>
        <w:rPr>
          <w:rFonts w:ascii="Arial" w:hAnsi="Arial" w:cs="Arial"/>
          <w:sz w:val="22"/>
          <w:szCs w:val="22"/>
        </w:rPr>
      </w:pPr>
    </w:p>
    <w:p w:rsidR="00B51CAD" w:rsidRPr="00B51CAD" w:rsidRDefault="00B51CAD" w:rsidP="00B51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1CAD">
        <w:rPr>
          <w:rFonts w:ascii="Arial" w:hAnsi="Arial" w:cs="Arial"/>
          <w:sz w:val="22"/>
          <w:szCs w:val="22"/>
        </w:rPr>
        <w:t xml:space="preserve">místo narození  . . . . . . . . . . . . . . . . . . . . . . . . . . . . .    </w:t>
      </w:r>
    </w:p>
    <w:p w:rsidR="00B51CAD" w:rsidRPr="00B51CAD" w:rsidRDefault="00B51CAD" w:rsidP="00B51CAD">
      <w:pPr>
        <w:jc w:val="both"/>
        <w:rPr>
          <w:rFonts w:ascii="Arial" w:hAnsi="Arial" w:cs="Arial"/>
          <w:sz w:val="22"/>
          <w:szCs w:val="22"/>
        </w:rPr>
      </w:pPr>
      <w:r w:rsidRPr="00B51CAD">
        <w:rPr>
          <w:rFonts w:ascii="Arial" w:hAnsi="Arial" w:cs="Arial"/>
          <w:sz w:val="22"/>
          <w:szCs w:val="22"/>
        </w:rPr>
        <w:t xml:space="preserve">            </w:t>
      </w:r>
    </w:p>
    <w:p w:rsidR="00B51CAD" w:rsidRPr="00B51CAD" w:rsidRDefault="00B51CAD" w:rsidP="00B51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51CAD">
        <w:rPr>
          <w:rFonts w:ascii="Arial" w:hAnsi="Arial" w:cs="Arial"/>
          <w:sz w:val="22"/>
          <w:szCs w:val="22"/>
        </w:rPr>
        <w:t xml:space="preserve">adresa trvalého pobytu  . . . . . . . . . . . . . . . . . . . . . . . . . . . . . . . </w:t>
      </w:r>
      <w:r w:rsidR="00E04000">
        <w:rPr>
          <w:rFonts w:ascii="Arial" w:hAnsi="Arial" w:cs="Arial"/>
          <w:sz w:val="22"/>
          <w:szCs w:val="22"/>
        </w:rPr>
        <w:t>. . . . . . . .</w:t>
      </w:r>
      <w:r w:rsidR="00E04000" w:rsidRPr="00E04000">
        <w:rPr>
          <w:rFonts w:ascii="Arial" w:hAnsi="Arial" w:cs="Arial"/>
          <w:sz w:val="22"/>
          <w:szCs w:val="22"/>
        </w:rPr>
        <w:t xml:space="preserve"> </w:t>
      </w:r>
      <w:r w:rsidR="00E04000" w:rsidRPr="00B51CAD">
        <w:rPr>
          <w:rFonts w:ascii="Arial" w:hAnsi="Arial" w:cs="Arial"/>
          <w:sz w:val="22"/>
          <w:szCs w:val="22"/>
        </w:rPr>
        <w:t xml:space="preserve">PSČ </w:t>
      </w:r>
      <w:r w:rsidR="00E04000">
        <w:rPr>
          <w:rFonts w:ascii="Arial" w:hAnsi="Arial" w:cs="Arial"/>
          <w:sz w:val="22"/>
          <w:szCs w:val="22"/>
        </w:rPr>
        <w:t xml:space="preserve">  . . . . . . . . . . . . .</w:t>
      </w:r>
    </w:p>
    <w:p w:rsidR="00797FF0" w:rsidRDefault="00797FF0" w:rsidP="00797FF0">
      <w:pPr>
        <w:jc w:val="both"/>
        <w:rPr>
          <w:rFonts w:ascii="Arial" w:hAnsi="Arial" w:cs="Arial"/>
          <w:sz w:val="22"/>
          <w:szCs w:val="22"/>
        </w:rPr>
      </w:pPr>
    </w:p>
    <w:p w:rsidR="003A7492" w:rsidRDefault="003A7492" w:rsidP="003A749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    . . . . . . . . . . . . . . . . . . . . . . . .     e-mail . . . . . . . . . . . . . . . . . . . . . . . . . . . . . . . .     </w:t>
      </w:r>
    </w:p>
    <w:p w:rsidR="00B51CAD" w:rsidRPr="00B51CAD" w:rsidRDefault="00B51CAD" w:rsidP="00B51CA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51CAD" w:rsidRPr="00B51CAD" w:rsidRDefault="00B51CAD" w:rsidP="00B51CAD">
      <w:pPr>
        <w:jc w:val="both"/>
        <w:rPr>
          <w:rFonts w:ascii="Arial" w:hAnsi="Arial" w:cs="Arial"/>
          <w:sz w:val="22"/>
          <w:szCs w:val="22"/>
        </w:rPr>
      </w:pPr>
    </w:p>
    <w:p w:rsidR="00B45B72" w:rsidRPr="00B51CAD" w:rsidRDefault="00B45B72" w:rsidP="00B51CAD">
      <w:pPr>
        <w:jc w:val="both"/>
        <w:rPr>
          <w:rFonts w:ascii="Arial" w:hAnsi="Arial" w:cs="Arial"/>
          <w:sz w:val="22"/>
          <w:szCs w:val="22"/>
        </w:rPr>
      </w:pPr>
      <w:r w:rsidRPr="00B51CAD">
        <w:rPr>
          <w:rFonts w:ascii="Arial" w:hAnsi="Arial" w:cs="Arial"/>
          <w:sz w:val="22"/>
          <w:szCs w:val="22"/>
        </w:rPr>
        <w:t xml:space="preserve">žádá o vydání osvědčení o odborné způsobilosti pro </w:t>
      </w:r>
      <w:r w:rsidR="00A17717" w:rsidRPr="00C66B35">
        <w:rPr>
          <w:rFonts w:ascii="Arial" w:hAnsi="Arial" w:cs="Arial"/>
          <w:spacing w:val="8"/>
          <w:sz w:val="22"/>
          <w:szCs w:val="22"/>
          <w:vertAlign w:val="superscript"/>
        </w:rPr>
        <w:t>1)</w:t>
      </w:r>
      <w:r w:rsidR="00A17717" w:rsidRPr="00C66B35">
        <w:rPr>
          <w:rFonts w:ascii="Arial" w:hAnsi="Arial"/>
          <w:sz w:val="22"/>
          <w:szCs w:val="22"/>
        </w:rPr>
        <w:t>:</w:t>
      </w:r>
    </w:p>
    <w:p w:rsidR="00B45B72" w:rsidRPr="00797FF0" w:rsidRDefault="00B45B72" w:rsidP="00B45B72">
      <w:pPr>
        <w:jc w:val="both"/>
        <w:rPr>
          <w:rFonts w:ascii="Arial" w:hAnsi="Arial" w:cs="Arial"/>
          <w:sz w:val="22"/>
          <w:szCs w:val="22"/>
        </w:rPr>
      </w:pPr>
    </w:p>
    <w:p w:rsidR="00A17717" w:rsidRPr="00797FF0" w:rsidRDefault="00A17717" w:rsidP="00A1771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17717">
        <w:rPr>
          <w:rFonts w:ascii="Arial" w:hAnsi="Arial" w:cs="Arial"/>
          <w:sz w:val="22"/>
          <w:szCs w:val="22"/>
        </w:rPr>
        <w:t>nákladní dopravu provozovanou vozidl</w:t>
      </w:r>
      <w:r w:rsidR="00ED26E8">
        <w:rPr>
          <w:rFonts w:ascii="Arial" w:hAnsi="Arial" w:cs="Arial"/>
          <w:sz w:val="22"/>
          <w:szCs w:val="22"/>
        </w:rPr>
        <w:t>y</w:t>
      </w:r>
      <w:r w:rsidRPr="00A17717">
        <w:rPr>
          <w:rFonts w:ascii="Arial" w:hAnsi="Arial" w:cs="Arial"/>
          <w:sz w:val="22"/>
          <w:szCs w:val="22"/>
        </w:rPr>
        <w:t xml:space="preserve"> nebo jízdní</w:t>
      </w:r>
      <w:r w:rsidR="00ED26E8">
        <w:rPr>
          <w:rFonts w:ascii="Arial" w:hAnsi="Arial" w:cs="Arial"/>
          <w:sz w:val="22"/>
          <w:szCs w:val="22"/>
        </w:rPr>
        <w:t>mi</w:t>
      </w:r>
      <w:r w:rsidRPr="00A17717">
        <w:rPr>
          <w:rFonts w:ascii="Arial" w:hAnsi="Arial" w:cs="Arial"/>
          <w:sz w:val="22"/>
          <w:szCs w:val="22"/>
        </w:rPr>
        <w:t xml:space="preserve"> souprav</w:t>
      </w:r>
      <w:r w:rsidR="00ED26E8">
        <w:rPr>
          <w:rFonts w:ascii="Arial" w:hAnsi="Arial" w:cs="Arial"/>
          <w:sz w:val="22"/>
          <w:szCs w:val="22"/>
        </w:rPr>
        <w:t>ami</w:t>
      </w:r>
      <w:r w:rsidRPr="00A17717">
        <w:rPr>
          <w:rFonts w:ascii="Arial" w:hAnsi="Arial" w:cs="Arial"/>
          <w:sz w:val="22"/>
          <w:szCs w:val="22"/>
        </w:rPr>
        <w:t xml:space="preserve"> o největší povolené hmotnosti přesahující 3,5 tuny, jsou-li určeny k přepravě zvířat nebo věcí</w:t>
      </w:r>
    </w:p>
    <w:p w:rsidR="00A17717" w:rsidRPr="00797FF0" w:rsidRDefault="00A17717" w:rsidP="00B45B72">
      <w:pPr>
        <w:jc w:val="both"/>
        <w:rPr>
          <w:rFonts w:ascii="Arial" w:hAnsi="Arial" w:cs="Arial"/>
          <w:sz w:val="22"/>
          <w:szCs w:val="22"/>
        </w:rPr>
      </w:pPr>
    </w:p>
    <w:p w:rsidR="00A17717" w:rsidRPr="00797FF0" w:rsidRDefault="00A17717" w:rsidP="00A1771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17717">
        <w:rPr>
          <w:rFonts w:ascii="Arial" w:hAnsi="Arial" w:cs="Arial"/>
          <w:sz w:val="22"/>
          <w:szCs w:val="22"/>
        </w:rPr>
        <w:t>osobní dopravu provozovanou vozidl</w:t>
      </w:r>
      <w:r w:rsidR="00ED26E8">
        <w:rPr>
          <w:rFonts w:ascii="Arial" w:hAnsi="Arial" w:cs="Arial"/>
          <w:sz w:val="22"/>
          <w:szCs w:val="22"/>
        </w:rPr>
        <w:t>y</w:t>
      </w:r>
      <w:r w:rsidRPr="00A17717">
        <w:rPr>
          <w:rFonts w:ascii="Arial" w:hAnsi="Arial" w:cs="Arial"/>
          <w:sz w:val="22"/>
          <w:szCs w:val="22"/>
        </w:rPr>
        <w:t xml:space="preserve"> určeným</w:t>
      </w:r>
      <w:r w:rsidR="00ED26E8">
        <w:rPr>
          <w:rFonts w:ascii="Arial" w:hAnsi="Arial" w:cs="Arial"/>
          <w:sz w:val="22"/>
          <w:szCs w:val="22"/>
        </w:rPr>
        <w:t>i</w:t>
      </w:r>
      <w:r w:rsidRPr="00A17717">
        <w:rPr>
          <w:rFonts w:ascii="Arial" w:hAnsi="Arial" w:cs="Arial"/>
          <w:sz w:val="22"/>
          <w:szCs w:val="22"/>
        </w:rPr>
        <w:t xml:space="preserve"> pro přepravu více než 9 osob včetně řidiče</w:t>
      </w:r>
    </w:p>
    <w:p w:rsidR="00A17717" w:rsidRPr="00797FF0" w:rsidRDefault="00A17717" w:rsidP="00B45B72">
      <w:pPr>
        <w:jc w:val="both"/>
        <w:rPr>
          <w:rFonts w:ascii="Arial" w:hAnsi="Arial" w:cs="Arial"/>
          <w:sz w:val="22"/>
          <w:szCs w:val="22"/>
        </w:rPr>
      </w:pPr>
    </w:p>
    <w:p w:rsidR="00B45B72" w:rsidRPr="00B51CAD" w:rsidRDefault="00B45B72" w:rsidP="00B45B72">
      <w:pPr>
        <w:rPr>
          <w:rFonts w:ascii="Arial" w:hAnsi="Arial" w:cs="Arial"/>
          <w:sz w:val="22"/>
          <w:szCs w:val="22"/>
        </w:rPr>
      </w:pPr>
      <w:r w:rsidRPr="00B51CAD">
        <w:rPr>
          <w:rFonts w:ascii="Arial" w:hAnsi="Arial" w:cs="Arial"/>
          <w:sz w:val="22"/>
          <w:szCs w:val="22"/>
        </w:rPr>
        <w:t xml:space="preserve"> </w:t>
      </w:r>
    </w:p>
    <w:p w:rsidR="00B45B72" w:rsidRPr="00B51CAD" w:rsidRDefault="00B45B72" w:rsidP="00B45B72">
      <w:pPr>
        <w:rPr>
          <w:rFonts w:ascii="Arial" w:hAnsi="Arial" w:cs="Arial"/>
          <w:sz w:val="22"/>
          <w:szCs w:val="22"/>
        </w:rPr>
      </w:pPr>
    </w:p>
    <w:p w:rsidR="00B45B72" w:rsidRPr="00B51CAD" w:rsidRDefault="00B45B72" w:rsidP="00B45B72">
      <w:pPr>
        <w:rPr>
          <w:rFonts w:ascii="Arial" w:hAnsi="Arial" w:cs="Arial"/>
          <w:sz w:val="22"/>
          <w:szCs w:val="22"/>
        </w:rPr>
      </w:pPr>
      <w:r w:rsidRPr="00B51CAD">
        <w:rPr>
          <w:rFonts w:ascii="Arial" w:hAnsi="Arial" w:cs="Arial"/>
          <w:sz w:val="22"/>
          <w:szCs w:val="22"/>
        </w:rPr>
        <w:t>Příloh</w:t>
      </w:r>
      <w:r w:rsidR="001130ED">
        <w:rPr>
          <w:rFonts w:ascii="Arial" w:hAnsi="Arial" w:cs="Arial"/>
          <w:sz w:val="22"/>
          <w:szCs w:val="22"/>
        </w:rPr>
        <w:t>a</w:t>
      </w:r>
      <w:r w:rsidRPr="00B51CAD">
        <w:rPr>
          <w:rFonts w:ascii="Arial" w:hAnsi="Arial" w:cs="Arial"/>
          <w:sz w:val="22"/>
          <w:szCs w:val="22"/>
        </w:rPr>
        <w:t>:</w:t>
      </w:r>
    </w:p>
    <w:p w:rsidR="00B45B72" w:rsidRPr="00E04000" w:rsidRDefault="00E04000" w:rsidP="00E04000">
      <w:pPr>
        <w:rPr>
          <w:rFonts w:ascii="Arial" w:hAnsi="Arial" w:cs="Arial"/>
          <w:sz w:val="22"/>
          <w:szCs w:val="22"/>
        </w:rPr>
      </w:pPr>
      <w:r w:rsidRPr="00E04000">
        <w:rPr>
          <w:rFonts w:ascii="Arial" w:hAnsi="Arial" w:cs="Arial"/>
          <w:sz w:val="22"/>
          <w:szCs w:val="22"/>
        </w:rPr>
        <w:t>osvědčení o odborné způsobilosti vydané přede dnem nabytí účinnosti zákona č. 190/2012 Sb.</w:t>
      </w:r>
    </w:p>
    <w:p w:rsidR="00B45B72" w:rsidRPr="00B51CAD" w:rsidRDefault="00B45B72" w:rsidP="00B45B72">
      <w:pPr>
        <w:rPr>
          <w:rFonts w:ascii="Arial" w:hAnsi="Arial" w:cs="Arial"/>
          <w:sz w:val="22"/>
          <w:szCs w:val="22"/>
        </w:rPr>
      </w:pPr>
    </w:p>
    <w:p w:rsidR="00B45B72" w:rsidRPr="00B51CAD" w:rsidRDefault="00B45B72" w:rsidP="00B45B72">
      <w:pPr>
        <w:rPr>
          <w:rFonts w:ascii="Arial" w:hAnsi="Arial" w:cs="Arial"/>
          <w:sz w:val="22"/>
          <w:szCs w:val="22"/>
        </w:rPr>
      </w:pPr>
    </w:p>
    <w:p w:rsidR="00B45B72" w:rsidRPr="00B51CAD" w:rsidRDefault="00B45B72" w:rsidP="00B45B72">
      <w:pPr>
        <w:rPr>
          <w:rFonts w:ascii="Arial" w:hAnsi="Arial" w:cs="Arial"/>
          <w:sz w:val="22"/>
          <w:szCs w:val="22"/>
        </w:rPr>
      </w:pPr>
    </w:p>
    <w:p w:rsidR="00ED26E8" w:rsidRDefault="00ED26E8">
      <w:pPr>
        <w:rPr>
          <w:rFonts w:ascii="Arial" w:hAnsi="Arial" w:cs="Arial"/>
          <w:sz w:val="22"/>
          <w:szCs w:val="22"/>
        </w:rPr>
      </w:pPr>
    </w:p>
    <w:p w:rsidR="00ED26E8" w:rsidRDefault="00ED26E8">
      <w:pPr>
        <w:rPr>
          <w:rFonts w:ascii="Arial" w:hAnsi="Arial" w:cs="Arial"/>
          <w:sz w:val="22"/>
          <w:szCs w:val="22"/>
        </w:rPr>
      </w:pPr>
    </w:p>
    <w:p w:rsidR="00ED26E8" w:rsidRDefault="00ED26E8">
      <w:pPr>
        <w:rPr>
          <w:rFonts w:ascii="Arial" w:hAnsi="Arial" w:cs="Arial"/>
          <w:sz w:val="22"/>
          <w:szCs w:val="22"/>
        </w:rPr>
      </w:pPr>
    </w:p>
    <w:p w:rsidR="00ED26E8" w:rsidRDefault="00ED26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 ……………………………………. </w:t>
      </w:r>
      <w:proofErr w:type="gramStart"/>
      <w:r>
        <w:rPr>
          <w:rFonts w:ascii="Arial" w:hAnsi="Arial" w:cs="Arial"/>
          <w:sz w:val="22"/>
          <w:szCs w:val="22"/>
        </w:rPr>
        <w:t>dne</w:t>
      </w:r>
      <w:proofErr w:type="gramEnd"/>
      <w:r>
        <w:rPr>
          <w:rFonts w:ascii="Arial" w:hAnsi="Arial" w:cs="Arial"/>
          <w:sz w:val="22"/>
          <w:szCs w:val="22"/>
        </w:rPr>
        <w:t xml:space="preserve"> …………………………..</w:t>
      </w:r>
    </w:p>
    <w:p w:rsidR="00ED26E8" w:rsidRDefault="00ED26E8">
      <w:pPr>
        <w:rPr>
          <w:rFonts w:ascii="Arial" w:hAnsi="Arial" w:cs="Arial"/>
          <w:sz w:val="22"/>
          <w:szCs w:val="22"/>
        </w:rPr>
      </w:pPr>
    </w:p>
    <w:p w:rsidR="00ED26E8" w:rsidRDefault="00ED26E8">
      <w:pPr>
        <w:rPr>
          <w:rFonts w:ascii="Arial" w:hAnsi="Arial" w:cs="Arial"/>
          <w:sz w:val="22"/>
          <w:szCs w:val="22"/>
        </w:rPr>
      </w:pPr>
    </w:p>
    <w:p w:rsidR="00ED26E8" w:rsidRDefault="00ED26E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D26E8" w:rsidRDefault="00ED26E8">
      <w:pPr>
        <w:rPr>
          <w:rFonts w:ascii="Arial" w:hAnsi="Arial" w:cs="Arial"/>
          <w:sz w:val="22"/>
          <w:szCs w:val="22"/>
        </w:rPr>
      </w:pPr>
    </w:p>
    <w:p w:rsidR="00ED26E8" w:rsidRDefault="00ED26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</w:p>
    <w:p w:rsidR="00ED26E8" w:rsidRPr="00B51CAD" w:rsidRDefault="00ED26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podpis žadatele</w:t>
      </w:r>
    </w:p>
    <w:sectPr w:rsidR="00ED26E8" w:rsidRPr="00B51CAD" w:rsidSect="00B51CAD">
      <w:footerReference w:type="default" r:id="rId8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97" w:rsidRDefault="00896E97" w:rsidP="00A17717">
      <w:r>
        <w:separator/>
      </w:r>
    </w:p>
  </w:endnote>
  <w:endnote w:type="continuationSeparator" w:id="0">
    <w:p w:rsidR="00896E97" w:rsidRDefault="00896E97" w:rsidP="00A1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17" w:rsidRPr="00A17717" w:rsidRDefault="00A17717" w:rsidP="00A17717">
    <w:pPr>
      <w:tabs>
        <w:tab w:val="left" w:pos="284"/>
      </w:tabs>
      <w:jc w:val="both"/>
      <w:rPr>
        <w:rFonts w:ascii="Arial" w:hAnsi="Arial" w:cs="Arial"/>
        <w:spacing w:val="8"/>
        <w:sz w:val="22"/>
        <w:szCs w:val="22"/>
      </w:rPr>
    </w:pPr>
    <w:r w:rsidRPr="00A17717">
      <w:rPr>
        <w:rFonts w:ascii="Arial" w:hAnsi="Arial" w:cs="Arial"/>
        <w:spacing w:val="8"/>
        <w:sz w:val="22"/>
        <w:szCs w:val="22"/>
        <w:vertAlign w:val="superscript"/>
      </w:rPr>
      <w:t>1)</w:t>
    </w:r>
    <w:r w:rsidRPr="00A17717">
      <w:rPr>
        <w:rFonts w:ascii="Arial" w:hAnsi="Arial" w:cs="Arial"/>
        <w:spacing w:val="8"/>
        <w:sz w:val="22"/>
        <w:szCs w:val="22"/>
        <w:vertAlign w:val="superscript"/>
      </w:rPr>
      <w:tab/>
    </w:r>
    <w:r w:rsidRPr="00A17717">
      <w:rPr>
        <w:rFonts w:ascii="Arial" w:hAnsi="Arial" w:cs="Arial"/>
        <w:spacing w:val="8"/>
        <w:sz w:val="22"/>
        <w:szCs w:val="22"/>
      </w:rPr>
      <w:t xml:space="preserve">ANO - </w:t>
    </w:r>
    <w:r w:rsidRPr="00A17717">
      <w:rPr>
        <w:rFonts w:ascii="Arial" w:hAnsi="Arial" w:cs="Arial"/>
        <w:spacing w:val="8"/>
        <w:sz w:val="22"/>
        <w:szCs w:val="22"/>
      </w:rPr>
      <w:sym w:font="Wingdings" w:char="F0FD"/>
    </w:r>
    <w:r w:rsidRPr="00A17717">
      <w:rPr>
        <w:rFonts w:ascii="Arial" w:hAnsi="Arial" w:cs="Arial"/>
        <w:spacing w:val="8"/>
        <w:sz w:val="22"/>
        <w:szCs w:val="22"/>
      </w:rPr>
      <w:t xml:space="preserve">;   NE - </w:t>
    </w:r>
    <w:r w:rsidRPr="00A17717">
      <w:rPr>
        <w:rFonts w:ascii="Arial" w:hAnsi="Arial" w:cs="Arial"/>
        <w:spacing w:val="8"/>
        <w:sz w:val="22"/>
        <w:szCs w:val="22"/>
      </w:rPr>
      <w:sym w:font="Wingdings" w:char="F06F"/>
    </w:r>
  </w:p>
  <w:p w:rsidR="00A17717" w:rsidRPr="00A17717" w:rsidRDefault="00A17717" w:rsidP="00A17717">
    <w:pPr>
      <w:pStyle w:val="Zpat"/>
      <w:rPr>
        <w:sz w:val="22"/>
        <w:szCs w:val="22"/>
      </w:rPr>
    </w:pPr>
  </w:p>
  <w:p w:rsidR="00A17717" w:rsidRPr="00A17717" w:rsidRDefault="00A17717">
    <w:pPr>
      <w:pStyle w:val="Zpa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97" w:rsidRDefault="00896E97" w:rsidP="00A17717">
      <w:r>
        <w:separator/>
      </w:r>
    </w:p>
  </w:footnote>
  <w:footnote w:type="continuationSeparator" w:id="0">
    <w:p w:rsidR="00896E97" w:rsidRDefault="00896E97" w:rsidP="00A1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13699"/>
    <w:multiLevelType w:val="hybridMultilevel"/>
    <w:tmpl w:val="5972C462"/>
    <w:lvl w:ilvl="0" w:tplc="34A0679C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6089C"/>
    <w:multiLevelType w:val="hybridMultilevel"/>
    <w:tmpl w:val="0DCEDFFE"/>
    <w:lvl w:ilvl="0" w:tplc="D97E44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5B72"/>
    <w:rsid w:val="000B6D91"/>
    <w:rsid w:val="001130ED"/>
    <w:rsid w:val="003A7492"/>
    <w:rsid w:val="003E5C40"/>
    <w:rsid w:val="00506419"/>
    <w:rsid w:val="00665B36"/>
    <w:rsid w:val="00797FF0"/>
    <w:rsid w:val="007F647C"/>
    <w:rsid w:val="00896E97"/>
    <w:rsid w:val="00974F05"/>
    <w:rsid w:val="00A17717"/>
    <w:rsid w:val="00B45B72"/>
    <w:rsid w:val="00B51CAD"/>
    <w:rsid w:val="00C211D9"/>
    <w:rsid w:val="00E04000"/>
    <w:rsid w:val="00E719ED"/>
    <w:rsid w:val="00ED26E8"/>
    <w:rsid w:val="00FB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032B30-2B78-48BA-85F0-C0EEA3B4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1CA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177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177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A177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177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067317-F364-4246-8E71-6F7C775E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Ústeckého kraje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vytlacil.r</dc:creator>
  <cp:keywords/>
  <dc:description/>
  <cp:lastModifiedBy>Körner Stanislav</cp:lastModifiedBy>
  <cp:revision>2</cp:revision>
  <dcterms:created xsi:type="dcterms:W3CDTF">2018-05-11T08:24:00Z</dcterms:created>
  <dcterms:modified xsi:type="dcterms:W3CDTF">2018-05-11T08:24:00Z</dcterms:modified>
</cp:coreProperties>
</file>