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76" w:rsidRPr="00414D76" w:rsidRDefault="00414D76">
      <w:pPr>
        <w:rPr>
          <w:rFonts w:ascii="Arial" w:hAnsi="Arial" w:cs="Arial"/>
          <w:sz w:val="28"/>
          <w:szCs w:val="36"/>
        </w:rPr>
      </w:pPr>
      <w:r w:rsidRPr="00414D76">
        <w:rPr>
          <w:rFonts w:ascii="Arial" w:hAnsi="Arial" w:cs="Arial"/>
          <w:sz w:val="28"/>
          <w:szCs w:val="36"/>
        </w:rPr>
        <w:t>Autorský text (20. 3. 2013)</w:t>
      </w:r>
    </w:p>
    <w:p w:rsidR="00414D76" w:rsidRDefault="00414D76">
      <w:pPr>
        <w:rPr>
          <w:rFonts w:ascii="Arial" w:hAnsi="Arial" w:cs="Arial"/>
          <w:sz w:val="36"/>
          <w:szCs w:val="36"/>
        </w:rPr>
      </w:pPr>
    </w:p>
    <w:p w:rsidR="00A633C9" w:rsidRPr="00FF4AC2" w:rsidRDefault="00FF4AC2">
      <w:pPr>
        <w:rPr>
          <w:rFonts w:ascii="Arial" w:hAnsi="Arial" w:cs="Arial"/>
          <w:sz w:val="36"/>
          <w:szCs w:val="36"/>
        </w:rPr>
      </w:pPr>
      <w:r w:rsidRPr="00FF4AC2">
        <w:rPr>
          <w:rFonts w:ascii="Arial" w:hAnsi="Arial" w:cs="Arial"/>
          <w:sz w:val="36"/>
          <w:szCs w:val="36"/>
        </w:rPr>
        <w:t xml:space="preserve">Regionální </w:t>
      </w:r>
      <w:proofErr w:type="spellStart"/>
      <w:r w:rsidRPr="00FF4AC2">
        <w:rPr>
          <w:rFonts w:ascii="Arial" w:hAnsi="Arial" w:cs="Arial"/>
          <w:sz w:val="36"/>
          <w:szCs w:val="36"/>
        </w:rPr>
        <w:t>e</w:t>
      </w:r>
      <w:r w:rsidR="008F271E" w:rsidRPr="00FF4AC2">
        <w:rPr>
          <w:rFonts w:ascii="Arial" w:hAnsi="Arial" w:cs="Arial"/>
          <w:sz w:val="36"/>
          <w:szCs w:val="36"/>
        </w:rPr>
        <w:t>urodotace</w:t>
      </w:r>
      <w:proofErr w:type="spellEnd"/>
      <w:r w:rsidR="008F271E" w:rsidRPr="00FF4AC2">
        <w:rPr>
          <w:rFonts w:ascii="Arial" w:hAnsi="Arial" w:cs="Arial"/>
          <w:sz w:val="36"/>
          <w:szCs w:val="36"/>
        </w:rPr>
        <w:t xml:space="preserve"> – příliš </w:t>
      </w:r>
      <w:r w:rsidR="00B75F68">
        <w:rPr>
          <w:rFonts w:ascii="Arial" w:hAnsi="Arial" w:cs="Arial"/>
          <w:sz w:val="36"/>
          <w:szCs w:val="36"/>
        </w:rPr>
        <w:t>ve</w:t>
      </w:r>
      <w:r w:rsidR="00222920">
        <w:rPr>
          <w:rFonts w:ascii="Arial" w:hAnsi="Arial" w:cs="Arial"/>
          <w:sz w:val="36"/>
          <w:szCs w:val="36"/>
        </w:rPr>
        <w:t>l</w:t>
      </w:r>
      <w:r w:rsidR="00B75F68">
        <w:rPr>
          <w:rFonts w:ascii="Arial" w:hAnsi="Arial" w:cs="Arial"/>
          <w:sz w:val="36"/>
          <w:szCs w:val="36"/>
        </w:rPr>
        <w:t>ká</w:t>
      </w:r>
      <w:r w:rsidR="008F271E" w:rsidRPr="00FF4AC2">
        <w:rPr>
          <w:rFonts w:ascii="Arial" w:hAnsi="Arial" w:cs="Arial"/>
          <w:sz w:val="36"/>
          <w:szCs w:val="36"/>
        </w:rPr>
        <w:t xml:space="preserve"> náhod</w:t>
      </w:r>
      <w:r w:rsidR="00B75F68">
        <w:rPr>
          <w:rFonts w:ascii="Arial" w:hAnsi="Arial" w:cs="Arial"/>
          <w:sz w:val="36"/>
          <w:szCs w:val="36"/>
        </w:rPr>
        <w:t>a</w:t>
      </w:r>
    </w:p>
    <w:p w:rsidR="008F271E" w:rsidRDefault="008F27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Evropské dotace na regionální úrovni fungují </w:t>
      </w:r>
      <w:r w:rsidR="001E2056">
        <w:rPr>
          <w:rFonts w:ascii="Arial" w:hAnsi="Arial" w:cs="Arial"/>
        </w:rPr>
        <w:t xml:space="preserve">v České republice </w:t>
      </w:r>
      <w:r w:rsidR="00FF4AC2">
        <w:rPr>
          <w:rFonts w:ascii="Arial" w:hAnsi="Arial" w:cs="Arial"/>
        </w:rPr>
        <w:t xml:space="preserve">zhruba </w:t>
      </w:r>
      <w:r>
        <w:rPr>
          <w:rFonts w:ascii="Arial" w:hAnsi="Arial" w:cs="Arial"/>
        </w:rPr>
        <w:t xml:space="preserve">šest let. Nyní </w:t>
      </w:r>
      <w:r w:rsidR="001E2056">
        <w:rPr>
          <w:rFonts w:ascii="Arial" w:hAnsi="Arial" w:cs="Arial"/>
        </w:rPr>
        <w:t>by se podle ministerstva financí mohlo zdát</w:t>
      </w:r>
      <w:r>
        <w:rPr>
          <w:rFonts w:ascii="Arial" w:hAnsi="Arial" w:cs="Arial"/>
        </w:rPr>
        <w:t xml:space="preserve">, že je vše špatně. To samozřejmě není pravda. Kladu si </w:t>
      </w:r>
      <w:r w:rsidR="00FF4AC2">
        <w:rPr>
          <w:rFonts w:ascii="Arial" w:hAnsi="Arial" w:cs="Arial"/>
        </w:rPr>
        <w:t xml:space="preserve">ale </w:t>
      </w:r>
      <w:r>
        <w:rPr>
          <w:rFonts w:ascii="Arial" w:hAnsi="Arial" w:cs="Arial"/>
        </w:rPr>
        <w:t xml:space="preserve">otázku, do jaké míry je náhoda, že přesně po týdnu, kdy prezident Miloš Zeman </w:t>
      </w:r>
      <w:r w:rsidR="00FF4AC2">
        <w:rPr>
          <w:rFonts w:ascii="Arial" w:hAnsi="Arial" w:cs="Arial"/>
        </w:rPr>
        <w:t>ocenil</w:t>
      </w:r>
      <w:r>
        <w:rPr>
          <w:rFonts w:ascii="Arial" w:hAnsi="Arial" w:cs="Arial"/>
        </w:rPr>
        <w:t xml:space="preserve">, že krajské samosprávy fungují lépe než </w:t>
      </w:r>
      <w:r w:rsidR="00FF4AC2">
        <w:rPr>
          <w:rFonts w:ascii="Arial" w:hAnsi="Arial" w:cs="Arial"/>
        </w:rPr>
        <w:t xml:space="preserve">současná </w:t>
      </w:r>
      <w:r>
        <w:rPr>
          <w:rFonts w:ascii="Arial" w:hAnsi="Arial" w:cs="Arial"/>
        </w:rPr>
        <w:t xml:space="preserve">vláda a v čerpání evropských dotací jsou </w:t>
      </w:r>
      <w:r w:rsidR="00FF4AC2">
        <w:rPr>
          <w:rFonts w:ascii="Arial" w:hAnsi="Arial" w:cs="Arial"/>
        </w:rPr>
        <w:t xml:space="preserve">Regionální operační programy </w:t>
      </w:r>
      <w:r>
        <w:rPr>
          <w:rFonts w:ascii="Arial" w:hAnsi="Arial" w:cs="Arial"/>
        </w:rPr>
        <w:t xml:space="preserve">výrazně úspěšnější v porovnání s ministerskými programy, přišla </w:t>
      </w:r>
      <w:r w:rsidR="001F3E8B">
        <w:rPr>
          <w:rFonts w:ascii="Arial" w:hAnsi="Arial" w:cs="Arial"/>
        </w:rPr>
        <w:t>(</w:t>
      </w:r>
      <w:r>
        <w:rPr>
          <w:rFonts w:ascii="Arial" w:hAnsi="Arial" w:cs="Arial"/>
        </w:rPr>
        <w:t>ne</w:t>
      </w:r>
      <w:r w:rsidR="001F3E8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očekávaná reakce. Podle ministerstva financí je kvůli chybám potřeba pozastavit </w:t>
      </w:r>
      <w:r w:rsidR="00E025D1">
        <w:rPr>
          <w:rFonts w:ascii="Arial" w:hAnsi="Arial" w:cs="Arial"/>
        </w:rPr>
        <w:t>proplácení u</w:t>
      </w:r>
      <w:r w:rsidR="001E2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další</w:t>
      </w:r>
      <w:r w:rsidR="001E2056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tř</w:t>
      </w:r>
      <w:r w:rsidR="001E2056">
        <w:rPr>
          <w:rFonts w:ascii="Arial" w:hAnsi="Arial" w:cs="Arial"/>
        </w:rPr>
        <w:t>ech</w:t>
      </w:r>
      <w:r>
        <w:rPr>
          <w:rFonts w:ascii="Arial" w:hAnsi="Arial" w:cs="Arial"/>
        </w:rPr>
        <w:t xml:space="preserve"> Regionální</w:t>
      </w:r>
      <w:r w:rsidR="001E2056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operační</w:t>
      </w:r>
      <w:r w:rsidR="001E2056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program</w:t>
      </w:r>
      <w:r w:rsidR="00E025D1">
        <w:rPr>
          <w:rFonts w:ascii="Arial" w:hAnsi="Arial" w:cs="Arial"/>
        </w:rPr>
        <w:t>ů</w:t>
      </w:r>
      <w:bookmarkStart w:id="0" w:name="_GoBack"/>
      <w:bookmarkEnd w:id="0"/>
      <w:r>
        <w:rPr>
          <w:rFonts w:ascii="Arial" w:hAnsi="Arial" w:cs="Arial"/>
        </w:rPr>
        <w:t xml:space="preserve"> a údajně ještě dva mají následovat. Hejtmané se prý </w:t>
      </w:r>
      <w:r w:rsidR="001F3E8B">
        <w:rPr>
          <w:rFonts w:ascii="Arial" w:hAnsi="Arial" w:cs="Arial"/>
        </w:rPr>
        <w:t>„</w:t>
      </w:r>
      <w:r>
        <w:rPr>
          <w:rFonts w:ascii="Arial" w:hAnsi="Arial" w:cs="Arial"/>
        </w:rPr>
        <w:t>nepoučili z dosavadních chyb</w:t>
      </w:r>
      <w:r w:rsidR="001F3E8B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="00FF4AC2">
        <w:rPr>
          <w:rFonts w:ascii="Arial" w:hAnsi="Arial" w:cs="Arial"/>
        </w:rPr>
        <w:t>Je to náhoda?</w:t>
      </w:r>
      <w:r>
        <w:rPr>
          <w:rFonts w:ascii="Arial" w:hAnsi="Arial" w:cs="Arial"/>
        </w:rPr>
        <w:t xml:space="preserve"> </w:t>
      </w:r>
    </w:p>
    <w:p w:rsidR="00FF4AC2" w:rsidRDefault="00FF4AC2">
      <w:pPr>
        <w:rPr>
          <w:rFonts w:ascii="Arial" w:hAnsi="Arial" w:cs="Arial"/>
        </w:rPr>
      </w:pPr>
      <w:r>
        <w:rPr>
          <w:rFonts w:ascii="Arial" w:hAnsi="Arial" w:cs="Arial"/>
        </w:rPr>
        <w:t>Možná, ale určitě není náhoda, že ministerstvo Regionální operační programy výslovně spojuje s</w:t>
      </w:r>
      <w:r w:rsidR="001E2056">
        <w:rPr>
          <w:rFonts w:ascii="Arial" w:hAnsi="Arial" w:cs="Arial"/>
        </w:rPr>
        <w:t> </w:t>
      </w:r>
      <w:r>
        <w:rPr>
          <w:rFonts w:ascii="Arial" w:hAnsi="Arial" w:cs="Arial"/>
        </w:rPr>
        <w:t>hejtmany</w:t>
      </w:r>
      <w:r w:rsidR="001E2056">
        <w:rPr>
          <w:rFonts w:ascii="Arial" w:hAnsi="Arial" w:cs="Arial"/>
        </w:rPr>
        <w:t xml:space="preserve"> (přitom ve svém zdůvodnění tvrdí, že údajné chyby jsou výhradně na straně žadatelů)</w:t>
      </w:r>
      <w:r>
        <w:rPr>
          <w:rFonts w:ascii="Arial" w:hAnsi="Arial" w:cs="Arial"/>
        </w:rPr>
        <w:t xml:space="preserve">. To jsou naprosto účelové a nepravdivé výroky. Hejtmané </w:t>
      </w:r>
      <w:r w:rsidR="001E2056">
        <w:rPr>
          <w:rFonts w:ascii="Arial" w:hAnsi="Arial" w:cs="Arial"/>
        </w:rPr>
        <w:t xml:space="preserve">(ale ani kraje) </w:t>
      </w:r>
      <w:r>
        <w:rPr>
          <w:rFonts w:ascii="Arial" w:hAnsi="Arial" w:cs="Arial"/>
        </w:rPr>
        <w:t>nepřipravovali a neschvalovali zákony, hejtmané nezpracovávají, nehodnotí ani neschvalují projekty proplácené z </w:t>
      </w:r>
      <w:proofErr w:type="spellStart"/>
      <w:r>
        <w:rPr>
          <w:rFonts w:ascii="Arial" w:hAnsi="Arial" w:cs="Arial"/>
        </w:rPr>
        <w:t>eurodotací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hejtmané</w:t>
      </w:r>
      <w:proofErr w:type="spellEnd"/>
      <w:r>
        <w:rPr>
          <w:rFonts w:ascii="Arial" w:hAnsi="Arial" w:cs="Arial"/>
        </w:rPr>
        <w:t xml:space="preserve"> projekty </w:t>
      </w:r>
      <w:proofErr w:type="spellStart"/>
      <w:r>
        <w:rPr>
          <w:rFonts w:ascii="Arial" w:hAnsi="Arial" w:cs="Arial"/>
        </w:rPr>
        <w:t>neauditují</w:t>
      </w:r>
      <w:proofErr w:type="spellEnd"/>
      <w:r>
        <w:rPr>
          <w:rFonts w:ascii="Arial" w:hAnsi="Arial" w:cs="Arial"/>
        </w:rPr>
        <w:t xml:space="preserve"> </w:t>
      </w:r>
      <w:r w:rsidR="00B75F68">
        <w:rPr>
          <w:rFonts w:ascii="Arial" w:hAnsi="Arial" w:cs="Arial"/>
        </w:rPr>
        <w:t>ani nevyšetřují případné porušení zákona</w:t>
      </w:r>
      <w:r>
        <w:rPr>
          <w:rFonts w:ascii="Arial" w:hAnsi="Arial" w:cs="Arial"/>
        </w:rPr>
        <w:t xml:space="preserve">. </w:t>
      </w:r>
    </w:p>
    <w:p w:rsidR="00FF4AC2" w:rsidRDefault="00FF4AC2">
      <w:pPr>
        <w:rPr>
          <w:rFonts w:ascii="Arial" w:hAnsi="Arial" w:cs="Arial"/>
        </w:rPr>
      </w:pPr>
      <w:r>
        <w:rPr>
          <w:rFonts w:ascii="Arial" w:hAnsi="Arial" w:cs="Arial"/>
        </w:rPr>
        <w:t>Asociace krajů by se měla proti těmto manipulativním výrokům ohradit</w:t>
      </w:r>
      <w:r w:rsidR="001E2056">
        <w:rPr>
          <w:rFonts w:ascii="Arial" w:hAnsi="Arial" w:cs="Arial"/>
        </w:rPr>
        <w:t xml:space="preserve"> a volat po objektivním informování veřejnosti</w:t>
      </w:r>
      <w:r>
        <w:rPr>
          <w:rFonts w:ascii="Arial" w:hAnsi="Arial" w:cs="Arial"/>
        </w:rPr>
        <w:t xml:space="preserve">. </w:t>
      </w:r>
    </w:p>
    <w:p w:rsidR="00414D76" w:rsidRDefault="00414D76">
      <w:pPr>
        <w:rPr>
          <w:rFonts w:ascii="Arial" w:hAnsi="Arial" w:cs="Arial"/>
        </w:rPr>
      </w:pPr>
    </w:p>
    <w:p w:rsidR="00414D76" w:rsidRDefault="00414D76" w:rsidP="00414D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Oldřich Bubeníček</w:t>
      </w:r>
    </w:p>
    <w:p w:rsidR="00414D76" w:rsidRPr="008F271E" w:rsidRDefault="00414D76">
      <w:pPr>
        <w:rPr>
          <w:rFonts w:ascii="Arial" w:hAnsi="Arial" w:cs="Arial"/>
        </w:rPr>
      </w:pPr>
      <w:r>
        <w:rPr>
          <w:rFonts w:ascii="Arial" w:hAnsi="Arial" w:cs="Arial"/>
        </w:rPr>
        <w:t>hejtman Ústeckého kraje</w:t>
      </w:r>
    </w:p>
    <w:sectPr w:rsidR="00414D76" w:rsidRPr="008F271E" w:rsidSect="0094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271E"/>
    <w:rsid w:val="001E2056"/>
    <w:rsid w:val="001F3E8B"/>
    <w:rsid w:val="00222920"/>
    <w:rsid w:val="00414D76"/>
    <w:rsid w:val="00835645"/>
    <w:rsid w:val="008F271E"/>
    <w:rsid w:val="009408A5"/>
    <w:rsid w:val="00B75F68"/>
    <w:rsid w:val="00CA1E87"/>
    <w:rsid w:val="00E025D1"/>
    <w:rsid w:val="00FF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rytir.z</cp:lastModifiedBy>
  <cp:revision>2</cp:revision>
  <cp:lastPrinted>2013-03-20T09:32:00Z</cp:lastPrinted>
  <dcterms:created xsi:type="dcterms:W3CDTF">2013-03-20T12:21:00Z</dcterms:created>
  <dcterms:modified xsi:type="dcterms:W3CDTF">2013-03-20T12:21:00Z</dcterms:modified>
</cp:coreProperties>
</file>