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71" w:rsidRP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b/>
        </w:rPr>
      </w:pPr>
      <w:r w:rsidRPr="00DA1B71">
        <w:rPr>
          <w:rFonts w:ascii="Times New Roman" w:hAnsi="Times New Roman"/>
          <w:b/>
        </w:rPr>
        <w:t xml:space="preserve">Ministerstvo školství, mládeže a tělovýchovy vyhlásilo 15. července 2015 výzvu k předkládání žádostí o finanční podporu </w:t>
      </w:r>
      <w:r>
        <w:rPr>
          <w:rFonts w:ascii="Times New Roman" w:hAnsi="Times New Roman"/>
          <w:b/>
        </w:rPr>
        <w:t xml:space="preserve">z Operačního programu Vzdělávání pro konkurenceschopnost </w:t>
      </w:r>
      <w:r w:rsidRPr="00DA1B71">
        <w:rPr>
          <w:rFonts w:ascii="Times New Roman" w:hAnsi="Times New Roman"/>
          <w:b/>
        </w:rPr>
        <w:t>pro základní a střední školy na podporu technického a jazykového vzdělávání.</w:t>
      </w:r>
    </w:p>
    <w:p w:rsidR="00DA1B71" w:rsidRPr="00710555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  <w:r w:rsidRPr="0067285C">
        <w:rPr>
          <w:rFonts w:ascii="Times New Roman" w:hAnsi="Times New Roman"/>
        </w:rPr>
        <w:t xml:space="preserve">Výzva </w:t>
      </w:r>
      <w:r w:rsidRPr="0067285C">
        <w:rPr>
          <w:rFonts w:ascii="Times New Roman" w:hAnsi="Times New Roman"/>
          <w:b/>
        </w:rPr>
        <w:t>č. 5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je zveřejněna na stránkách </w:t>
      </w:r>
      <w:hyperlink r:id="rId6" w:history="1">
        <w:r w:rsidR="00134C11" w:rsidRPr="00453E0D">
          <w:rPr>
            <w:rStyle w:val="Hypertextovodkaz"/>
            <w:rFonts w:ascii="Times New Roman" w:hAnsi="Times New Roman"/>
          </w:rPr>
          <w:t>www.op-vk.cz</w:t>
        </w:r>
      </w:hyperlink>
      <w:r w:rsidR="00134C11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pod tímto </w:t>
      </w:r>
      <w:hyperlink r:id="rId7" w:history="1">
        <w:r w:rsidRPr="00DA1B71">
          <w:rPr>
            <w:rStyle w:val="Hypertextovodkaz"/>
            <w:rFonts w:ascii="Times New Roman" w:hAnsi="Times New Roman"/>
          </w:rPr>
          <w:t>odkazem</w:t>
        </w:r>
      </w:hyperlink>
      <w:r>
        <w:rPr>
          <w:rFonts w:ascii="Times New Roman" w:hAnsi="Times New Roman"/>
        </w:rPr>
        <w:t xml:space="preserve">. </w:t>
      </w:r>
      <w:r w:rsidRPr="007D26AB">
        <w:rPr>
          <w:rFonts w:ascii="Times New Roman" w:hAnsi="Times New Roman"/>
          <w:b/>
        </w:rPr>
        <w:t>Realizace projektů bude zahájena 1. září 2015 a ukončena 31. prosince 2015.</w:t>
      </w: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maximální zjednodušení budou projekty realizovány formou šablon klíčových aktivit:</w:t>
      </w:r>
      <w:r w:rsidRPr="0067285C">
        <w:rPr>
          <w:rFonts w:ascii="Times New Roman" w:hAnsi="Times New Roman"/>
        </w:rPr>
        <w:t xml:space="preserve"> </w:t>
      </w:r>
    </w:p>
    <w:p w:rsidR="00DA1B71" w:rsidRDefault="00DA1B71" w:rsidP="00DA1B7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426"/>
        <w:jc w:val="both"/>
        <w:rPr>
          <w:rFonts w:ascii="Times New Roman" w:hAnsi="Times New Roman"/>
        </w:rPr>
      </w:pPr>
      <w:r w:rsidRPr="004079A8">
        <w:rPr>
          <w:rFonts w:ascii="Times New Roman" w:hAnsi="Times New Roman"/>
        </w:rPr>
        <w:t>Rozvoj technických dovedností žáků na druhém stupni základní školy.</w:t>
      </w:r>
    </w:p>
    <w:p w:rsidR="00DA1B71" w:rsidRDefault="00DA1B71" w:rsidP="00DA1B7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profesních dovedností učitelů pro výuku zaměřenou na </w:t>
      </w:r>
      <w:r w:rsidRPr="004079A8">
        <w:rPr>
          <w:rFonts w:ascii="Times New Roman" w:hAnsi="Times New Roman"/>
        </w:rPr>
        <w:t>zlepšování technických dovedností</w:t>
      </w:r>
      <w:r>
        <w:rPr>
          <w:rFonts w:ascii="Times New Roman" w:hAnsi="Times New Roman"/>
        </w:rPr>
        <w:t xml:space="preserve"> </w:t>
      </w:r>
      <w:r w:rsidRPr="004079A8">
        <w:rPr>
          <w:rFonts w:ascii="Times New Roman" w:hAnsi="Times New Roman"/>
        </w:rPr>
        <w:t>žáků základní školy</w:t>
      </w:r>
      <w:r>
        <w:rPr>
          <w:rFonts w:ascii="Times New Roman" w:hAnsi="Times New Roman"/>
        </w:rPr>
        <w:t xml:space="preserve">. </w:t>
      </w:r>
    </w:p>
    <w:p w:rsidR="00DA1B71" w:rsidRDefault="00DA1B71" w:rsidP="00DA1B7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426"/>
        <w:jc w:val="both"/>
        <w:rPr>
          <w:rFonts w:ascii="Times New Roman" w:hAnsi="Times New Roman"/>
        </w:rPr>
      </w:pPr>
      <w:r w:rsidRPr="004079A8">
        <w:rPr>
          <w:rFonts w:ascii="Times New Roman" w:hAnsi="Times New Roman"/>
        </w:rPr>
        <w:t>Individualizovaný rozvoj ústních komunikačních dovedností učitelů v</w:t>
      </w:r>
      <w:r>
        <w:rPr>
          <w:rFonts w:ascii="Times New Roman" w:hAnsi="Times New Roman"/>
        </w:rPr>
        <w:t> </w:t>
      </w:r>
      <w:r w:rsidRPr="004079A8">
        <w:rPr>
          <w:rFonts w:ascii="Times New Roman" w:hAnsi="Times New Roman"/>
        </w:rPr>
        <w:t>anglickém</w:t>
      </w:r>
      <w:r>
        <w:rPr>
          <w:rFonts w:ascii="Times New Roman" w:hAnsi="Times New Roman"/>
        </w:rPr>
        <w:t>/ německém/francouzském</w:t>
      </w:r>
      <w:r w:rsidRPr="004079A8">
        <w:rPr>
          <w:rFonts w:ascii="Times New Roman" w:hAnsi="Times New Roman"/>
        </w:rPr>
        <w:t xml:space="preserve"> jazyce formou </w:t>
      </w:r>
      <w:proofErr w:type="spellStart"/>
      <w:r w:rsidRPr="004079A8">
        <w:rPr>
          <w:rFonts w:ascii="Times New Roman" w:hAnsi="Times New Roman"/>
        </w:rPr>
        <w:t>blended</w:t>
      </w:r>
      <w:proofErr w:type="spellEnd"/>
      <w:r w:rsidRPr="004079A8">
        <w:rPr>
          <w:rFonts w:ascii="Times New Roman" w:hAnsi="Times New Roman"/>
        </w:rPr>
        <w:t xml:space="preserve"> </w:t>
      </w:r>
      <w:proofErr w:type="spellStart"/>
      <w:r w:rsidRPr="004079A8">
        <w:rPr>
          <w:rFonts w:ascii="Times New Roman" w:hAnsi="Times New Roman"/>
        </w:rPr>
        <w:t>learningu</w:t>
      </w:r>
      <w:proofErr w:type="spellEnd"/>
      <w:r w:rsidRPr="004079A8">
        <w:rPr>
          <w:rFonts w:ascii="Times New Roman" w:hAnsi="Times New Roman"/>
        </w:rPr>
        <w:t>.</w:t>
      </w:r>
    </w:p>
    <w:p w:rsidR="00DA1B71" w:rsidRPr="004079A8" w:rsidRDefault="00DA1B71" w:rsidP="00DA1B71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after="120"/>
        <w:ind w:left="426"/>
        <w:jc w:val="both"/>
        <w:rPr>
          <w:rFonts w:ascii="Times New Roman" w:hAnsi="Times New Roman"/>
        </w:rPr>
      </w:pPr>
      <w:r w:rsidRPr="004079A8">
        <w:rPr>
          <w:rFonts w:ascii="Times New Roman" w:hAnsi="Times New Roman"/>
        </w:rPr>
        <w:t>Rozvoj individuálních ústních komunikačních dovedností žáků v</w:t>
      </w:r>
      <w:r>
        <w:rPr>
          <w:rFonts w:ascii="Times New Roman" w:hAnsi="Times New Roman"/>
        </w:rPr>
        <w:t> </w:t>
      </w:r>
      <w:r w:rsidRPr="004079A8">
        <w:rPr>
          <w:rFonts w:ascii="Times New Roman" w:hAnsi="Times New Roman"/>
        </w:rPr>
        <w:t>anglickém</w:t>
      </w:r>
      <w:r>
        <w:rPr>
          <w:rFonts w:ascii="Times New Roman" w:hAnsi="Times New Roman"/>
        </w:rPr>
        <w:t>/ německém/francouzském</w:t>
      </w:r>
      <w:r w:rsidRPr="004079A8">
        <w:rPr>
          <w:rFonts w:ascii="Times New Roman" w:hAnsi="Times New Roman"/>
        </w:rPr>
        <w:t xml:space="preserve">  jazyce formou </w:t>
      </w:r>
      <w:proofErr w:type="spellStart"/>
      <w:r w:rsidRPr="004079A8">
        <w:rPr>
          <w:rFonts w:ascii="Times New Roman" w:hAnsi="Times New Roman"/>
        </w:rPr>
        <w:t>blended</w:t>
      </w:r>
      <w:proofErr w:type="spellEnd"/>
      <w:r w:rsidRPr="004079A8">
        <w:rPr>
          <w:rFonts w:ascii="Times New Roman" w:hAnsi="Times New Roman"/>
        </w:rPr>
        <w:t xml:space="preserve"> </w:t>
      </w:r>
      <w:proofErr w:type="spellStart"/>
      <w:r w:rsidRPr="004079A8">
        <w:rPr>
          <w:rFonts w:ascii="Times New Roman" w:hAnsi="Times New Roman"/>
        </w:rPr>
        <w:t>learningu</w:t>
      </w:r>
      <w:proofErr w:type="spellEnd"/>
      <w:r w:rsidRPr="004079A8">
        <w:rPr>
          <w:rFonts w:ascii="Times New Roman" w:hAnsi="Times New Roman"/>
        </w:rPr>
        <w:t>.</w:t>
      </w: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:rsidR="00DA1B71" w:rsidRDefault="00DA1B71" w:rsidP="00DA1B71">
      <w:pPr>
        <w:spacing w:after="120"/>
        <w:rPr>
          <w:rFonts w:ascii="Courier New" w:hAnsi="Courier New" w:cs="Courier New"/>
          <w:color w:val="1F497D"/>
          <w:sz w:val="20"/>
          <w:szCs w:val="20"/>
        </w:rPr>
      </w:pPr>
      <w:r>
        <w:rPr>
          <w:color w:val="000000"/>
        </w:rPr>
        <w:t>Témata výzvy byla vybrána tak, aby byla v souladu s Koncepcí jazykového vzdělávání a s vyhlášeným Rokem technického vzdělávání.</w:t>
      </w: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Alokace výzvy činí 460 mil. Kč. </w:t>
      </w:r>
      <w:r w:rsidRPr="004F7399">
        <w:rPr>
          <w:rFonts w:ascii="Times New Roman" w:hAnsi="Times New Roman"/>
        </w:rPr>
        <w:t>Finanční prostředky budou příjemcům podpory poskytnuty prostřednictvím ex-ante platby ve výši 100 % schváleného rozpočtu projektu.</w:t>
      </w:r>
    </w:p>
    <w:p w:rsidR="00DA1B71" w:rsidRDefault="00DA1B71" w:rsidP="00DA1B7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:rsidR="00DA1B71" w:rsidRDefault="00DA1B71" w:rsidP="00DA1B71">
      <w:pPr>
        <w:spacing w:after="120"/>
      </w:pPr>
      <w:r>
        <w:t>Výzva je zaměřena</w:t>
      </w:r>
      <w:r w:rsidRPr="00776DF1">
        <w:t xml:space="preserve"> na základní a střední školy (s</w:t>
      </w:r>
      <w:r>
        <w:t>e sídlem mimo hl. město Prahu)</w:t>
      </w:r>
      <w:r w:rsidRPr="00776DF1">
        <w:t xml:space="preserve">. </w:t>
      </w:r>
      <w:r>
        <w:t xml:space="preserve">Při dodržení stanovených finančních limitů pro projekt bude moci každá: </w:t>
      </w:r>
    </w:p>
    <w:p w:rsidR="00DA1B71" w:rsidRPr="00B023AB" w:rsidRDefault="00DA1B71" w:rsidP="00DA1B71">
      <w:pPr>
        <w:pStyle w:val="Odstavecseseznamem"/>
        <w:numPr>
          <w:ilvl w:val="0"/>
          <w:numId w:val="2"/>
        </w:numPr>
        <w:spacing w:after="120"/>
        <w:rPr>
          <w:bCs/>
        </w:rPr>
      </w:pPr>
      <w:r w:rsidRPr="00B023AB">
        <w:rPr>
          <w:b/>
        </w:rPr>
        <w:t>základní škola</w:t>
      </w:r>
      <w:r w:rsidRPr="00776DF1">
        <w:t xml:space="preserve"> předložit jednu žádost o finanční podporu</w:t>
      </w:r>
      <w:r>
        <w:t xml:space="preserve"> složenou z libovolného počtu a kombinace uvedených šablon. </w:t>
      </w:r>
      <w:r w:rsidRPr="00B023AB">
        <w:rPr>
          <w:bCs/>
        </w:rPr>
        <w:t>Výjimkou je šablona č. 1, kterou si základní škola může vybrat pouze jednou.</w:t>
      </w:r>
    </w:p>
    <w:p w:rsidR="00DA1B71" w:rsidRPr="00915D72" w:rsidRDefault="00DA1B71" w:rsidP="00DA1B71">
      <w:pPr>
        <w:pStyle w:val="Odstavecseseznamem"/>
        <w:numPr>
          <w:ilvl w:val="0"/>
          <w:numId w:val="2"/>
        </w:numPr>
        <w:spacing w:after="120"/>
      </w:pPr>
      <w:r w:rsidRPr="00B023AB">
        <w:rPr>
          <w:b/>
        </w:rPr>
        <w:t xml:space="preserve">střední škola </w:t>
      </w:r>
      <w:r w:rsidRPr="00776DF1">
        <w:t>předložit jednu žádost o finanční podporu</w:t>
      </w:r>
      <w:r>
        <w:t xml:space="preserve"> složenou z libovolného počtu a kombinace šablon č. 3 a č. 4.</w:t>
      </w:r>
    </w:p>
    <w:p w:rsidR="00DA1B71" w:rsidRDefault="00DA1B71" w:rsidP="00DA1B71">
      <w:pPr>
        <w:spacing w:after="120"/>
        <w:rPr>
          <w:rFonts w:eastAsiaTheme="minorEastAsia"/>
          <w:color w:val="000000"/>
        </w:rPr>
      </w:pPr>
    </w:p>
    <w:p w:rsidR="00E90A40" w:rsidRDefault="00DA1B71" w:rsidP="00DA1B71">
      <w:pPr>
        <w:spacing w:after="120"/>
      </w:pPr>
      <w:r>
        <w:rPr>
          <w:rFonts w:eastAsiaTheme="minorEastAsia"/>
          <w:color w:val="000000"/>
        </w:rPr>
        <w:t xml:space="preserve">Výzva bude ukončena ke dni 28. 8. 2015 </w:t>
      </w:r>
      <w:proofErr w:type="gramStart"/>
      <w:r>
        <w:rPr>
          <w:rFonts w:eastAsiaTheme="minorEastAsia"/>
          <w:color w:val="000000"/>
        </w:rPr>
        <w:t>ve</w:t>
      </w:r>
      <w:proofErr w:type="gramEnd"/>
      <w:r>
        <w:rPr>
          <w:rFonts w:eastAsiaTheme="minorEastAsia"/>
          <w:color w:val="000000"/>
        </w:rPr>
        <w:t xml:space="preserve"> 13,00 hod. Všechny projektové žádosti musí být nejpozději do tohoto termínu předloženy v listinné podobě na Odbor CERA Ministerstva školství, mládeže a tělovýchovy.</w:t>
      </w:r>
    </w:p>
    <w:sectPr w:rsidR="00E9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6A7"/>
    <w:multiLevelType w:val="hybridMultilevel"/>
    <w:tmpl w:val="E55A54BA"/>
    <w:lvl w:ilvl="0" w:tplc="7512A5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72E5C"/>
    <w:multiLevelType w:val="hybridMultilevel"/>
    <w:tmpl w:val="FE14E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71"/>
    <w:rsid w:val="00134C11"/>
    <w:rsid w:val="00DA1B71"/>
    <w:rsid w:val="00E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DA1B71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B71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A1B7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1B71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Zhlav">
    <w:name w:val="header"/>
    <w:basedOn w:val="Normln"/>
    <w:link w:val="ZhlavChar"/>
    <w:uiPriority w:val="99"/>
    <w:rsid w:val="00DA1B71"/>
    <w:pPr>
      <w:tabs>
        <w:tab w:val="center" w:pos="4536"/>
        <w:tab w:val="right" w:pos="9072"/>
      </w:tabs>
      <w:jc w:val="left"/>
    </w:pPr>
    <w:rPr>
      <w:rFonts w:ascii="Arial" w:hAnsi="Arial"/>
      <w:kern w:val="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A1B71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1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B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B71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B71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DA1B71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B71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A1B71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1B71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Zhlav">
    <w:name w:val="header"/>
    <w:basedOn w:val="Normln"/>
    <w:link w:val="ZhlavChar"/>
    <w:uiPriority w:val="99"/>
    <w:rsid w:val="00DA1B71"/>
    <w:pPr>
      <w:tabs>
        <w:tab w:val="center" w:pos="4536"/>
        <w:tab w:val="right" w:pos="9072"/>
      </w:tabs>
      <w:jc w:val="left"/>
    </w:pPr>
    <w:rPr>
      <w:rFonts w:ascii="Arial" w:hAnsi="Arial"/>
      <w:kern w:val="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A1B71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1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1B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B71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1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B71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-vk.cz/cs/zadatel/vyzvy-op-vk/vyzvy-op-vk/nove-vyzvy/vyzvy-ipo/vyhlaseni-vyzvy-k-predkladani-individualnich-projektu-ostatnich-oblast-podpory-1-1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-v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1814</Characters>
  <Application>Microsoft Office Word</Application>
  <DocSecurity>0</DocSecurity>
  <Lines>15</Lines>
  <Paragraphs>4</Paragraphs>
  <ScaleCrop>false</ScaleCrop>
  <Company>MSMT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 Jiří</dc:creator>
  <cp:lastModifiedBy>Mikeš Jiří</cp:lastModifiedBy>
  <cp:revision>2</cp:revision>
  <dcterms:created xsi:type="dcterms:W3CDTF">2015-07-22T06:50:00Z</dcterms:created>
  <dcterms:modified xsi:type="dcterms:W3CDTF">2015-07-22T07:08:00Z</dcterms:modified>
</cp:coreProperties>
</file>