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9B" w:rsidRPr="00FF47A1" w:rsidRDefault="007E469B" w:rsidP="005078DC">
      <w:pPr>
        <w:jc w:val="center"/>
        <w:rPr>
          <w:b/>
          <w:sz w:val="24"/>
          <w:szCs w:val="24"/>
          <w:u w:val="single"/>
        </w:rPr>
      </w:pPr>
      <w:r w:rsidRPr="00FF47A1">
        <w:rPr>
          <w:b/>
          <w:sz w:val="24"/>
          <w:szCs w:val="24"/>
          <w:u w:val="single"/>
        </w:rPr>
        <w:t xml:space="preserve">Doplnění zadávací dokumentace k výběrovému řízení Publicita projektu </w:t>
      </w:r>
    </w:p>
    <w:p w:rsidR="007E469B" w:rsidRPr="00FF47A1" w:rsidRDefault="007E469B" w:rsidP="005078DC">
      <w:pPr>
        <w:jc w:val="center"/>
        <w:rPr>
          <w:b/>
          <w:sz w:val="24"/>
          <w:szCs w:val="24"/>
          <w:u w:val="single"/>
        </w:rPr>
      </w:pPr>
      <w:r w:rsidRPr="00FF47A1">
        <w:rPr>
          <w:b/>
          <w:sz w:val="24"/>
          <w:szCs w:val="24"/>
          <w:u w:val="single"/>
        </w:rPr>
        <w:t>„Lesnicko – environmentální vzdělávání“</w:t>
      </w:r>
    </w:p>
    <w:p w:rsidR="007E469B" w:rsidRDefault="007E469B" w:rsidP="005078DC">
      <w:pPr>
        <w:rPr>
          <w:b/>
          <w:sz w:val="24"/>
          <w:szCs w:val="24"/>
        </w:rPr>
      </w:pPr>
      <w:r w:rsidRPr="00FF47A1">
        <w:rPr>
          <w:b/>
          <w:sz w:val="24"/>
          <w:szCs w:val="24"/>
        </w:rPr>
        <w:t>Číslo projektu:  CZ.1.07/1.1.13/22.0040</w:t>
      </w:r>
    </w:p>
    <w:p w:rsidR="007E469B" w:rsidRDefault="007E469B" w:rsidP="00E3213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Prodloužení termínu pro dodání nabídek: </w:t>
      </w:r>
      <w:r>
        <w:rPr>
          <w:sz w:val="24"/>
          <w:szCs w:val="24"/>
        </w:rPr>
        <w:t>27.2.2009 ve 12</w:t>
      </w:r>
      <w:r w:rsidRPr="00F764CB">
        <w:rPr>
          <w:sz w:val="24"/>
          <w:szCs w:val="24"/>
        </w:rPr>
        <w:t xml:space="preserve"> hodi</w:t>
      </w:r>
      <w:bookmarkStart w:id="0" w:name="_Toc137281025"/>
      <w:bookmarkStart w:id="1" w:name="_Toc211066139"/>
      <w:r>
        <w:rPr>
          <w:sz w:val="24"/>
          <w:szCs w:val="24"/>
        </w:rPr>
        <w:t>n</w:t>
      </w:r>
    </w:p>
    <w:p w:rsidR="007E469B" w:rsidRPr="00F021E9" w:rsidRDefault="007E469B" w:rsidP="00E32139">
      <w:pPr>
        <w:rPr>
          <w:b/>
          <w:sz w:val="24"/>
          <w:szCs w:val="24"/>
        </w:rPr>
      </w:pPr>
      <w:r w:rsidRPr="00F021E9">
        <w:rPr>
          <w:rFonts w:cs="Tahoma"/>
          <w:b/>
          <w:sz w:val="24"/>
          <w:szCs w:val="24"/>
        </w:rPr>
        <w:t>Místo pro podávání nabídky</w:t>
      </w:r>
      <w:bookmarkEnd w:id="0"/>
      <w:bookmarkEnd w:id="1"/>
      <w:r w:rsidRPr="00F021E9">
        <w:rPr>
          <w:rFonts w:cs="Tahoma"/>
          <w:b/>
          <w:sz w:val="24"/>
          <w:szCs w:val="24"/>
        </w:rPr>
        <w:t>:</w:t>
      </w:r>
    </w:p>
    <w:p w:rsidR="007E469B" w:rsidRPr="00A80B81" w:rsidRDefault="007E469B" w:rsidP="00E32139">
      <w:pPr>
        <w:pStyle w:val="Stylodsazfurt11bVlevo0cm"/>
        <w:spacing w:line="276" w:lineRule="auto"/>
        <w:rPr>
          <w:rFonts w:ascii="Calibri" w:hAnsi="Calibri" w:cs="Tahoma"/>
          <w:sz w:val="24"/>
          <w:szCs w:val="24"/>
        </w:rPr>
      </w:pPr>
      <w:r w:rsidRPr="00A80B81">
        <w:rPr>
          <w:rFonts w:ascii="Calibri" w:hAnsi="Calibri" w:cs="Tahoma"/>
          <w:sz w:val="24"/>
          <w:szCs w:val="24"/>
        </w:rPr>
        <w:t>Veškeré nabídky musejí být přijaty na adrese:</w:t>
      </w:r>
    </w:p>
    <w:p w:rsidR="007E469B" w:rsidRPr="00E32139" w:rsidRDefault="007E469B" w:rsidP="00E32139">
      <w:pPr>
        <w:pStyle w:val="Stylodsazfurt11bVlevo0cm"/>
        <w:spacing w:line="276" w:lineRule="auto"/>
        <w:rPr>
          <w:rFonts w:ascii="Calibri" w:hAnsi="Calibri" w:cs="Tahoma"/>
          <w:sz w:val="24"/>
          <w:szCs w:val="24"/>
        </w:rPr>
      </w:pPr>
      <w:r w:rsidRPr="00E32139">
        <w:rPr>
          <w:rFonts w:ascii="Calibri" w:hAnsi="Calibri" w:cs="Tahoma"/>
          <w:sz w:val="24"/>
          <w:szCs w:val="24"/>
        </w:rPr>
        <w:t>SC – Bronco, Táboritská 110/11, 430 01, Chomutov</w:t>
      </w:r>
    </w:p>
    <w:p w:rsidR="007E469B" w:rsidRDefault="007E469B" w:rsidP="00E32139">
      <w:pPr>
        <w:pStyle w:val="Stylodsazfurt11bVlevo0cm"/>
        <w:spacing w:line="276" w:lineRule="auto"/>
        <w:rPr>
          <w:rFonts w:ascii="Calibri" w:hAnsi="Calibri" w:cs="Tahoma"/>
          <w:sz w:val="24"/>
          <w:szCs w:val="24"/>
        </w:rPr>
      </w:pPr>
      <w:r w:rsidRPr="00A80B81">
        <w:rPr>
          <w:rFonts w:ascii="Calibri" w:hAnsi="Calibri" w:cs="Tahoma"/>
          <w:sz w:val="24"/>
          <w:szCs w:val="24"/>
        </w:rPr>
        <w:t>Přijetí nabídky bude uchazeči písemně nebo elektronicky potvrzeno.</w:t>
      </w:r>
    </w:p>
    <w:p w:rsidR="007E469B" w:rsidRDefault="007E469B" w:rsidP="00E32139">
      <w:pPr>
        <w:pStyle w:val="Stylodsazfurt11bVlevo0cm"/>
        <w:spacing w:line="276" w:lineRule="auto"/>
        <w:rPr>
          <w:rFonts w:ascii="Calibri" w:hAnsi="Calibri" w:cs="Tahoma"/>
          <w:sz w:val="24"/>
          <w:szCs w:val="24"/>
        </w:rPr>
      </w:pPr>
    </w:p>
    <w:p w:rsidR="007E469B" w:rsidRDefault="007E469B" w:rsidP="00E32139">
      <w:pPr>
        <w:pStyle w:val="Stylodsazfurt11bVlevo0cm"/>
        <w:spacing w:line="276" w:lineRule="auto"/>
        <w:rPr>
          <w:rFonts w:ascii="Calibri" w:hAnsi="Calibri" w:cs="Tahoma"/>
          <w:b/>
          <w:sz w:val="24"/>
          <w:szCs w:val="24"/>
        </w:rPr>
      </w:pPr>
      <w:r w:rsidRPr="00F021E9">
        <w:rPr>
          <w:rFonts w:ascii="Calibri" w:hAnsi="Calibri" w:cs="Tahoma"/>
          <w:b/>
          <w:sz w:val="24"/>
          <w:szCs w:val="24"/>
        </w:rPr>
        <w:t>Termín</w:t>
      </w:r>
      <w:r>
        <w:rPr>
          <w:rFonts w:ascii="Calibri" w:hAnsi="Calibri" w:cs="Tahoma"/>
          <w:b/>
          <w:sz w:val="24"/>
          <w:szCs w:val="24"/>
        </w:rPr>
        <w:t>y</w:t>
      </w:r>
      <w:r w:rsidRPr="00F021E9">
        <w:rPr>
          <w:rFonts w:ascii="Calibri" w:hAnsi="Calibri" w:cs="Tahoma"/>
          <w:b/>
          <w:sz w:val="24"/>
          <w:szCs w:val="24"/>
        </w:rPr>
        <w:t xml:space="preserve"> plnění:</w:t>
      </w:r>
    </w:p>
    <w:p w:rsidR="007E469B" w:rsidRDefault="007E469B" w:rsidP="00634712">
      <w:pPr>
        <w:pStyle w:val="Stylodsazfurt11bVlevo0cm"/>
        <w:numPr>
          <w:ilvl w:val="0"/>
          <w:numId w:val="9"/>
        </w:numPr>
        <w:spacing w:line="276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Úvodní inzerce – březen 2009</w:t>
      </w:r>
    </w:p>
    <w:p w:rsidR="007E469B" w:rsidRDefault="007E469B" w:rsidP="00634712">
      <w:pPr>
        <w:pStyle w:val="Stylodsazfurt11bVlevo0cm"/>
        <w:numPr>
          <w:ilvl w:val="0"/>
          <w:numId w:val="9"/>
        </w:numPr>
        <w:spacing w:line="276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Webové stránky, banery, logo – březen 2009 (na základě konzultace)</w:t>
      </w:r>
    </w:p>
    <w:p w:rsidR="007E469B" w:rsidRDefault="007E469B" w:rsidP="00634712">
      <w:pPr>
        <w:pStyle w:val="Stylodsazfurt11bVlevo0cm"/>
        <w:numPr>
          <w:ilvl w:val="0"/>
          <w:numId w:val="9"/>
        </w:numPr>
        <w:spacing w:line="276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Brožury, letáky – duben 2009</w:t>
      </w:r>
    </w:p>
    <w:p w:rsidR="007E469B" w:rsidRDefault="007E469B" w:rsidP="00634712">
      <w:pPr>
        <w:pStyle w:val="Stylodsazfurt11bVlevo0cm"/>
        <w:numPr>
          <w:ilvl w:val="0"/>
          <w:numId w:val="9"/>
        </w:numPr>
        <w:spacing w:line="276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Propagační materiály – květen 2009, dále průběžně (na základě konzultace se zadavatelem)</w:t>
      </w:r>
    </w:p>
    <w:p w:rsidR="007E469B" w:rsidRPr="00634712" w:rsidRDefault="007E469B" w:rsidP="00634712">
      <w:pPr>
        <w:pStyle w:val="Stylodsazfurt11bVlevo0cm"/>
        <w:numPr>
          <w:ilvl w:val="0"/>
          <w:numId w:val="9"/>
        </w:numPr>
        <w:spacing w:line="276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Průběžná inzerce – dle dohody se zadavatelem</w:t>
      </w:r>
    </w:p>
    <w:p w:rsidR="007E469B" w:rsidRPr="00A80B81" w:rsidRDefault="007E469B" w:rsidP="00E32139">
      <w:pPr>
        <w:pStyle w:val="Stylodsazfurt11bVlevo0cm"/>
        <w:spacing w:line="276" w:lineRule="auto"/>
        <w:rPr>
          <w:rFonts w:ascii="Calibri" w:hAnsi="Calibri" w:cs="Tahoma"/>
          <w:sz w:val="24"/>
          <w:szCs w:val="24"/>
        </w:rPr>
      </w:pPr>
    </w:p>
    <w:p w:rsidR="007E469B" w:rsidRDefault="007E469B" w:rsidP="005078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Stručný obsah projektu:</w:t>
      </w:r>
    </w:p>
    <w:p w:rsidR="007E469B" w:rsidRPr="00536392" w:rsidRDefault="007E469B" w:rsidP="0053639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36392">
        <w:rPr>
          <w:sz w:val="24"/>
          <w:szCs w:val="24"/>
        </w:rPr>
        <w:t>Jde o aktivní lesnicko-enviro</w:t>
      </w:r>
      <w:r>
        <w:rPr>
          <w:sz w:val="24"/>
          <w:szCs w:val="24"/>
        </w:rPr>
        <w:t>n</w:t>
      </w:r>
      <w:r w:rsidRPr="00536392">
        <w:rPr>
          <w:sz w:val="24"/>
          <w:szCs w:val="24"/>
        </w:rPr>
        <w:t>mentální výuku v přírodě, která poskytuje žákům emocionální prožitek a praktickou zkušenost a má také mnohostranný pozitivní vliv na rozvoj osobnosti. Program je členěn do dvou témat: téma Les představuje žákům práci lesníka nejen jako těžaře a myslivce, ale také ochránce přírody. V tématu voda se žáci seznámí s prací vodohospodářů. To vše bude umístěno přímo do reálné přírody a žáci budou postaveni do role badatele a objevitele.</w:t>
      </w:r>
    </w:p>
    <w:p w:rsidR="007E469B" w:rsidRPr="00536392" w:rsidRDefault="007E469B" w:rsidP="00536392">
      <w:pPr>
        <w:jc w:val="both"/>
        <w:rPr>
          <w:b/>
          <w:sz w:val="24"/>
          <w:szCs w:val="24"/>
        </w:rPr>
      </w:pPr>
      <w:r w:rsidRPr="00536392">
        <w:rPr>
          <w:b/>
          <w:sz w:val="24"/>
          <w:szCs w:val="24"/>
        </w:rPr>
        <w:t>Partner projektu</w:t>
      </w:r>
    </w:p>
    <w:p w:rsidR="007E469B" w:rsidRPr="00536392" w:rsidRDefault="007E469B" w:rsidP="0053639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Český svaz ochránců přírody, 4 ZO Tilia Krásná Lípa</w:t>
      </w:r>
      <w:r w:rsidRPr="00536392">
        <w:rPr>
          <w:sz w:val="24"/>
          <w:szCs w:val="24"/>
        </w:rPr>
        <w:tab/>
      </w:r>
    </w:p>
    <w:p w:rsidR="007E469B" w:rsidRDefault="007E469B" w:rsidP="005078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Cílová skupina:</w:t>
      </w:r>
    </w:p>
    <w:p w:rsidR="007E469B" w:rsidRDefault="007E469B" w:rsidP="005078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36392">
        <w:rPr>
          <w:sz w:val="24"/>
          <w:szCs w:val="24"/>
        </w:rPr>
        <w:t>Cílovou skupinou jsou žáci I. a II. Stupně základních škol a středních škol v regionu Ústeckého kraje. Na vzdělávací</w:t>
      </w:r>
      <w:r>
        <w:rPr>
          <w:sz w:val="24"/>
          <w:szCs w:val="24"/>
        </w:rPr>
        <w:t>m</w:t>
      </w:r>
      <w:r w:rsidRPr="00536392">
        <w:rPr>
          <w:sz w:val="24"/>
          <w:szCs w:val="24"/>
        </w:rPr>
        <w:t xml:space="preserve"> programu se třídy účastní vždy i s vyučujícím. Ideální skupina je 12-20 žáků, kterým se věnují dva odborní lektoři. </w:t>
      </w:r>
    </w:p>
    <w:p w:rsidR="007E469B" w:rsidRDefault="007E469B" w:rsidP="005078D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rámci realizace projektu půjde o cca 800 osob.</w:t>
      </w:r>
    </w:p>
    <w:p w:rsidR="007E469B" w:rsidRDefault="007E469B" w:rsidP="00F463F2">
      <w:pPr>
        <w:pStyle w:val="ListParagraph"/>
        <w:ind w:left="1068"/>
        <w:rPr>
          <w:sz w:val="24"/>
          <w:szCs w:val="24"/>
        </w:rPr>
      </w:pPr>
    </w:p>
    <w:p w:rsidR="007E469B" w:rsidRPr="00F463F2" w:rsidRDefault="007E469B" w:rsidP="00F463F2">
      <w:pPr>
        <w:pStyle w:val="ListParagraph"/>
        <w:ind w:left="1068"/>
        <w:rPr>
          <w:sz w:val="24"/>
          <w:szCs w:val="24"/>
        </w:rPr>
      </w:pPr>
    </w:p>
    <w:p w:rsidR="007E469B" w:rsidRPr="00FF47A1" w:rsidRDefault="007E469B" w:rsidP="00D51D49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F47A1">
        <w:rPr>
          <w:b/>
          <w:sz w:val="24"/>
          <w:szCs w:val="24"/>
          <w:u w:val="single"/>
        </w:rPr>
        <w:t>Vymezení předmětu zakázky</w:t>
      </w:r>
    </w:p>
    <w:p w:rsidR="007E469B" w:rsidRPr="00FF47A1" w:rsidRDefault="007E469B" w:rsidP="00FF47A1">
      <w:pPr>
        <w:ind w:left="360"/>
        <w:jc w:val="both"/>
        <w:rPr>
          <w:sz w:val="24"/>
          <w:szCs w:val="24"/>
        </w:rPr>
      </w:pPr>
      <w:r w:rsidRPr="00FF47A1">
        <w:rPr>
          <w:sz w:val="24"/>
          <w:szCs w:val="24"/>
        </w:rPr>
        <w:t xml:space="preserve"> </w:t>
      </w:r>
      <w:r w:rsidRPr="00FF47A1">
        <w:rPr>
          <w:rFonts w:cs="Tahoma"/>
          <w:sz w:val="24"/>
          <w:szCs w:val="24"/>
        </w:rPr>
        <w:t>Předmětem zakázky je</w:t>
      </w:r>
      <w:r w:rsidRPr="00FF47A1">
        <w:rPr>
          <w:sz w:val="24"/>
          <w:szCs w:val="24"/>
        </w:rPr>
        <w:t xml:space="preserve"> publicita projektu. Vytvoření dostatečné propagace a mediální podpora aktivit projektu „Lesnicko – environmentální vzdělávání“, registrační číslo projektu CZ.1.07/1.1.13/22.0040, financovaného Evropským sociálním fondem EU a státním rozpočtem České republiky. </w:t>
      </w:r>
    </w:p>
    <w:p w:rsidR="007E469B" w:rsidRPr="00FF47A1" w:rsidRDefault="007E469B" w:rsidP="00FF47A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F47A1">
        <w:rPr>
          <w:b/>
          <w:sz w:val="24"/>
          <w:szCs w:val="24"/>
          <w:u w:val="single"/>
        </w:rPr>
        <w:t>Rozsah zakázky</w:t>
      </w:r>
    </w:p>
    <w:p w:rsidR="007E469B" w:rsidRPr="00FF47A1" w:rsidRDefault="007E469B" w:rsidP="00FF47A1">
      <w:pPr>
        <w:pStyle w:val="ListParagraph"/>
        <w:jc w:val="both"/>
        <w:rPr>
          <w:b/>
          <w:sz w:val="24"/>
          <w:szCs w:val="24"/>
          <w:u w:val="single"/>
        </w:rPr>
      </w:pPr>
    </w:p>
    <w:p w:rsidR="007E469B" w:rsidRPr="00FF47A1" w:rsidRDefault="007E469B" w:rsidP="00FF77F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F47A1">
        <w:rPr>
          <w:sz w:val="24"/>
          <w:szCs w:val="24"/>
        </w:rPr>
        <w:t>Vytvoření webových stránek projektu</w:t>
      </w:r>
    </w:p>
    <w:p w:rsidR="007E469B" w:rsidRDefault="007E469B" w:rsidP="00FF47A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F47A1">
        <w:rPr>
          <w:sz w:val="24"/>
          <w:szCs w:val="24"/>
        </w:rPr>
        <w:t>100 000,- včetně DPH</w:t>
      </w:r>
    </w:p>
    <w:p w:rsidR="007E469B" w:rsidRPr="00FF47A1" w:rsidRDefault="007E469B" w:rsidP="00FF77F2">
      <w:pPr>
        <w:pStyle w:val="ListParagraph"/>
        <w:jc w:val="both"/>
        <w:rPr>
          <w:sz w:val="24"/>
          <w:szCs w:val="24"/>
        </w:rPr>
      </w:pPr>
    </w:p>
    <w:p w:rsidR="007E469B" w:rsidRPr="00FF47A1" w:rsidRDefault="007E469B" w:rsidP="00FF47A1">
      <w:pPr>
        <w:pStyle w:val="ListParagraph"/>
        <w:ind w:left="1440"/>
        <w:jc w:val="both"/>
        <w:rPr>
          <w:sz w:val="24"/>
          <w:szCs w:val="24"/>
        </w:rPr>
      </w:pPr>
    </w:p>
    <w:p w:rsidR="007E469B" w:rsidRPr="00F021E9" w:rsidRDefault="007E469B" w:rsidP="00F021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F47A1">
        <w:rPr>
          <w:sz w:val="24"/>
          <w:szCs w:val="24"/>
        </w:rPr>
        <w:t>Průběžná inzerce v regionálním tisku s krajskou působností</w:t>
      </w:r>
    </w:p>
    <w:p w:rsidR="007E469B" w:rsidRPr="00FF47A1" w:rsidRDefault="007E469B" w:rsidP="00FF47A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F47A1">
        <w:rPr>
          <w:sz w:val="24"/>
          <w:szCs w:val="24"/>
        </w:rPr>
        <w:t>4 x 25 000,- včetně DPH</w:t>
      </w:r>
    </w:p>
    <w:p w:rsidR="007E469B" w:rsidRDefault="007E469B" w:rsidP="00FF47A1">
      <w:pPr>
        <w:pStyle w:val="ListParagraph"/>
        <w:ind w:left="644"/>
        <w:jc w:val="both"/>
        <w:rPr>
          <w:sz w:val="24"/>
          <w:szCs w:val="24"/>
        </w:rPr>
      </w:pPr>
    </w:p>
    <w:p w:rsidR="007E469B" w:rsidRPr="00FF47A1" w:rsidRDefault="007E469B" w:rsidP="00FF47A1">
      <w:pPr>
        <w:pStyle w:val="ListParagraph"/>
        <w:ind w:left="644"/>
        <w:jc w:val="both"/>
        <w:rPr>
          <w:sz w:val="24"/>
          <w:szCs w:val="24"/>
        </w:rPr>
      </w:pPr>
    </w:p>
    <w:p w:rsidR="007E469B" w:rsidRPr="00FF47A1" w:rsidRDefault="007E469B" w:rsidP="00FF77F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F47A1">
        <w:rPr>
          <w:sz w:val="24"/>
          <w:szCs w:val="24"/>
        </w:rPr>
        <w:t>Úvodní inzerce projektu v regionálním tisku s krajskou působností</w:t>
      </w:r>
    </w:p>
    <w:p w:rsidR="007E469B" w:rsidRDefault="007E469B" w:rsidP="00FF47A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F47A1">
        <w:rPr>
          <w:sz w:val="24"/>
          <w:szCs w:val="24"/>
        </w:rPr>
        <w:t>30 000,- včetně DPH</w:t>
      </w:r>
    </w:p>
    <w:p w:rsidR="007E469B" w:rsidRDefault="007E469B" w:rsidP="00FF77F2">
      <w:pPr>
        <w:pStyle w:val="ListParagraph"/>
        <w:ind w:left="644"/>
        <w:jc w:val="both"/>
        <w:rPr>
          <w:sz w:val="24"/>
          <w:szCs w:val="24"/>
        </w:rPr>
      </w:pPr>
    </w:p>
    <w:p w:rsidR="007E469B" w:rsidRPr="00FF47A1" w:rsidRDefault="007E469B" w:rsidP="00FF77F2">
      <w:pPr>
        <w:pStyle w:val="ListParagraph"/>
        <w:ind w:left="644"/>
        <w:jc w:val="both"/>
        <w:rPr>
          <w:sz w:val="24"/>
          <w:szCs w:val="24"/>
        </w:rPr>
      </w:pPr>
    </w:p>
    <w:p w:rsidR="007E469B" w:rsidRDefault="007E469B" w:rsidP="00FF77F2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D47BCA">
        <w:rPr>
          <w:sz w:val="24"/>
        </w:rPr>
        <w:t xml:space="preserve">Tvorba loga projektu </w:t>
      </w:r>
      <w:r>
        <w:rPr>
          <w:sz w:val="24"/>
        </w:rPr>
        <w:t>(konzultace se zadavatelem)</w:t>
      </w:r>
    </w:p>
    <w:p w:rsidR="007E469B" w:rsidRDefault="007E469B" w:rsidP="00FF77F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D47BCA">
        <w:rPr>
          <w:sz w:val="24"/>
        </w:rPr>
        <w:t>50 0</w:t>
      </w:r>
      <w:r>
        <w:rPr>
          <w:sz w:val="24"/>
        </w:rPr>
        <w:t>00,- včetně DPH</w:t>
      </w:r>
    </w:p>
    <w:p w:rsidR="007E469B" w:rsidRPr="00FF77F2" w:rsidRDefault="007E469B" w:rsidP="00FF77F2">
      <w:pPr>
        <w:pStyle w:val="ListParagraph"/>
        <w:spacing w:after="0" w:line="360" w:lineRule="auto"/>
        <w:ind w:left="644"/>
        <w:rPr>
          <w:sz w:val="24"/>
        </w:rPr>
      </w:pPr>
    </w:p>
    <w:p w:rsidR="007E469B" w:rsidRDefault="007E469B" w:rsidP="00FF77F2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D47BCA">
        <w:rPr>
          <w:sz w:val="24"/>
        </w:rPr>
        <w:t xml:space="preserve">Banery </w:t>
      </w:r>
      <w:r>
        <w:rPr>
          <w:sz w:val="24"/>
        </w:rPr>
        <w:t xml:space="preserve">k projektu </w:t>
      </w:r>
    </w:p>
    <w:p w:rsidR="007E469B" w:rsidRDefault="007E469B" w:rsidP="00D47BCA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D47BCA">
        <w:rPr>
          <w:sz w:val="24"/>
        </w:rPr>
        <w:t>3 x 15 000,-</w:t>
      </w:r>
      <w:r>
        <w:rPr>
          <w:sz w:val="24"/>
        </w:rPr>
        <w:t xml:space="preserve"> včetně DPH</w:t>
      </w:r>
    </w:p>
    <w:p w:rsidR="007E469B" w:rsidRDefault="007E469B" w:rsidP="00FF77F2">
      <w:pPr>
        <w:pStyle w:val="ListParagraph"/>
        <w:spacing w:after="0" w:line="360" w:lineRule="auto"/>
        <w:ind w:left="644"/>
        <w:rPr>
          <w:sz w:val="24"/>
        </w:rPr>
      </w:pPr>
    </w:p>
    <w:p w:rsidR="007E469B" w:rsidRDefault="007E469B" w:rsidP="00FF77F2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>
        <w:rPr>
          <w:sz w:val="24"/>
        </w:rPr>
        <w:t>Propagační předměty, dle Manuálu vizuální identity ESF – OP VK (</w:t>
      </w:r>
      <w:hyperlink r:id="rId5" w:history="1">
        <w:r w:rsidRPr="00E9382F">
          <w:rPr>
            <w:rStyle w:val="Hyperlink"/>
            <w:sz w:val="24"/>
          </w:rPr>
          <w:t>www.opvk.kr-ustecky.cz</w:t>
        </w:r>
      </w:hyperlink>
      <w:r>
        <w:rPr>
          <w:sz w:val="24"/>
        </w:rPr>
        <w:t>) a textových upřesnění na základě požadavků zadavatele – za max. 250 000,- včetně DPH.</w:t>
      </w:r>
    </w:p>
    <w:p w:rsidR="007E469B" w:rsidRDefault="007E469B" w:rsidP="001915F3">
      <w:pPr>
        <w:spacing w:after="0" w:line="360" w:lineRule="auto"/>
        <w:ind w:left="1800"/>
        <w:rPr>
          <w:sz w:val="24"/>
        </w:rPr>
      </w:pPr>
    </w:p>
    <w:p w:rsidR="007E469B" w:rsidRDefault="007E469B" w:rsidP="001915F3">
      <w:pPr>
        <w:spacing w:after="0" w:line="360" w:lineRule="auto"/>
        <w:ind w:left="1800"/>
        <w:rPr>
          <w:sz w:val="24"/>
        </w:rPr>
      </w:pPr>
    </w:p>
    <w:p w:rsidR="007E469B" w:rsidRDefault="007E469B" w:rsidP="001915F3">
      <w:pPr>
        <w:spacing w:after="0" w:line="360" w:lineRule="auto"/>
        <w:ind w:left="1800"/>
        <w:rPr>
          <w:sz w:val="24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7054"/>
        <w:gridCol w:w="1843"/>
      </w:tblGrid>
      <w:tr w:rsidR="007E469B" w:rsidRPr="00A640AF" w:rsidTr="00A640AF">
        <w:tc>
          <w:tcPr>
            <w:tcW w:w="7054" w:type="dxa"/>
            <w:tcBorders>
              <w:bottom w:val="single" w:sz="18" w:space="0" w:color="9BBB59"/>
            </w:tcBorders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/>
                <w:bCs/>
                <w:sz w:val="24"/>
              </w:rPr>
              <w:t>Název</w:t>
            </w:r>
          </w:p>
        </w:tc>
        <w:tc>
          <w:tcPr>
            <w:tcW w:w="1843" w:type="dxa"/>
            <w:tcBorders>
              <w:bottom w:val="single" w:sz="18" w:space="0" w:color="9BBB59"/>
            </w:tcBorders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/>
                <w:bCs/>
                <w:sz w:val="24"/>
              </w:rPr>
              <w:t>Min. počet kusů</w:t>
            </w:r>
          </w:p>
        </w:tc>
      </w:tr>
      <w:tr w:rsidR="007E469B" w:rsidRPr="00A640AF" w:rsidTr="00A640AF">
        <w:tc>
          <w:tcPr>
            <w:tcW w:w="7054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Kuličkové pero</w:t>
            </w:r>
          </w:p>
        </w:tc>
        <w:tc>
          <w:tcPr>
            <w:tcW w:w="1843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1 000 kusů</w:t>
            </w:r>
          </w:p>
        </w:tc>
      </w:tr>
      <w:tr w:rsidR="007E469B" w:rsidRPr="00A640AF" w:rsidTr="00A640AF">
        <w:tc>
          <w:tcPr>
            <w:tcW w:w="7054" w:type="dxa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Psací tužky s potiskem</w:t>
            </w:r>
          </w:p>
        </w:tc>
        <w:tc>
          <w:tcPr>
            <w:tcW w:w="1843" w:type="dxa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1 000 kusů</w:t>
            </w:r>
          </w:p>
        </w:tc>
      </w:tr>
      <w:tr w:rsidR="007E469B" w:rsidRPr="00A640AF" w:rsidTr="00A640AF">
        <w:tc>
          <w:tcPr>
            <w:tcW w:w="7054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Šátky</w:t>
            </w:r>
          </w:p>
        </w:tc>
        <w:tc>
          <w:tcPr>
            <w:tcW w:w="1843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450 kusů</w:t>
            </w:r>
          </w:p>
        </w:tc>
      </w:tr>
      <w:tr w:rsidR="007E469B" w:rsidRPr="00A640AF" w:rsidTr="00A640AF">
        <w:tc>
          <w:tcPr>
            <w:tcW w:w="7054" w:type="dxa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Zápisník,  počet listů 50</w:t>
            </w:r>
          </w:p>
        </w:tc>
        <w:tc>
          <w:tcPr>
            <w:tcW w:w="1843" w:type="dxa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850 kusů</w:t>
            </w:r>
          </w:p>
        </w:tc>
      </w:tr>
      <w:tr w:rsidR="007E469B" w:rsidRPr="00A640AF" w:rsidTr="00A640AF">
        <w:tc>
          <w:tcPr>
            <w:tcW w:w="7054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Šňůrky na krk</w:t>
            </w:r>
          </w:p>
        </w:tc>
        <w:tc>
          <w:tcPr>
            <w:tcW w:w="1843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800 kusů</w:t>
            </w:r>
          </w:p>
        </w:tc>
      </w:tr>
      <w:tr w:rsidR="007E469B" w:rsidRPr="00A640AF" w:rsidTr="00A640AF">
        <w:tc>
          <w:tcPr>
            <w:tcW w:w="7054" w:type="dxa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Pexeso</w:t>
            </w:r>
          </w:p>
        </w:tc>
        <w:tc>
          <w:tcPr>
            <w:tcW w:w="1843" w:type="dxa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800 kusů</w:t>
            </w:r>
          </w:p>
        </w:tc>
      </w:tr>
      <w:tr w:rsidR="007E469B" w:rsidRPr="00A640AF" w:rsidTr="00A640AF">
        <w:tc>
          <w:tcPr>
            <w:tcW w:w="7054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Klíčenky</w:t>
            </w:r>
          </w:p>
        </w:tc>
        <w:tc>
          <w:tcPr>
            <w:tcW w:w="1843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800 kusů</w:t>
            </w:r>
          </w:p>
        </w:tc>
      </w:tr>
      <w:tr w:rsidR="007E469B" w:rsidRPr="00A640AF" w:rsidTr="00A640AF">
        <w:tc>
          <w:tcPr>
            <w:tcW w:w="7054" w:type="dxa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Kšiltovky</w:t>
            </w:r>
          </w:p>
        </w:tc>
        <w:tc>
          <w:tcPr>
            <w:tcW w:w="1843" w:type="dxa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450 kusů</w:t>
            </w:r>
          </w:p>
        </w:tc>
      </w:tr>
      <w:tr w:rsidR="007E469B" w:rsidRPr="00A640AF" w:rsidTr="00A640AF">
        <w:tc>
          <w:tcPr>
            <w:tcW w:w="7054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Pastelky</w:t>
            </w:r>
          </w:p>
        </w:tc>
        <w:tc>
          <w:tcPr>
            <w:tcW w:w="1843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800 kusů</w:t>
            </w:r>
          </w:p>
        </w:tc>
      </w:tr>
      <w:tr w:rsidR="007E469B" w:rsidRPr="00A640AF" w:rsidTr="00A640AF">
        <w:tc>
          <w:tcPr>
            <w:tcW w:w="7054" w:type="dxa"/>
          </w:tcPr>
          <w:p w:rsidR="007E469B" w:rsidRPr="00A640AF" w:rsidRDefault="007E469B" w:rsidP="00A640AF">
            <w:pPr>
              <w:spacing w:after="0" w:line="360" w:lineRule="auto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Pouzdra na prezentační materiály</w:t>
            </w:r>
          </w:p>
        </w:tc>
        <w:tc>
          <w:tcPr>
            <w:tcW w:w="1843" w:type="dxa"/>
          </w:tcPr>
          <w:p w:rsidR="007E469B" w:rsidRPr="00A640AF" w:rsidRDefault="007E469B" w:rsidP="00A640AF">
            <w:pPr>
              <w:spacing w:after="0" w:line="360" w:lineRule="auto"/>
              <w:rPr>
                <w:sz w:val="24"/>
              </w:rPr>
            </w:pPr>
            <w:r w:rsidRPr="00A640AF">
              <w:rPr>
                <w:sz w:val="24"/>
              </w:rPr>
              <w:t>800 kusů</w:t>
            </w:r>
          </w:p>
        </w:tc>
      </w:tr>
    </w:tbl>
    <w:p w:rsidR="007E469B" w:rsidRPr="001915F3" w:rsidRDefault="007E469B" w:rsidP="001915F3">
      <w:pPr>
        <w:spacing w:after="0" w:line="360" w:lineRule="auto"/>
        <w:ind w:left="1800"/>
        <w:rPr>
          <w:sz w:val="24"/>
        </w:rPr>
      </w:pPr>
    </w:p>
    <w:p w:rsidR="007E469B" w:rsidRPr="00D47BCA" w:rsidRDefault="007E469B" w:rsidP="00FF77F2">
      <w:pPr>
        <w:pStyle w:val="ListParagraph"/>
        <w:spacing w:after="0" w:line="360" w:lineRule="auto"/>
        <w:ind w:left="644"/>
        <w:rPr>
          <w:sz w:val="24"/>
        </w:rPr>
      </w:pPr>
    </w:p>
    <w:p w:rsidR="007E469B" w:rsidRDefault="007E469B" w:rsidP="006706D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FF77F2">
        <w:rPr>
          <w:sz w:val="24"/>
        </w:rPr>
        <w:t>Brožury, letáky, propagační tiskoviny</w:t>
      </w:r>
      <w:r>
        <w:rPr>
          <w:sz w:val="24"/>
        </w:rPr>
        <w:t>, dle Manuálu vizuální identity ESF – OP VK (</w:t>
      </w:r>
      <w:hyperlink r:id="rId6" w:history="1">
        <w:r w:rsidRPr="00E9382F">
          <w:rPr>
            <w:rStyle w:val="Hyperlink"/>
            <w:sz w:val="24"/>
          </w:rPr>
          <w:t>www.opvk.kr-ustecky.cz</w:t>
        </w:r>
      </w:hyperlink>
      <w:r>
        <w:rPr>
          <w:sz w:val="24"/>
        </w:rPr>
        <w:t>) a textových upřesnění na základě požadavků zadavatele – za max. 250 000,- včetně DPH.</w:t>
      </w:r>
    </w:p>
    <w:p w:rsidR="007E469B" w:rsidRDefault="007E469B" w:rsidP="005363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Budou nabízeny jako reprezentační materiál vedení škol při osobních schůzkách. U letáků půjde o informace jednodušší, ale tvořenou zajímavou formou a jejich hlavním cílem bude přimět potencionální zájemce o projekt k nahlédnutí internetových stránek a zapojení se do vzdělávání. Budou umístěny v informačních centrech, knihovnách atd.</w:t>
      </w:r>
    </w:p>
    <w:p w:rsidR="007E469B" w:rsidRDefault="007E469B" w:rsidP="00210458">
      <w:pPr>
        <w:pStyle w:val="ListParagraph"/>
        <w:spacing w:after="0" w:line="360" w:lineRule="auto"/>
        <w:ind w:left="2160"/>
        <w:jc w:val="both"/>
        <w:rPr>
          <w:sz w:val="24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7054"/>
        <w:gridCol w:w="2158"/>
      </w:tblGrid>
      <w:tr w:rsidR="007E469B" w:rsidRPr="00A640AF" w:rsidTr="00A640AF">
        <w:tc>
          <w:tcPr>
            <w:tcW w:w="7054" w:type="dxa"/>
            <w:tcBorders>
              <w:bottom w:val="single" w:sz="18" w:space="0" w:color="9BBB59"/>
            </w:tcBorders>
          </w:tcPr>
          <w:p w:rsidR="007E469B" w:rsidRPr="00A640AF" w:rsidRDefault="007E469B" w:rsidP="00A640AF">
            <w:pPr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A640AF">
              <w:rPr>
                <w:b/>
                <w:bCs/>
                <w:sz w:val="24"/>
              </w:rPr>
              <w:t>Název</w:t>
            </w:r>
          </w:p>
        </w:tc>
        <w:tc>
          <w:tcPr>
            <w:tcW w:w="2158" w:type="dxa"/>
            <w:tcBorders>
              <w:bottom w:val="single" w:sz="18" w:space="0" w:color="9BBB59"/>
            </w:tcBorders>
          </w:tcPr>
          <w:p w:rsidR="007E469B" w:rsidRPr="00A640AF" w:rsidRDefault="007E469B" w:rsidP="00A640AF">
            <w:pPr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A640AF">
              <w:rPr>
                <w:b/>
                <w:bCs/>
                <w:sz w:val="24"/>
              </w:rPr>
              <w:t>Min. počet kusů</w:t>
            </w:r>
          </w:p>
        </w:tc>
      </w:tr>
      <w:tr w:rsidR="007E469B" w:rsidRPr="00A640AF" w:rsidTr="00A640AF">
        <w:tc>
          <w:tcPr>
            <w:tcW w:w="7054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Brožury (deset stran, křídový papír)</w:t>
            </w:r>
          </w:p>
        </w:tc>
        <w:tc>
          <w:tcPr>
            <w:tcW w:w="2158" w:type="dxa"/>
            <w:shd w:val="clear" w:color="auto" w:fill="E6EED5"/>
          </w:tcPr>
          <w:p w:rsidR="007E469B" w:rsidRPr="00A640AF" w:rsidRDefault="007E469B" w:rsidP="00A640AF">
            <w:pPr>
              <w:spacing w:after="0" w:line="360" w:lineRule="auto"/>
              <w:jc w:val="both"/>
              <w:rPr>
                <w:sz w:val="24"/>
              </w:rPr>
            </w:pPr>
            <w:r w:rsidRPr="00A640AF">
              <w:rPr>
                <w:sz w:val="24"/>
              </w:rPr>
              <w:t>min. 900 kusů</w:t>
            </w:r>
          </w:p>
        </w:tc>
      </w:tr>
      <w:tr w:rsidR="007E469B" w:rsidRPr="00A640AF" w:rsidTr="00A640AF">
        <w:tc>
          <w:tcPr>
            <w:tcW w:w="7054" w:type="dxa"/>
          </w:tcPr>
          <w:p w:rsidR="007E469B" w:rsidRPr="00A640AF" w:rsidRDefault="007E469B" w:rsidP="00A640AF">
            <w:pPr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A640AF">
              <w:rPr>
                <w:bCs/>
                <w:sz w:val="24"/>
              </w:rPr>
              <w:t>Letáky, propagační tiskoviny  (tři strany, skládačka, stručné informace o projektu)</w:t>
            </w:r>
          </w:p>
        </w:tc>
        <w:tc>
          <w:tcPr>
            <w:tcW w:w="2158" w:type="dxa"/>
          </w:tcPr>
          <w:p w:rsidR="007E469B" w:rsidRPr="00A640AF" w:rsidRDefault="007E469B" w:rsidP="00A640AF">
            <w:pPr>
              <w:spacing w:after="0" w:line="360" w:lineRule="auto"/>
              <w:jc w:val="both"/>
              <w:rPr>
                <w:sz w:val="24"/>
              </w:rPr>
            </w:pPr>
            <w:r w:rsidRPr="00A640AF">
              <w:rPr>
                <w:sz w:val="24"/>
              </w:rPr>
              <w:t>2000 kusů</w:t>
            </w:r>
          </w:p>
        </w:tc>
      </w:tr>
    </w:tbl>
    <w:p w:rsidR="007E469B" w:rsidRPr="006706DF" w:rsidRDefault="007E469B" w:rsidP="006706DF">
      <w:pPr>
        <w:spacing w:after="0" w:line="360" w:lineRule="auto"/>
        <w:ind w:left="1800"/>
        <w:jc w:val="both"/>
        <w:rPr>
          <w:sz w:val="24"/>
        </w:rPr>
      </w:pPr>
    </w:p>
    <w:p w:rsidR="007E469B" w:rsidRDefault="007E469B" w:rsidP="00FF77F2">
      <w:pPr>
        <w:spacing w:after="0" w:line="360" w:lineRule="auto"/>
        <w:jc w:val="both"/>
        <w:rPr>
          <w:sz w:val="24"/>
        </w:rPr>
      </w:pPr>
    </w:p>
    <w:p w:rsidR="007E469B" w:rsidRDefault="007E469B" w:rsidP="00FF77F2">
      <w:pPr>
        <w:spacing w:after="0" w:line="360" w:lineRule="auto"/>
        <w:jc w:val="both"/>
        <w:rPr>
          <w:sz w:val="24"/>
        </w:rPr>
      </w:pPr>
      <w:r>
        <w:rPr>
          <w:sz w:val="24"/>
        </w:rPr>
        <w:t>D</w:t>
      </w:r>
      <w:r w:rsidRPr="001058EF">
        <w:rPr>
          <w:sz w:val="24"/>
        </w:rPr>
        <w:t>alší upřesnění na základě požadavků žadatele</w:t>
      </w:r>
      <w:r>
        <w:rPr>
          <w:sz w:val="24"/>
        </w:rPr>
        <w:t xml:space="preserve"> v průběhu realizace dílčích částí zakázky.</w:t>
      </w:r>
    </w:p>
    <w:p w:rsidR="007E469B" w:rsidRDefault="007E469B" w:rsidP="00FF77F2">
      <w:pPr>
        <w:spacing w:after="0" w:line="360" w:lineRule="auto"/>
        <w:jc w:val="both"/>
        <w:rPr>
          <w:sz w:val="24"/>
        </w:rPr>
      </w:pPr>
    </w:p>
    <w:p w:rsidR="007E469B" w:rsidRPr="001058EF" w:rsidRDefault="007E469B" w:rsidP="00FF77F2">
      <w:pPr>
        <w:spacing w:after="0" w:line="360" w:lineRule="auto"/>
        <w:jc w:val="both"/>
        <w:rPr>
          <w:sz w:val="24"/>
        </w:rPr>
      </w:pPr>
      <w:r>
        <w:rPr>
          <w:sz w:val="24"/>
        </w:rPr>
        <w:t>Všechny aktivity spojené s publicitou projektu musí být v souladu s Manuálem vizuální identity  ESF - Operačního programu Vzdělávání pro konkurenceschopnost</w:t>
      </w:r>
      <w:r w:rsidRPr="001058EF">
        <w:rPr>
          <w:sz w:val="24"/>
        </w:rPr>
        <w:t>.</w:t>
      </w:r>
    </w:p>
    <w:p w:rsidR="007E469B" w:rsidRPr="005078DC" w:rsidRDefault="007E469B" w:rsidP="005078DC">
      <w:pPr>
        <w:ind w:left="360"/>
      </w:pPr>
    </w:p>
    <w:sectPr w:rsidR="007E469B" w:rsidRPr="005078DC" w:rsidSect="00BD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CBC"/>
    <w:multiLevelType w:val="hybridMultilevel"/>
    <w:tmpl w:val="7676FE36"/>
    <w:lvl w:ilvl="0" w:tplc="37DA2B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685F"/>
    <w:multiLevelType w:val="hybridMultilevel"/>
    <w:tmpl w:val="021AF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266277"/>
    <w:multiLevelType w:val="hybridMultilevel"/>
    <w:tmpl w:val="F74E1A96"/>
    <w:lvl w:ilvl="0" w:tplc="C86C772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69370D8"/>
    <w:multiLevelType w:val="hybridMultilevel"/>
    <w:tmpl w:val="27DEEC4E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D630B1"/>
    <w:multiLevelType w:val="hybridMultilevel"/>
    <w:tmpl w:val="BE822AFC"/>
    <w:lvl w:ilvl="0" w:tplc="8CF6217A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34189"/>
    <w:multiLevelType w:val="hybridMultilevel"/>
    <w:tmpl w:val="9A868AD6"/>
    <w:lvl w:ilvl="0" w:tplc="216CA2A8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F44BFF"/>
    <w:multiLevelType w:val="multilevel"/>
    <w:tmpl w:val="00AC2BFC"/>
    <w:lvl w:ilvl="0">
      <w:start w:val="1"/>
      <w:numFmt w:val="decimal"/>
      <w:pStyle w:val="Heading1"/>
      <w:lvlText w:val="%1."/>
      <w:lvlJc w:val="left"/>
      <w:pPr>
        <w:tabs>
          <w:tab w:val="num" w:pos="509"/>
        </w:tabs>
        <w:ind w:left="509" w:hanging="509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7">
    <w:nsid w:val="6A644E82"/>
    <w:multiLevelType w:val="hybridMultilevel"/>
    <w:tmpl w:val="4F18A2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9307F9"/>
    <w:multiLevelType w:val="hybridMultilevel"/>
    <w:tmpl w:val="934EA002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8DC"/>
    <w:rsid w:val="00040029"/>
    <w:rsid w:val="000424CF"/>
    <w:rsid w:val="00067E2D"/>
    <w:rsid w:val="001058EF"/>
    <w:rsid w:val="001350BA"/>
    <w:rsid w:val="001915F3"/>
    <w:rsid w:val="001A3DA4"/>
    <w:rsid w:val="001B2D75"/>
    <w:rsid w:val="00210458"/>
    <w:rsid w:val="00232DA3"/>
    <w:rsid w:val="00252D98"/>
    <w:rsid w:val="002E5FAD"/>
    <w:rsid w:val="00324DBE"/>
    <w:rsid w:val="0044707B"/>
    <w:rsid w:val="004D70A4"/>
    <w:rsid w:val="005078DC"/>
    <w:rsid w:val="00525036"/>
    <w:rsid w:val="00536392"/>
    <w:rsid w:val="005716F9"/>
    <w:rsid w:val="00581222"/>
    <w:rsid w:val="005D25D1"/>
    <w:rsid w:val="00613002"/>
    <w:rsid w:val="00634712"/>
    <w:rsid w:val="006706DF"/>
    <w:rsid w:val="00677A9B"/>
    <w:rsid w:val="006A270A"/>
    <w:rsid w:val="00706EA3"/>
    <w:rsid w:val="0074536E"/>
    <w:rsid w:val="00795818"/>
    <w:rsid w:val="007E469B"/>
    <w:rsid w:val="0084183C"/>
    <w:rsid w:val="0094388A"/>
    <w:rsid w:val="009759B8"/>
    <w:rsid w:val="009C1506"/>
    <w:rsid w:val="00A640AF"/>
    <w:rsid w:val="00A80B81"/>
    <w:rsid w:val="00AD4394"/>
    <w:rsid w:val="00BD7E52"/>
    <w:rsid w:val="00BF3203"/>
    <w:rsid w:val="00C555FC"/>
    <w:rsid w:val="00C81FC2"/>
    <w:rsid w:val="00CB31C8"/>
    <w:rsid w:val="00CF5254"/>
    <w:rsid w:val="00D47BCA"/>
    <w:rsid w:val="00D51D49"/>
    <w:rsid w:val="00D8700E"/>
    <w:rsid w:val="00DB6FF0"/>
    <w:rsid w:val="00E32139"/>
    <w:rsid w:val="00E9382F"/>
    <w:rsid w:val="00F021E9"/>
    <w:rsid w:val="00F463F2"/>
    <w:rsid w:val="00F764CB"/>
    <w:rsid w:val="00FE417D"/>
    <w:rsid w:val="00FF47A1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52"/>
    <w:pPr>
      <w:spacing w:after="200" w:line="276" w:lineRule="auto"/>
    </w:pPr>
    <w:rPr>
      <w:lang w:eastAsia="en-US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E32139"/>
    <w:pPr>
      <w:keepNext/>
      <w:numPr>
        <w:numId w:val="8"/>
      </w:numPr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8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139"/>
    <w:pPr>
      <w:keepNext/>
      <w:numPr>
        <w:ilvl w:val="1"/>
        <w:numId w:val="8"/>
      </w:numPr>
      <w:tabs>
        <w:tab w:val="clear" w:pos="510"/>
        <w:tab w:val="num" w:pos="72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Heading3">
    <w:name w:val="heading 3"/>
    <w:aliases w:val="Podkapitola2,Záhlaví 3,V_Head3,V_Head31,V_Head32,Nadpis 3 Char1 Char,Nadpis 3 Char Char Char,Nadpis 3 velká písmena,Titul1"/>
    <w:basedOn w:val="Normal"/>
    <w:next w:val="Normal"/>
    <w:link w:val="Heading3Char"/>
    <w:uiPriority w:val="99"/>
    <w:qFormat/>
    <w:rsid w:val="00E32139"/>
    <w:pPr>
      <w:keepNext/>
      <w:numPr>
        <w:ilvl w:val="2"/>
        <w:numId w:val="8"/>
      </w:numPr>
      <w:tabs>
        <w:tab w:val="clear" w:pos="-1"/>
        <w:tab w:val="left" w:pos="1080"/>
      </w:tabs>
      <w:spacing w:before="240" w:after="60" w:line="240" w:lineRule="auto"/>
      <w:ind w:left="1080" w:hanging="1080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Heading4">
    <w:name w:val="heading 4"/>
    <w:aliases w:val="Titul2"/>
    <w:basedOn w:val="Normal"/>
    <w:next w:val="Normal"/>
    <w:link w:val="Heading4Char"/>
    <w:uiPriority w:val="99"/>
    <w:qFormat/>
    <w:rsid w:val="00E32139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E32139"/>
    <w:rPr>
      <w:rFonts w:ascii="Tahoma" w:hAnsi="Tahoma" w:cs="Times New Roman"/>
      <w:b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2139"/>
    <w:rPr>
      <w:rFonts w:ascii="Arial" w:hAnsi="Arial" w:cs="Arial"/>
      <w:b/>
      <w:bCs/>
      <w:iCs/>
      <w:sz w:val="28"/>
      <w:szCs w:val="28"/>
      <w:lang w:eastAsia="cs-CZ"/>
    </w:rPr>
  </w:style>
  <w:style w:type="character" w:customStyle="1" w:styleId="Heading3Char">
    <w:name w:val="Heading 3 Char"/>
    <w:aliases w:val="Podkapitola2 Char,Záhlaví 3 Char,V_Head3 Char,V_Head31 Char,V_Head32 Char,Nadpis 3 Char1 Char Char,Nadpis 3 Char Char Char Char,Nadpis 3 velká písmena Char,Titul1 Char"/>
    <w:basedOn w:val="DefaultParagraphFont"/>
    <w:link w:val="Heading3"/>
    <w:uiPriority w:val="99"/>
    <w:locked/>
    <w:rsid w:val="00E32139"/>
    <w:rPr>
      <w:rFonts w:ascii="Arial" w:hAnsi="Arial" w:cs="Arial"/>
      <w:b/>
      <w:bCs/>
      <w:sz w:val="26"/>
      <w:szCs w:val="26"/>
      <w:lang w:eastAsia="cs-CZ"/>
    </w:rPr>
  </w:style>
  <w:style w:type="character" w:customStyle="1" w:styleId="Heading4Char">
    <w:name w:val="Heading 4 Char"/>
    <w:aliases w:val="Titul2 Char"/>
    <w:basedOn w:val="DefaultParagraphFont"/>
    <w:link w:val="Heading4"/>
    <w:uiPriority w:val="99"/>
    <w:locked/>
    <w:rsid w:val="00E32139"/>
    <w:rPr>
      <w:rFonts w:ascii="Tahoma" w:hAnsi="Tahoma" w:cs="Times New Roman"/>
      <w:b/>
      <w:bCs/>
      <w:sz w:val="28"/>
      <w:szCs w:val="28"/>
      <w:lang w:eastAsia="cs-CZ"/>
    </w:rPr>
  </w:style>
  <w:style w:type="paragraph" w:styleId="ListParagraph">
    <w:name w:val="List Paragraph"/>
    <w:basedOn w:val="Normal"/>
    <w:uiPriority w:val="99"/>
    <w:qFormat/>
    <w:rsid w:val="005078D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15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15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99"/>
    <w:rsid w:val="001915F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99"/>
    <w:rsid w:val="0021045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Stylodsazfurt11bVlevo0cm">
    <w:name w:val="Styl odsaz furt + 11 b. Vlevo:  0 cm"/>
    <w:basedOn w:val="Normal"/>
    <w:uiPriority w:val="99"/>
    <w:rsid w:val="00E32139"/>
    <w:pPr>
      <w:spacing w:before="120" w:after="0" w:line="240" w:lineRule="auto"/>
      <w:jc w:val="both"/>
    </w:pPr>
    <w:rPr>
      <w:rFonts w:ascii="Tahoma" w:eastAsia="Times New Roman" w:hAnsi="Tahoma"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vk.kr-ustecky.cz" TargetMode="External"/><Relationship Id="rId5" Type="http://schemas.openxmlformats.org/officeDocument/2006/relationships/hyperlink" Target="http://www.opvk.kr-uste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537</Words>
  <Characters>3170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zadávací dokumentace k výběrovému řízení Publicita projektu </dc:title>
  <dc:subject/>
  <dc:creator>Škola7</dc:creator>
  <cp:keywords/>
  <dc:description/>
  <cp:lastModifiedBy>soukupova.e</cp:lastModifiedBy>
  <cp:revision>2</cp:revision>
  <cp:lastPrinted>2009-02-11T11:41:00Z</cp:lastPrinted>
  <dcterms:created xsi:type="dcterms:W3CDTF">2009-02-12T08:22:00Z</dcterms:created>
  <dcterms:modified xsi:type="dcterms:W3CDTF">2009-02-12T08:22:00Z</dcterms:modified>
</cp:coreProperties>
</file>