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6C" w:rsidRPr="00CC3DF5" w:rsidRDefault="0043786C" w:rsidP="00CC3DF5">
      <w:pPr>
        <w:shd w:val="clear" w:color="auto" w:fill="FFFFFF"/>
        <w:spacing w:before="1243" w:line="365" w:lineRule="exact"/>
        <w:ind w:left="2340" w:right="3845" w:hanging="2340"/>
        <w:jc w:val="center"/>
        <w:rPr>
          <w:b/>
          <w:bCs/>
          <w:color w:val="000000"/>
          <w:spacing w:val="-5"/>
          <w:sz w:val="32"/>
          <w:szCs w:val="32"/>
        </w:rPr>
        <w:sectPr w:rsidR="0043786C" w:rsidRPr="00CC3DF5">
          <w:headerReference w:type="default" r:id="rId7"/>
          <w:footerReference w:type="even" r:id="rId8"/>
          <w:type w:val="continuous"/>
          <w:pgSz w:w="11909" w:h="16834"/>
          <w:pgMar w:top="899" w:right="360" w:bottom="360" w:left="783" w:header="708" w:footer="708" w:gutter="0"/>
          <w:cols w:space="60"/>
          <w:noEndnote/>
        </w:sectPr>
      </w:pPr>
      <w:r>
        <w:rPr>
          <w:b/>
          <w:bCs/>
          <w:color w:val="000000"/>
          <w:spacing w:val="-4"/>
          <w:sz w:val="32"/>
          <w:szCs w:val="32"/>
        </w:rPr>
        <w:t xml:space="preserve">     </w:t>
      </w:r>
      <w:r w:rsidR="00B97E5A">
        <w:rPr>
          <w:b/>
          <w:bCs/>
          <w:color w:val="000000"/>
          <w:spacing w:val="-4"/>
          <w:sz w:val="32"/>
          <w:szCs w:val="32"/>
        </w:rPr>
        <w:t xml:space="preserve">                           </w:t>
      </w:r>
      <w:r>
        <w:rPr>
          <w:b/>
          <w:bCs/>
          <w:color w:val="000000"/>
          <w:spacing w:val="-4"/>
          <w:sz w:val="32"/>
          <w:szCs w:val="32"/>
        </w:rPr>
        <w:t xml:space="preserve"> SMLOUVA </w:t>
      </w:r>
      <w:r>
        <w:rPr>
          <w:b/>
          <w:bCs/>
          <w:color w:val="000000"/>
          <w:spacing w:val="-5"/>
          <w:sz w:val="32"/>
          <w:szCs w:val="32"/>
        </w:rPr>
        <w:t xml:space="preserve"> </w:t>
      </w:r>
      <w:r w:rsidR="00CC3DF5">
        <w:rPr>
          <w:b/>
          <w:bCs/>
          <w:color w:val="000000"/>
          <w:spacing w:val="-5"/>
          <w:sz w:val="32"/>
          <w:szCs w:val="32"/>
        </w:rPr>
        <w:t>na dodávku ICT</w:t>
      </w:r>
      <w:r w:rsidR="00B97E5A">
        <w:rPr>
          <w:b/>
          <w:bCs/>
          <w:color w:val="000000"/>
          <w:spacing w:val="-5"/>
          <w:sz w:val="32"/>
          <w:szCs w:val="32"/>
        </w:rPr>
        <w:t xml:space="preserve"> techniky</w:t>
      </w:r>
    </w:p>
    <w:p w:rsidR="0043786C" w:rsidRDefault="0043786C">
      <w:pPr>
        <w:shd w:val="clear" w:color="auto" w:fill="FFFFFF"/>
        <w:spacing w:before="912"/>
      </w:pPr>
      <w:r>
        <w:rPr>
          <w:color w:val="000000"/>
          <w:spacing w:val="-1"/>
        </w:rPr>
        <w:lastRenderedPageBreak/>
        <w:t>Obchodní firma/název/jméno a příjmení:</w:t>
      </w:r>
    </w:p>
    <w:p w:rsidR="0043786C" w:rsidRDefault="0043786C">
      <w:pPr>
        <w:shd w:val="clear" w:color="auto" w:fill="FFFFFF"/>
        <w:tabs>
          <w:tab w:val="left" w:leader="underscore" w:pos="3610"/>
        </w:tabs>
        <w:ind w:left="5"/>
      </w:pPr>
      <w:r>
        <w:rPr>
          <w:color w:val="000000"/>
          <w:spacing w:val="-1"/>
        </w:rPr>
        <w:t>Se sídlem/místem podnikání:</w:t>
      </w:r>
    </w:p>
    <w:p w:rsidR="0043786C" w:rsidRDefault="0043786C">
      <w:pPr>
        <w:shd w:val="clear" w:color="auto" w:fill="FFFFFF"/>
        <w:tabs>
          <w:tab w:val="left" w:leader="underscore" w:pos="2971"/>
        </w:tabs>
        <w:ind w:left="14"/>
        <w:rPr>
          <w:color w:val="000000"/>
          <w:spacing w:val="-8"/>
        </w:rPr>
      </w:pPr>
      <w:r>
        <w:rPr>
          <w:color w:val="000000"/>
          <w:spacing w:val="-13"/>
        </w:rPr>
        <w:t>IČ:</w:t>
      </w:r>
      <w:r>
        <w:rPr>
          <w:color w:val="000000"/>
        </w:rPr>
        <w:tab/>
      </w:r>
      <w:r>
        <w:rPr>
          <w:color w:val="000000"/>
          <w:spacing w:val="-8"/>
        </w:rPr>
        <w:t xml:space="preserve">, DIČ: </w:t>
      </w:r>
    </w:p>
    <w:p w:rsidR="0043786C" w:rsidRDefault="0043786C">
      <w:pPr>
        <w:shd w:val="clear" w:color="auto" w:fill="FFFFFF"/>
        <w:tabs>
          <w:tab w:val="left" w:leader="underscore" w:pos="2971"/>
        </w:tabs>
        <w:ind w:left="14"/>
        <w:rPr>
          <w:color w:val="000000"/>
          <w:spacing w:val="-8"/>
        </w:rPr>
      </w:pPr>
    </w:p>
    <w:p w:rsidR="0043786C" w:rsidRDefault="0043786C">
      <w:pPr>
        <w:shd w:val="clear" w:color="auto" w:fill="FFFFFF"/>
        <w:tabs>
          <w:tab w:val="left" w:leader="underscore" w:pos="2971"/>
        </w:tabs>
        <w:ind w:left="14"/>
      </w:pPr>
    </w:p>
    <w:p w:rsidR="0043786C" w:rsidRDefault="0043786C">
      <w:pPr>
        <w:shd w:val="clear" w:color="auto" w:fill="FFFFFF"/>
      </w:pPr>
      <w:r>
        <w:rPr>
          <w:color w:val="000000"/>
          <w:spacing w:val="-1"/>
        </w:rPr>
        <w:t>Jednající/zastoupen:</w:t>
      </w:r>
    </w:p>
    <w:p w:rsidR="0043786C" w:rsidRDefault="0043786C">
      <w:pPr>
        <w:shd w:val="clear" w:color="auto" w:fill="FFFFFF"/>
        <w:tabs>
          <w:tab w:val="left" w:leader="underscore" w:pos="1891"/>
        </w:tabs>
        <w:ind w:left="10"/>
      </w:pPr>
      <w:r>
        <w:rPr>
          <w:color w:val="000000"/>
          <w:spacing w:val="-2"/>
        </w:rPr>
        <w:t>Bank. spojení:</w:t>
      </w:r>
      <w:r>
        <w:rPr>
          <w:color w:val="000000"/>
        </w:rPr>
        <w:tab/>
      </w:r>
    </w:p>
    <w:p w:rsidR="0043786C" w:rsidRDefault="0043786C">
      <w:pPr>
        <w:framePr w:h="230" w:hRule="exact" w:hSpace="38" w:wrap="auto" w:vAnchor="text" w:hAnchor="text" w:x="2521" w:y="-37"/>
        <w:shd w:val="clear" w:color="auto" w:fill="FFFFFF"/>
      </w:pPr>
      <w:r>
        <w:rPr>
          <w:color w:val="000000"/>
          <w:spacing w:val="-6"/>
        </w:rPr>
        <w:t xml:space="preserve">_, Shift </w:t>
      </w:r>
      <w:proofErr w:type="spellStart"/>
      <w:r>
        <w:rPr>
          <w:color w:val="000000"/>
          <w:spacing w:val="-6"/>
        </w:rPr>
        <w:t>code</w:t>
      </w:r>
      <w:proofErr w:type="spellEnd"/>
    </w:p>
    <w:p w:rsidR="0043786C" w:rsidRDefault="0043786C">
      <w:pPr>
        <w:shd w:val="clear" w:color="auto" w:fill="FFFFFF"/>
        <w:tabs>
          <w:tab w:val="left" w:leader="underscore" w:pos="1891"/>
        </w:tabs>
        <w:ind w:left="14"/>
      </w:pPr>
      <w:r>
        <w:rPr>
          <w:color w:val="000000"/>
          <w:spacing w:val="-8"/>
        </w:rPr>
        <w:t>IBAN:</w:t>
      </w:r>
      <w:r>
        <w:rPr>
          <w:color w:val="000000"/>
        </w:rPr>
        <w:tab/>
      </w:r>
    </w:p>
    <w:p w:rsidR="0043786C" w:rsidRDefault="0043786C">
      <w:pPr>
        <w:shd w:val="clear" w:color="auto" w:fill="FFFFFF"/>
        <w:tabs>
          <w:tab w:val="left" w:leader="underscore" w:pos="1891"/>
        </w:tabs>
        <w:ind w:left="14"/>
        <w:sectPr w:rsidR="0043786C">
          <w:type w:val="continuous"/>
          <w:pgSz w:w="11909" w:h="16834"/>
          <w:pgMar w:top="360" w:right="7512" w:bottom="360" w:left="787" w:header="708" w:footer="708" w:gutter="0"/>
          <w:cols w:space="60"/>
          <w:noEndnote/>
        </w:sectPr>
      </w:pPr>
    </w:p>
    <w:p w:rsidR="0043786C" w:rsidRDefault="0043786C">
      <w:pPr>
        <w:shd w:val="clear" w:color="auto" w:fill="FFFFFF"/>
        <w:spacing w:before="211"/>
        <w:ind w:right="1152"/>
        <w:jc w:val="both"/>
      </w:pPr>
      <w:r>
        <w:rPr>
          <w:i/>
          <w:iCs/>
          <w:color w:val="000000"/>
          <w:spacing w:val="4"/>
        </w:rPr>
        <w:lastRenderedPageBreak/>
        <w:t xml:space="preserve">POZN. Uchazeč doplní existující identifikační údaje; ostatní údaje, které se na uchazeče nevztahují, </w:t>
      </w:r>
      <w:r>
        <w:rPr>
          <w:i/>
          <w:iCs/>
          <w:color w:val="000000"/>
        </w:rPr>
        <w:t xml:space="preserve">uchazeč nedoplňuje. V případě, že vybraní uchazeči podali společnou nabídku ve smyslu ustanovení § 69 </w:t>
      </w:r>
      <w:r>
        <w:rPr>
          <w:i/>
          <w:iCs/>
          <w:color w:val="000000"/>
          <w:spacing w:val="-1"/>
        </w:rPr>
        <w:t>odstavec 4 zákona, je nutno uvést údaje o všech uchazečích.</w:t>
      </w:r>
    </w:p>
    <w:p w:rsidR="0043786C" w:rsidRDefault="00B97E5A">
      <w:pPr>
        <w:shd w:val="clear" w:color="auto" w:fill="FFFFFF"/>
        <w:spacing w:before="230"/>
        <w:rPr>
          <w:color w:val="000000"/>
          <w:spacing w:val="-2"/>
        </w:rPr>
      </w:pPr>
      <w:r>
        <w:rPr>
          <w:color w:val="000000"/>
          <w:spacing w:val="-2"/>
        </w:rPr>
        <w:t>(dále jen „Dodavatel</w:t>
      </w:r>
      <w:r w:rsidR="0043786C">
        <w:rPr>
          <w:color w:val="000000"/>
          <w:spacing w:val="-2"/>
        </w:rPr>
        <w:t>") na straně jedné</w:t>
      </w:r>
    </w:p>
    <w:p w:rsidR="0043786C" w:rsidRDefault="0043786C">
      <w:pPr>
        <w:shd w:val="clear" w:color="auto" w:fill="FFFFFF"/>
        <w:spacing w:before="230"/>
        <w:rPr>
          <w:color w:val="000000"/>
          <w:spacing w:val="-2"/>
        </w:rPr>
      </w:pPr>
      <w:r>
        <w:rPr>
          <w:color w:val="000000"/>
          <w:spacing w:val="-2"/>
        </w:rPr>
        <w:t>a</w:t>
      </w:r>
    </w:p>
    <w:p w:rsidR="0043786C" w:rsidRPr="00C80444" w:rsidRDefault="0043786C">
      <w:r w:rsidRPr="00C80444">
        <w:t xml:space="preserve">Občanské sdružení </w:t>
      </w:r>
      <w:proofErr w:type="spellStart"/>
      <w:r w:rsidRPr="00C80444">
        <w:t>Genesia</w:t>
      </w:r>
      <w:proofErr w:type="spellEnd"/>
      <w:r w:rsidRPr="00C80444">
        <w:t xml:space="preserve"> – registrace MVČR, </w:t>
      </w:r>
      <w:proofErr w:type="spellStart"/>
      <w:r w:rsidRPr="00C80444">
        <w:t>Č.j</w:t>
      </w:r>
      <w:proofErr w:type="spellEnd"/>
      <w:r w:rsidRPr="00C80444">
        <w:t>. VS/1-1/53692/03-R</w:t>
      </w:r>
    </w:p>
    <w:p w:rsidR="0043786C" w:rsidRPr="00C80444" w:rsidRDefault="0043786C">
      <w:pPr>
        <w:shd w:val="clear" w:color="auto" w:fill="FFFFFF"/>
        <w:ind w:left="10"/>
      </w:pPr>
      <w:r w:rsidRPr="00C80444">
        <w:t xml:space="preserve">Se sídlem: 434 01 Most, </w:t>
      </w:r>
      <w:proofErr w:type="spellStart"/>
      <w:r w:rsidRPr="00C80444">
        <w:t>J.Ressla</w:t>
      </w:r>
      <w:proofErr w:type="spellEnd"/>
      <w:r w:rsidRPr="00C80444">
        <w:t xml:space="preserve"> 1793</w:t>
      </w:r>
    </w:p>
    <w:p w:rsidR="0043786C" w:rsidRPr="00C80444" w:rsidRDefault="0043786C">
      <w:pPr>
        <w:shd w:val="clear" w:color="auto" w:fill="FFFFFF"/>
        <w:ind w:left="10"/>
      </w:pPr>
      <w:r w:rsidRPr="00C80444">
        <w:t>IČ: 266 27 361</w:t>
      </w:r>
    </w:p>
    <w:p w:rsidR="0043786C" w:rsidRPr="00C80444" w:rsidRDefault="0043786C">
      <w:pPr>
        <w:shd w:val="clear" w:color="auto" w:fill="FFFFFF"/>
        <w:ind w:left="10"/>
        <w:outlineLvl w:val="0"/>
      </w:pPr>
      <w:r w:rsidRPr="00C80444">
        <w:t xml:space="preserve">Statutární zástupce: Mgr. </w:t>
      </w:r>
      <w:smartTag w:uri="urn:schemas-microsoft-com:office:smarttags" w:element="PersonName">
        <w:r w:rsidRPr="00C80444">
          <w:t>Andrea Gregorová</w:t>
        </w:r>
      </w:smartTag>
      <w:r w:rsidRPr="00C80444">
        <w:t xml:space="preserve">, předsedkyně </w:t>
      </w:r>
    </w:p>
    <w:p w:rsidR="0043786C" w:rsidRPr="00CC3DF5" w:rsidRDefault="00CC3DF5" w:rsidP="00CC3DF5">
      <w:pPr>
        <w:shd w:val="clear" w:color="auto" w:fill="FFFFFF"/>
        <w:ind w:left="14" w:right="5530"/>
        <w:rPr>
          <w:spacing w:val="-3"/>
        </w:rPr>
      </w:pPr>
      <w:r>
        <w:rPr>
          <w:spacing w:val="-3"/>
        </w:rPr>
        <w:t xml:space="preserve">(dále jen „Objednatel")  </w:t>
      </w:r>
      <w:r>
        <w:rPr>
          <w:color w:val="000000"/>
          <w:spacing w:val="-2"/>
        </w:rPr>
        <w:t xml:space="preserve">na straně </w:t>
      </w:r>
      <w:r w:rsidR="0043786C">
        <w:rPr>
          <w:color w:val="000000"/>
          <w:spacing w:val="-2"/>
        </w:rPr>
        <w:t>druhé</w:t>
      </w:r>
    </w:p>
    <w:p w:rsidR="0043786C" w:rsidRDefault="0043786C" w:rsidP="00CC3DF5">
      <w:pPr>
        <w:shd w:val="clear" w:color="auto" w:fill="FFFFFF"/>
        <w:tabs>
          <w:tab w:val="left" w:pos="7655"/>
        </w:tabs>
        <w:spacing w:before="230"/>
        <w:ind w:left="2822" w:right="1986"/>
        <w:jc w:val="center"/>
      </w:pPr>
      <w:r>
        <w:rPr>
          <w:color w:val="000000"/>
          <w:spacing w:val="-2"/>
        </w:rPr>
        <w:t xml:space="preserve">uzavírají tuto </w:t>
      </w:r>
      <w:r>
        <w:rPr>
          <w:b/>
          <w:bCs/>
          <w:color w:val="000000"/>
          <w:spacing w:val="-2"/>
        </w:rPr>
        <w:t xml:space="preserve">smlouvu na </w:t>
      </w:r>
      <w:r w:rsidR="002A54C7">
        <w:rPr>
          <w:b/>
          <w:bCs/>
          <w:color w:val="000000"/>
          <w:spacing w:val="-2"/>
        </w:rPr>
        <w:t xml:space="preserve">dodávku </w:t>
      </w:r>
      <w:r w:rsidR="00CC3DF5">
        <w:rPr>
          <w:b/>
          <w:bCs/>
          <w:color w:val="000000"/>
          <w:spacing w:val="-2"/>
        </w:rPr>
        <w:t xml:space="preserve">ICT techniky (tj. </w:t>
      </w:r>
      <w:r w:rsidR="00B97E5A">
        <w:rPr>
          <w:b/>
          <w:bCs/>
          <w:color w:val="000000"/>
          <w:spacing w:val="-2"/>
        </w:rPr>
        <w:t>výpočetní</w:t>
      </w:r>
      <w:r w:rsidR="00CC3DF5">
        <w:rPr>
          <w:b/>
          <w:bCs/>
          <w:color w:val="000000"/>
          <w:spacing w:val="-2"/>
        </w:rPr>
        <w:t xml:space="preserve"> a </w:t>
      </w:r>
      <w:r w:rsidR="002A54C7">
        <w:rPr>
          <w:b/>
          <w:bCs/>
          <w:color w:val="000000"/>
          <w:spacing w:val="-2"/>
        </w:rPr>
        <w:t>zobrazovací</w:t>
      </w:r>
      <w:r w:rsidR="00B97E5A">
        <w:rPr>
          <w:b/>
          <w:bCs/>
          <w:color w:val="000000"/>
          <w:spacing w:val="-2"/>
        </w:rPr>
        <w:t xml:space="preserve"> techniky</w:t>
      </w:r>
      <w:r w:rsidR="00CC3DF5">
        <w:rPr>
          <w:b/>
          <w:bCs/>
          <w:color w:val="000000"/>
          <w:spacing w:val="-2"/>
        </w:rPr>
        <w:t>)</w:t>
      </w:r>
    </w:p>
    <w:p w:rsidR="0043786C" w:rsidRPr="00CC3DF5" w:rsidRDefault="0043786C" w:rsidP="00CC3DF5">
      <w:pPr>
        <w:shd w:val="clear" w:color="auto" w:fill="FFFFFF"/>
        <w:ind w:left="91"/>
      </w:pPr>
      <w:r>
        <w:rPr>
          <w:color w:val="000000"/>
          <w:spacing w:val="-1"/>
        </w:rPr>
        <w:t>v souladu s ustanovením § 269 odst. 2 zákona č. 513/1991 Sb., obchodního zákoníku, ve znění pozdějších</w:t>
      </w:r>
      <w:r w:rsidR="00CC3DF5">
        <w:t xml:space="preserve"> </w:t>
      </w:r>
      <w:r>
        <w:rPr>
          <w:color w:val="000000"/>
          <w:spacing w:val="-4"/>
        </w:rPr>
        <w:t>předpisů</w:t>
      </w:r>
    </w:p>
    <w:p w:rsidR="0043786C" w:rsidRDefault="0043786C">
      <w:pPr>
        <w:shd w:val="clear" w:color="auto" w:fill="FFFFFF"/>
        <w:ind w:right="1133"/>
        <w:rPr>
          <w:color w:val="000000"/>
          <w:spacing w:val="-4"/>
        </w:rPr>
      </w:pPr>
    </w:p>
    <w:p w:rsidR="0043786C" w:rsidRDefault="0043786C">
      <w:pPr>
        <w:shd w:val="clear" w:color="auto" w:fill="FFFFFF"/>
        <w:ind w:right="1133"/>
        <w:rPr>
          <w:color w:val="000000"/>
          <w:spacing w:val="-4"/>
        </w:rPr>
      </w:pPr>
    </w:p>
    <w:p w:rsidR="0043786C" w:rsidRDefault="0043786C">
      <w:pPr>
        <w:numPr>
          <w:ilvl w:val="0"/>
          <w:numId w:val="29"/>
        </w:numPr>
        <w:shd w:val="clear" w:color="auto" w:fill="FFFFFF"/>
        <w:ind w:right="1133"/>
        <w:outlineLvl w:val="0"/>
        <w:rPr>
          <w:b/>
          <w:bCs/>
          <w:color w:val="000000"/>
          <w:spacing w:val="-3"/>
          <w:u w:val="single"/>
        </w:rPr>
      </w:pPr>
      <w:r>
        <w:rPr>
          <w:b/>
          <w:bCs/>
          <w:color w:val="000000"/>
          <w:spacing w:val="-3"/>
          <w:u w:val="single"/>
        </w:rPr>
        <w:t>ÚČEL SMLOUVY</w:t>
      </w:r>
    </w:p>
    <w:p w:rsidR="0043786C" w:rsidRDefault="0043786C">
      <w:pPr>
        <w:shd w:val="clear" w:color="auto" w:fill="FFFFFF"/>
        <w:ind w:left="360" w:right="1133"/>
        <w:outlineLvl w:val="0"/>
        <w:rPr>
          <w:color w:val="000000"/>
          <w:spacing w:val="-4"/>
        </w:rPr>
      </w:pPr>
    </w:p>
    <w:p w:rsidR="0043786C" w:rsidRPr="00CC3DF5" w:rsidRDefault="0043786C">
      <w:pPr>
        <w:numPr>
          <w:ilvl w:val="0"/>
          <w:numId w:val="1"/>
        </w:numPr>
        <w:shd w:val="clear" w:color="auto" w:fill="FFFFFF"/>
        <w:tabs>
          <w:tab w:val="left" w:pos="725"/>
        </w:tabs>
        <w:ind w:left="725" w:hanging="706"/>
        <w:rPr>
          <w:color w:val="000000"/>
          <w:spacing w:val="-12"/>
        </w:rPr>
      </w:pPr>
      <w:r>
        <w:rPr>
          <w:color w:val="000000"/>
          <w:spacing w:val="6"/>
        </w:rPr>
        <w:t xml:space="preserve">Účelem Smlouvy je dohodnout právní podmínky </w:t>
      </w:r>
      <w:r w:rsidR="00B97E5A">
        <w:rPr>
          <w:color w:val="000000"/>
          <w:spacing w:val="6"/>
        </w:rPr>
        <w:t>pro zajištění dodávky</w:t>
      </w:r>
      <w:r w:rsidR="002A54C7">
        <w:rPr>
          <w:color w:val="000000"/>
          <w:spacing w:val="6"/>
        </w:rPr>
        <w:t xml:space="preserve"> dle výsledků výběrového řízení č. 1/2012 v rámci projektu</w:t>
      </w:r>
      <w:r w:rsidR="001D1C21">
        <w:rPr>
          <w:color w:val="000000"/>
          <w:spacing w:val="6"/>
        </w:rPr>
        <w:t xml:space="preserve"> </w:t>
      </w:r>
      <w:r w:rsidR="001D1C21" w:rsidRPr="009E744E">
        <w:t>Informační technologie proti bariérám  ve vzdělávání dětí se speciálními vzdělávacími potřebami CZ. 1.07/1.2.35/01.0008</w:t>
      </w:r>
      <w:r w:rsidR="001D1C21">
        <w:t xml:space="preserve"> </w:t>
      </w:r>
      <w:r w:rsidR="004525F0">
        <w:rPr>
          <w:color w:val="000000"/>
          <w:spacing w:val="6"/>
        </w:rPr>
        <w:t xml:space="preserve">vyhlášeného </w:t>
      </w:r>
      <w:r w:rsidR="004525F0" w:rsidRPr="008C61A1">
        <w:rPr>
          <w:color w:val="000000"/>
          <w:spacing w:val="6"/>
        </w:rPr>
        <w:t>objednatelem</w:t>
      </w:r>
      <w:r w:rsidR="001D1C21">
        <w:rPr>
          <w:color w:val="000000"/>
          <w:spacing w:val="6"/>
        </w:rPr>
        <w:t xml:space="preserve"> dne 21. 2. 2012.</w:t>
      </w:r>
    </w:p>
    <w:p w:rsidR="00CC3DF5" w:rsidRDefault="00CC3DF5" w:rsidP="00CC3DF5">
      <w:pPr>
        <w:shd w:val="clear" w:color="auto" w:fill="FFFFFF"/>
        <w:tabs>
          <w:tab w:val="left" w:pos="725"/>
        </w:tabs>
        <w:ind w:left="725"/>
        <w:rPr>
          <w:color w:val="000000"/>
          <w:spacing w:val="6"/>
        </w:rPr>
      </w:pPr>
    </w:p>
    <w:p w:rsidR="00CC3DF5" w:rsidRDefault="00CC3DF5" w:rsidP="00CC3DF5">
      <w:pPr>
        <w:shd w:val="clear" w:color="auto" w:fill="FFFFFF"/>
        <w:tabs>
          <w:tab w:val="left" w:pos="725"/>
        </w:tabs>
        <w:ind w:left="725"/>
        <w:rPr>
          <w:color w:val="000000"/>
          <w:spacing w:val="6"/>
        </w:rPr>
      </w:pPr>
    </w:p>
    <w:p w:rsidR="0043786C" w:rsidRDefault="00CB58CC" w:rsidP="00CB58CC">
      <w:pPr>
        <w:shd w:val="clear" w:color="auto" w:fill="FFFFFF"/>
        <w:tabs>
          <w:tab w:val="left" w:pos="725"/>
        </w:tabs>
        <w:ind w:left="725"/>
        <w:rPr>
          <w:color w:val="000000"/>
          <w:spacing w:val="-12"/>
        </w:rPr>
      </w:pPr>
      <w:r>
        <w:rPr>
          <w:color w:val="000000"/>
          <w:spacing w:val="6"/>
        </w:rPr>
        <w:br w:type="page"/>
      </w:r>
    </w:p>
    <w:p w:rsidR="0043786C" w:rsidRDefault="0043786C">
      <w:pPr>
        <w:numPr>
          <w:ilvl w:val="0"/>
          <w:numId w:val="1"/>
        </w:numPr>
        <w:shd w:val="clear" w:color="auto" w:fill="FFFFFF"/>
        <w:tabs>
          <w:tab w:val="left" w:pos="725"/>
        </w:tabs>
        <w:ind w:left="725" w:hanging="706"/>
        <w:rPr>
          <w:color w:val="000000"/>
          <w:spacing w:val="-12"/>
        </w:rPr>
      </w:pPr>
      <w:r>
        <w:rPr>
          <w:color w:val="000000"/>
          <w:spacing w:val="6"/>
        </w:rPr>
        <w:lastRenderedPageBreak/>
        <w:t>Uzavření této Smlouvy me</w:t>
      </w:r>
      <w:r w:rsidR="00B97E5A">
        <w:rPr>
          <w:color w:val="000000"/>
          <w:spacing w:val="6"/>
        </w:rPr>
        <w:t>zi Objednatelem a Dodavatelem</w:t>
      </w:r>
      <w:r>
        <w:rPr>
          <w:color w:val="000000"/>
          <w:spacing w:val="6"/>
        </w:rPr>
        <w:t xml:space="preserve"> je v</w:t>
      </w:r>
      <w:r w:rsidR="002A54C7">
        <w:rPr>
          <w:color w:val="000000"/>
          <w:spacing w:val="6"/>
        </w:rPr>
        <w:t>ýsledkem v bodě 1.1. uvedeného výběrového</w:t>
      </w:r>
      <w:r>
        <w:rPr>
          <w:color w:val="000000"/>
          <w:spacing w:val="6"/>
        </w:rPr>
        <w:t xml:space="preserve"> řízení</w:t>
      </w:r>
      <w:r>
        <w:rPr>
          <w:color w:val="000000"/>
        </w:rPr>
        <w:t>.</w:t>
      </w:r>
    </w:p>
    <w:p w:rsidR="0043786C" w:rsidRDefault="0043786C">
      <w:pPr>
        <w:shd w:val="clear" w:color="auto" w:fill="FFFFFF"/>
        <w:tabs>
          <w:tab w:val="left" w:pos="725"/>
        </w:tabs>
        <w:rPr>
          <w:color w:val="000000"/>
          <w:spacing w:val="-12"/>
        </w:rPr>
      </w:pPr>
    </w:p>
    <w:p w:rsidR="0043786C" w:rsidRDefault="0043786C">
      <w:pPr>
        <w:shd w:val="clear" w:color="auto" w:fill="FFFFFF"/>
        <w:tabs>
          <w:tab w:val="left" w:pos="725"/>
        </w:tabs>
        <w:ind w:left="19"/>
        <w:rPr>
          <w:color w:val="000000"/>
          <w:spacing w:val="-12"/>
        </w:rPr>
      </w:pPr>
    </w:p>
    <w:p w:rsidR="0043786C" w:rsidRDefault="00B97E5A">
      <w:pPr>
        <w:numPr>
          <w:ilvl w:val="0"/>
          <w:numId w:val="1"/>
        </w:numPr>
        <w:shd w:val="clear" w:color="auto" w:fill="FFFFFF"/>
        <w:tabs>
          <w:tab w:val="left" w:pos="725"/>
        </w:tabs>
        <w:ind w:left="725" w:hanging="706"/>
      </w:pPr>
      <w:r>
        <w:rPr>
          <w:color w:val="000000"/>
          <w:spacing w:val="2"/>
        </w:rPr>
        <w:t>Výsledkem plnění dodavatele</w:t>
      </w:r>
      <w:r w:rsidR="0043786C">
        <w:rPr>
          <w:color w:val="000000"/>
          <w:spacing w:val="2"/>
        </w:rPr>
        <w:t xml:space="preserve"> dle této </w:t>
      </w:r>
      <w:r>
        <w:rPr>
          <w:color w:val="000000"/>
          <w:spacing w:val="2"/>
        </w:rPr>
        <w:t>smlouvy má být zajištění dodávky</w:t>
      </w:r>
      <w:r w:rsidR="0043786C">
        <w:rPr>
          <w:color w:val="000000"/>
          <w:spacing w:val="2"/>
        </w:rPr>
        <w:t xml:space="preserve"> dle jeho vítězné nabídky která je přílohou</w:t>
      </w:r>
      <w:r w:rsidR="002A54C7">
        <w:rPr>
          <w:color w:val="000000"/>
          <w:spacing w:val="2"/>
        </w:rPr>
        <w:t xml:space="preserve"> č. 1 této S</w:t>
      </w:r>
      <w:r w:rsidR="0043786C">
        <w:rPr>
          <w:color w:val="000000"/>
          <w:spacing w:val="2"/>
        </w:rPr>
        <w:t>mlouvy.</w:t>
      </w:r>
      <w:r w:rsidR="0043786C">
        <w:t xml:space="preserve">                                                   </w:t>
      </w:r>
    </w:p>
    <w:p w:rsidR="0043786C" w:rsidRDefault="0043786C">
      <w:pPr>
        <w:shd w:val="clear" w:color="auto" w:fill="FFFFFF"/>
        <w:tabs>
          <w:tab w:val="left" w:pos="725"/>
        </w:tabs>
        <w:ind w:left="19"/>
      </w:pPr>
    </w:p>
    <w:p w:rsidR="0043786C" w:rsidRDefault="0043786C">
      <w:pPr>
        <w:shd w:val="clear" w:color="auto" w:fill="FFFFFF"/>
        <w:tabs>
          <w:tab w:val="left" w:pos="725"/>
        </w:tabs>
        <w:ind w:left="19"/>
      </w:pPr>
    </w:p>
    <w:p w:rsidR="00B97E5A" w:rsidRDefault="00B97E5A">
      <w:pPr>
        <w:shd w:val="clear" w:color="auto" w:fill="FFFFFF"/>
        <w:tabs>
          <w:tab w:val="left" w:pos="725"/>
        </w:tabs>
        <w:ind w:left="19"/>
        <w:outlineLvl w:val="0"/>
        <w:rPr>
          <w:b/>
          <w:bCs/>
          <w:color w:val="000000"/>
          <w:spacing w:val="-2"/>
          <w:u w:val="single"/>
        </w:rPr>
      </w:pPr>
    </w:p>
    <w:p w:rsidR="0043786C" w:rsidRDefault="0043786C">
      <w:pPr>
        <w:shd w:val="clear" w:color="auto" w:fill="FFFFFF"/>
        <w:tabs>
          <w:tab w:val="left" w:pos="725"/>
        </w:tabs>
        <w:ind w:left="19"/>
        <w:outlineLvl w:val="0"/>
        <w:rPr>
          <w:b/>
          <w:bCs/>
          <w:color w:val="000000"/>
          <w:spacing w:val="-2"/>
          <w:u w:val="single"/>
        </w:rPr>
      </w:pPr>
      <w:r>
        <w:rPr>
          <w:b/>
          <w:bCs/>
          <w:color w:val="000000"/>
          <w:spacing w:val="-2"/>
          <w:u w:val="single"/>
        </w:rPr>
        <w:t xml:space="preserve"> 2.     PŘEDMĚT SMLOUVY</w:t>
      </w:r>
    </w:p>
    <w:p w:rsidR="0043786C" w:rsidRDefault="0043786C">
      <w:pPr>
        <w:shd w:val="clear" w:color="auto" w:fill="FFFFFF"/>
        <w:tabs>
          <w:tab w:val="left" w:pos="725"/>
        </w:tabs>
        <w:ind w:left="19"/>
      </w:pPr>
    </w:p>
    <w:p w:rsidR="0043786C" w:rsidRDefault="0043786C">
      <w:pPr>
        <w:shd w:val="clear" w:color="auto" w:fill="FFFFFF"/>
        <w:tabs>
          <w:tab w:val="left" w:pos="725"/>
        </w:tabs>
        <w:ind w:left="19"/>
        <w:jc w:val="both"/>
        <w:rPr>
          <w:color w:val="000000"/>
          <w:spacing w:val="4"/>
        </w:rPr>
      </w:pPr>
      <w:r>
        <w:rPr>
          <w:color w:val="000000"/>
          <w:spacing w:val="4"/>
        </w:rPr>
        <w:t>Předmětem této S</w:t>
      </w:r>
      <w:r w:rsidR="00B97E5A">
        <w:rPr>
          <w:color w:val="000000"/>
          <w:spacing w:val="4"/>
        </w:rPr>
        <w:t xml:space="preserve">mlouvy je </w:t>
      </w:r>
      <w:r>
        <w:rPr>
          <w:color w:val="000000"/>
          <w:spacing w:val="4"/>
        </w:rPr>
        <w:t xml:space="preserve"> vymezení práv a povinností smluvníc</w:t>
      </w:r>
      <w:r w:rsidR="00B97E5A">
        <w:rPr>
          <w:color w:val="000000"/>
          <w:spacing w:val="4"/>
        </w:rPr>
        <w:t xml:space="preserve">h stran při dodávce </w:t>
      </w:r>
      <w:r w:rsidR="001D1C21">
        <w:rPr>
          <w:color w:val="000000"/>
          <w:spacing w:val="4"/>
        </w:rPr>
        <w:t xml:space="preserve"> ICT </w:t>
      </w:r>
      <w:r w:rsidR="00B97E5A">
        <w:rPr>
          <w:color w:val="000000"/>
          <w:spacing w:val="4"/>
        </w:rPr>
        <w:t>techniky</w:t>
      </w:r>
      <w:r>
        <w:rPr>
          <w:color w:val="000000"/>
          <w:spacing w:val="4"/>
        </w:rPr>
        <w:t xml:space="preserve"> </w:t>
      </w:r>
      <w:r w:rsidR="001D1C21">
        <w:rPr>
          <w:color w:val="000000"/>
          <w:spacing w:val="4"/>
        </w:rPr>
        <w:t>dle podmínek Výzvy ze dne 21. 2. 2012.</w:t>
      </w:r>
    </w:p>
    <w:p w:rsidR="001D1C21" w:rsidRDefault="001D1C21">
      <w:pPr>
        <w:shd w:val="clear" w:color="auto" w:fill="FFFFFF"/>
        <w:tabs>
          <w:tab w:val="left" w:pos="725"/>
        </w:tabs>
        <w:ind w:left="19"/>
        <w:jc w:val="both"/>
        <w:sectPr w:rsidR="001D1C21" w:rsidSect="00470504">
          <w:type w:val="continuous"/>
          <w:pgSz w:w="11909" w:h="16834"/>
          <w:pgMar w:top="2438" w:right="1134" w:bottom="2127" w:left="851" w:header="709" w:footer="709" w:gutter="0"/>
          <w:cols w:space="60"/>
          <w:noEndnote/>
        </w:sectPr>
      </w:pPr>
    </w:p>
    <w:p w:rsidR="0043786C" w:rsidRDefault="0043786C">
      <w:pPr>
        <w:shd w:val="clear" w:color="auto" w:fill="FFFFFF"/>
        <w:tabs>
          <w:tab w:val="left" w:pos="720"/>
        </w:tabs>
        <w:spacing w:before="221"/>
        <w:rPr>
          <w:color w:val="000000"/>
          <w:spacing w:val="-17"/>
        </w:rPr>
      </w:pPr>
    </w:p>
    <w:p w:rsidR="0043786C" w:rsidRDefault="0043786C">
      <w:pPr>
        <w:shd w:val="clear" w:color="auto" w:fill="FFFFFF"/>
        <w:spacing w:before="221"/>
        <w:ind w:right="34"/>
        <w:outlineLvl w:val="0"/>
        <w:rPr>
          <w:u w:val="single"/>
        </w:rPr>
      </w:pPr>
      <w:r>
        <w:rPr>
          <w:b/>
          <w:bCs/>
          <w:color w:val="000000"/>
          <w:spacing w:val="-1"/>
          <w:u w:val="single"/>
        </w:rPr>
        <w:t>3.    ZÁVAZKY SMLUVNÍCH STRAN</w:t>
      </w:r>
    </w:p>
    <w:p w:rsidR="00B97E5A" w:rsidRPr="00B97E5A" w:rsidRDefault="00B97E5A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230"/>
        <w:ind w:left="725" w:hanging="715"/>
        <w:jc w:val="both"/>
        <w:rPr>
          <w:color w:val="000000"/>
          <w:spacing w:val="-18"/>
        </w:rPr>
      </w:pPr>
      <w:r>
        <w:rPr>
          <w:color w:val="000000"/>
          <w:spacing w:val="4"/>
        </w:rPr>
        <w:t xml:space="preserve">V rámci dodávky </w:t>
      </w:r>
      <w:r w:rsidR="00400E29">
        <w:rPr>
          <w:color w:val="000000"/>
          <w:spacing w:val="4"/>
        </w:rPr>
        <w:t xml:space="preserve"> se dodavatel</w:t>
      </w:r>
      <w:r w:rsidR="0043786C">
        <w:rPr>
          <w:color w:val="000000"/>
          <w:spacing w:val="4"/>
        </w:rPr>
        <w:t xml:space="preserve"> zavazu</w:t>
      </w:r>
      <w:r>
        <w:rPr>
          <w:color w:val="000000"/>
          <w:spacing w:val="4"/>
        </w:rPr>
        <w:t>je poskytnout objednateli dodávku</w:t>
      </w:r>
      <w:r w:rsidR="0043786C">
        <w:rPr>
          <w:color w:val="000000"/>
          <w:spacing w:val="4"/>
        </w:rPr>
        <w:t xml:space="preserve"> </w:t>
      </w:r>
      <w:r w:rsidR="001D1C21">
        <w:rPr>
          <w:color w:val="000000"/>
          <w:spacing w:val="4"/>
        </w:rPr>
        <w:t>dle podmínek Výzvy do 30.3. 2012 a část vybavení do 30. 9. 2012</w:t>
      </w:r>
    </w:p>
    <w:p w:rsidR="0043786C" w:rsidRDefault="00400E29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230"/>
        <w:ind w:left="725" w:hanging="715"/>
        <w:jc w:val="both"/>
        <w:rPr>
          <w:color w:val="000000"/>
          <w:spacing w:val="-18"/>
        </w:rPr>
      </w:pPr>
      <w:r>
        <w:rPr>
          <w:color w:val="000000"/>
        </w:rPr>
        <w:t>Objednatel se zavazuje dodavateli</w:t>
      </w:r>
      <w:r w:rsidR="0043786C">
        <w:rPr>
          <w:color w:val="000000"/>
        </w:rPr>
        <w:t xml:space="preserve"> zaplatit </w:t>
      </w:r>
      <w:r>
        <w:rPr>
          <w:color w:val="000000"/>
        </w:rPr>
        <w:t>cenu dle jeho vítězné nabídky</w:t>
      </w:r>
      <w:r w:rsidR="002A54C7">
        <w:rPr>
          <w:color w:val="000000"/>
        </w:rPr>
        <w:t xml:space="preserve"> v souladu s jeho nabídkou uvedenou v příloze č. 1 této Smlouvy</w:t>
      </w:r>
    </w:p>
    <w:p w:rsidR="0043786C" w:rsidRDefault="0043786C" w:rsidP="00400E29">
      <w:pPr>
        <w:shd w:val="clear" w:color="auto" w:fill="FFFFFF"/>
        <w:tabs>
          <w:tab w:val="left" w:pos="725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</w:t>
      </w:r>
    </w:p>
    <w:p w:rsidR="0043786C" w:rsidRPr="002A54C7" w:rsidRDefault="00400E29" w:rsidP="00400E29">
      <w:pPr>
        <w:numPr>
          <w:ilvl w:val="0"/>
          <w:numId w:val="8"/>
        </w:numPr>
        <w:shd w:val="clear" w:color="auto" w:fill="FFFFFF"/>
        <w:tabs>
          <w:tab w:val="left" w:pos="725"/>
        </w:tabs>
        <w:ind w:left="725" w:hanging="715"/>
        <w:jc w:val="both"/>
      </w:pPr>
      <w:r>
        <w:rPr>
          <w:color w:val="000000"/>
          <w:spacing w:val="-1"/>
        </w:rPr>
        <w:t>Dodavatel</w:t>
      </w:r>
      <w:r w:rsidR="0043786C">
        <w:rPr>
          <w:color w:val="000000"/>
          <w:spacing w:val="-1"/>
        </w:rPr>
        <w:t xml:space="preserve"> se zavazuje bez zbytečného odkladu informovat objednatele o skutečnostech, které by </w:t>
      </w:r>
      <w:r w:rsidR="0043786C">
        <w:rPr>
          <w:color w:val="000000"/>
          <w:spacing w:val="1"/>
        </w:rPr>
        <w:t>mohly ovlivnit řádné plnění předmětu smlouvy</w:t>
      </w:r>
      <w:r>
        <w:rPr>
          <w:color w:val="000000"/>
          <w:spacing w:val="1"/>
        </w:rPr>
        <w:t>.</w:t>
      </w:r>
      <w:r w:rsidR="0043786C">
        <w:rPr>
          <w:color w:val="000000"/>
          <w:spacing w:val="1"/>
        </w:rPr>
        <w:t xml:space="preserve"> </w:t>
      </w:r>
    </w:p>
    <w:p w:rsidR="002A54C7" w:rsidRDefault="002A54C7" w:rsidP="002A54C7">
      <w:pPr>
        <w:shd w:val="clear" w:color="auto" w:fill="FFFFFF"/>
        <w:tabs>
          <w:tab w:val="left" w:pos="725"/>
        </w:tabs>
        <w:ind w:left="725"/>
        <w:jc w:val="both"/>
      </w:pPr>
    </w:p>
    <w:p w:rsidR="0043786C" w:rsidRDefault="0043786C">
      <w:pPr>
        <w:numPr>
          <w:ilvl w:val="0"/>
          <w:numId w:val="8"/>
        </w:numPr>
        <w:shd w:val="clear" w:color="auto" w:fill="FFFFFF"/>
        <w:tabs>
          <w:tab w:val="left" w:pos="725"/>
        </w:tabs>
        <w:ind w:left="725" w:hanging="715"/>
        <w:jc w:val="both"/>
      </w:pPr>
      <w:r>
        <w:rPr>
          <w:color w:val="000000"/>
          <w:spacing w:val="5"/>
        </w:rPr>
        <w:t xml:space="preserve">Poskytovatel se zavazuje umožnit objednateli průběžnou kontrolu plnění předmětu </w:t>
      </w:r>
      <w:r>
        <w:rPr>
          <w:color w:val="000000"/>
          <w:spacing w:val="-1"/>
        </w:rPr>
        <w:t>smlouvy.</w:t>
      </w:r>
    </w:p>
    <w:p w:rsidR="0043786C" w:rsidRDefault="0043786C">
      <w:pPr>
        <w:shd w:val="clear" w:color="auto" w:fill="FFFFFF"/>
        <w:tabs>
          <w:tab w:val="left" w:pos="725"/>
        </w:tabs>
        <w:jc w:val="both"/>
      </w:pPr>
    </w:p>
    <w:p w:rsidR="0043786C" w:rsidRDefault="0043786C">
      <w:pPr>
        <w:jc w:val="both"/>
      </w:pPr>
      <w:r>
        <w:rPr>
          <w:color w:val="000000"/>
          <w:spacing w:val="-1"/>
        </w:rPr>
        <w:t xml:space="preserve">3.7.     </w:t>
      </w:r>
      <w:r w:rsidR="00400E29">
        <w:rPr>
          <w:color w:val="000000"/>
          <w:spacing w:val="-1"/>
        </w:rPr>
        <w:t xml:space="preserve">Dodavatel </w:t>
      </w:r>
      <w:r>
        <w:t>umožní osobám oprávněným k výkonu kontroly projektu, z něhož je zakázka</w:t>
      </w:r>
    </w:p>
    <w:p w:rsidR="0043786C" w:rsidRDefault="0043786C">
      <w:pPr>
        <w:ind w:left="57"/>
        <w:jc w:val="both"/>
      </w:pPr>
      <w:r>
        <w:t xml:space="preserve">          hrazena, provést kontrolu dokladů souvisejících s plněním zakázky.</w:t>
      </w:r>
    </w:p>
    <w:p w:rsidR="0043786C" w:rsidRDefault="0043786C">
      <w:pPr>
        <w:ind w:left="57"/>
        <w:jc w:val="both"/>
      </w:pPr>
    </w:p>
    <w:p w:rsidR="0043786C" w:rsidRDefault="00400E29">
      <w:pPr>
        <w:ind w:left="720" w:hanging="720"/>
        <w:jc w:val="both"/>
      </w:pPr>
      <w:r>
        <w:t xml:space="preserve"> 3.8.  </w:t>
      </w:r>
      <w:r>
        <w:rPr>
          <w:color w:val="000000"/>
          <w:spacing w:val="-1"/>
        </w:rPr>
        <w:t xml:space="preserve">Dodavatel </w:t>
      </w:r>
      <w:r>
        <w:t>se zava</w:t>
      </w:r>
      <w:r w:rsidR="0043786C">
        <w:t>zuje</w:t>
      </w:r>
      <w:r w:rsidR="002A54C7">
        <w:t xml:space="preserve"> k uchovávání účetních záznamů týkající se této dodávky </w:t>
      </w:r>
      <w:r w:rsidR="0043786C">
        <w:t>po dobu stanovenou podmínkami pro archivaci v rámci OP VK (do roku 2025).</w:t>
      </w:r>
    </w:p>
    <w:p w:rsidR="0043786C" w:rsidRDefault="0043786C">
      <w:pPr>
        <w:ind w:left="57"/>
        <w:jc w:val="both"/>
      </w:pPr>
    </w:p>
    <w:p w:rsidR="0043786C" w:rsidRDefault="0043786C">
      <w:pPr>
        <w:ind w:left="57"/>
        <w:jc w:val="both"/>
      </w:pPr>
      <w:r>
        <w:t xml:space="preserve">3.9.    </w:t>
      </w:r>
      <w:r w:rsidR="00400E29">
        <w:rPr>
          <w:color w:val="000000"/>
          <w:spacing w:val="-1"/>
        </w:rPr>
        <w:t xml:space="preserve">Dodavatel </w:t>
      </w:r>
      <w:r>
        <w:t xml:space="preserve">se zavazuje k dodržování pravidel vizuální identity operačního programu      </w:t>
      </w:r>
    </w:p>
    <w:p w:rsidR="0043786C" w:rsidRDefault="0043786C">
      <w:pPr>
        <w:ind w:left="57"/>
        <w:jc w:val="both"/>
      </w:pPr>
      <w:r>
        <w:t xml:space="preserve">          Vzděláván</w:t>
      </w:r>
      <w:r w:rsidR="002A54C7">
        <w:t xml:space="preserve">í pro konkurenceschopnost a ESF dle požadavků Objednatele na dokumentech </w:t>
      </w:r>
      <w:r w:rsidR="002A54C7">
        <w:br/>
        <w:t xml:space="preserve">           týkající se této dodávky.</w:t>
      </w:r>
    </w:p>
    <w:p w:rsidR="0043786C" w:rsidRDefault="0043786C">
      <w:pPr>
        <w:ind w:left="57"/>
      </w:pPr>
    </w:p>
    <w:p w:rsidR="00CC3DF5" w:rsidRDefault="00CC3DF5">
      <w:pPr>
        <w:ind w:left="57"/>
      </w:pPr>
    </w:p>
    <w:p w:rsidR="00CC3DF5" w:rsidRDefault="00CC3DF5">
      <w:pPr>
        <w:ind w:left="57"/>
      </w:pPr>
    </w:p>
    <w:p w:rsidR="00CC3DF5" w:rsidRDefault="00CC3DF5">
      <w:pPr>
        <w:ind w:left="57"/>
      </w:pPr>
    </w:p>
    <w:p w:rsidR="0043786C" w:rsidRDefault="0043786C">
      <w:pPr>
        <w:shd w:val="clear" w:color="auto" w:fill="FFFFFF"/>
        <w:tabs>
          <w:tab w:val="left" w:pos="725"/>
        </w:tabs>
        <w:ind w:left="10"/>
      </w:pPr>
    </w:p>
    <w:p w:rsidR="00CA3CF9" w:rsidRDefault="00CA3CF9">
      <w:pPr>
        <w:shd w:val="clear" w:color="auto" w:fill="FFFFFF"/>
        <w:tabs>
          <w:tab w:val="left" w:pos="725"/>
        </w:tabs>
        <w:rPr>
          <w:b/>
          <w:bCs/>
          <w:color w:val="000000"/>
          <w:spacing w:val="-2"/>
          <w:u w:val="single"/>
        </w:rPr>
      </w:pPr>
    </w:p>
    <w:p w:rsidR="00CA3CF9" w:rsidRDefault="00CA3CF9">
      <w:pPr>
        <w:shd w:val="clear" w:color="auto" w:fill="FFFFFF"/>
        <w:tabs>
          <w:tab w:val="left" w:pos="725"/>
        </w:tabs>
        <w:rPr>
          <w:b/>
          <w:bCs/>
          <w:color w:val="000000"/>
          <w:spacing w:val="-2"/>
          <w:u w:val="single"/>
        </w:rPr>
      </w:pPr>
    </w:p>
    <w:p w:rsidR="0043786C" w:rsidRDefault="0043786C">
      <w:pPr>
        <w:shd w:val="clear" w:color="auto" w:fill="FFFFFF"/>
        <w:tabs>
          <w:tab w:val="left" w:pos="725"/>
        </w:tabs>
        <w:rPr>
          <w:b/>
          <w:bCs/>
          <w:color w:val="000000"/>
          <w:spacing w:val="-2"/>
          <w:u w:val="single"/>
        </w:rPr>
      </w:pPr>
      <w:r>
        <w:rPr>
          <w:b/>
          <w:bCs/>
          <w:color w:val="000000"/>
          <w:spacing w:val="-2"/>
          <w:u w:val="single"/>
        </w:rPr>
        <w:t xml:space="preserve"> </w:t>
      </w:r>
      <w:r w:rsidRPr="00400E29">
        <w:rPr>
          <w:b/>
          <w:bCs/>
          <w:color w:val="000000"/>
          <w:spacing w:val="-2"/>
          <w:u w:val="single"/>
        </w:rPr>
        <w:t>4.       MÍSTO A DOBA POSKYTOVÁNÍ SLUŽEB</w:t>
      </w:r>
    </w:p>
    <w:p w:rsidR="0043786C" w:rsidRDefault="0043786C">
      <w:pPr>
        <w:shd w:val="clear" w:color="auto" w:fill="FFFFFF"/>
        <w:tabs>
          <w:tab w:val="left" w:pos="725"/>
        </w:tabs>
        <w:ind w:left="10"/>
      </w:pPr>
    </w:p>
    <w:p w:rsidR="002A54C7" w:rsidRPr="002A54C7" w:rsidRDefault="002A54C7" w:rsidP="00400E29">
      <w:pPr>
        <w:numPr>
          <w:ilvl w:val="0"/>
          <w:numId w:val="9"/>
        </w:numPr>
        <w:shd w:val="clear" w:color="auto" w:fill="FFFFFF"/>
        <w:tabs>
          <w:tab w:val="left" w:pos="701"/>
        </w:tabs>
        <w:ind w:left="701" w:hanging="696"/>
        <w:rPr>
          <w:color w:val="000000"/>
          <w:spacing w:val="-7"/>
        </w:rPr>
      </w:pPr>
      <w:r>
        <w:rPr>
          <w:color w:val="000000"/>
          <w:spacing w:val="6"/>
        </w:rPr>
        <w:t>Místa</w:t>
      </w:r>
      <w:r w:rsidR="0043786C">
        <w:rPr>
          <w:color w:val="000000"/>
          <w:spacing w:val="6"/>
        </w:rPr>
        <w:t xml:space="preserve"> plnění smlouvy</w:t>
      </w:r>
      <w:r>
        <w:rPr>
          <w:color w:val="000000"/>
          <w:spacing w:val="6"/>
        </w:rPr>
        <w:t xml:space="preserve"> jsou stanovena Výzvou k danému výběrovému řízení (viz příloha č. 2 této Smlouvy), a to: </w:t>
      </w:r>
    </w:p>
    <w:p w:rsidR="002A54C7" w:rsidRPr="002A54C7" w:rsidRDefault="002A54C7" w:rsidP="002A54C7">
      <w:pPr>
        <w:shd w:val="clear" w:color="auto" w:fill="FFFFFF"/>
        <w:tabs>
          <w:tab w:val="left" w:pos="701"/>
        </w:tabs>
        <w:ind w:left="701"/>
        <w:rPr>
          <w:color w:val="000000"/>
          <w:spacing w:val="-7"/>
        </w:rPr>
      </w:pPr>
    </w:p>
    <w:p w:rsidR="002A54C7" w:rsidRDefault="002A54C7" w:rsidP="002A54C7">
      <w:pPr>
        <w:numPr>
          <w:ilvl w:val="0"/>
          <w:numId w:val="30"/>
        </w:numPr>
        <w:spacing w:after="200" w:line="276" w:lineRule="auto"/>
      </w:pPr>
      <w:r>
        <w:rPr>
          <w:color w:val="000000"/>
          <w:spacing w:val="6"/>
        </w:rPr>
        <w:t xml:space="preserve">Občanské sdružení </w:t>
      </w:r>
      <w:proofErr w:type="spellStart"/>
      <w:r>
        <w:rPr>
          <w:color w:val="000000"/>
          <w:spacing w:val="6"/>
        </w:rPr>
        <w:t>Genesia</w:t>
      </w:r>
      <w:proofErr w:type="spellEnd"/>
      <w:r>
        <w:rPr>
          <w:color w:val="000000"/>
          <w:spacing w:val="6"/>
        </w:rPr>
        <w:t xml:space="preserve">, Most, J. </w:t>
      </w:r>
      <w:proofErr w:type="spellStart"/>
      <w:r>
        <w:rPr>
          <w:color w:val="000000"/>
          <w:spacing w:val="6"/>
        </w:rPr>
        <w:t>Ressla</w:t>
      </w:r>
      <w:proofErr w:type="spellEnd"/>
      <w:r>
        <w:rPr>
          <w:color w:val="000000"/>
          <w:spacing w:val="6"/>
        </w:rPr>
        <w:t xml:space="preserve"> 1793,</w:t>
      </w:r>
    </w:p>
    <w:p w:rsidR="002A54C7" w:rsidRPr="002066E2" w:rsidRDefault="002A54C7" w:rsidP="002A54C7">
      <w:pPr>
        <w:numPr>
          <w:ilvl w:val="0"/>
          <w:numId w:val="30"/>
        </w:numPr>
        <w:spacing w:after="200" w:line="276" w:lineRule="auto"/>
      </w:pPr>
      <w:r w:rsidRPr="002066E2">
        <w:t>Základní škola a Mateřská škola, Chomutov, 17. listopadu 4728, příspěvková organizace, se sídlem :  Chomutov, 17. listopadu 4728</w:t>
      </w:r>
      <w:r>
        <w:t xml:space="preserve"> </w:t>
      </w:r>
    </w:p>
    <w:p w:rsidR="002A54C7" w:rsidRPr="002066E2" w:rsidRDefault="002A54C7" w:rsidP="002A54C7">
      <w:pPr>
        <w:numPr>
          <w:ilvl w:val="0"/>
          <w:numId w:val="30"/>
        </w:numPr>
        <w:spacing w:after="200" w:line="276" w:lineRule="auto"/>
      </w:pPr>
      <w:r w:rsidRPr="002066E2">
        <w:t xml:space="preserve">Dětský domov, Základní škola a Střední škola Žatec, příspěvková organizace, se sídlem: 438 01  Žatec, Pražská 808 </w:t>
      </w:r>
    </w:p>
    <w:p w:rsidR="002A54C7" w:rsidRDefault="002A54C7" w:rsidP="002A54C7">
      <w:pPr>
        <w:numPr>
          <w:ilvl w:val="0"/>
          <w:numId w:val="30"/>
        </w:numPr>
        <w:spacing w:after="200" w:line="276" w:lineRule="auto"/>
      </w:pPr>
      <w:r w:rsidRPr="002066E2">
        <w:t xml:space="preserve">Základní škola a Mateřská škola </w:t>
      </w:r>
      <w:proofErr w:type="spellStart"/>
      <w:r w:rsidRPr="002066E2">
        <w:t>Litvínov</w:t>
      </w:r>
      <w:proofErr w:type="spellEnd"/>
      <w:r w:rsidRPr="002066E2">
        <w:t xml:space="preserve">-Janov, příspěvková organizace, Přátelství 160, se sídlem </w:t>
      </w:r>
      <w:proofErr w:type="spellStart"/>
      <w:r>
        <w:t>Litvínov</w:t>
      </w:r>
      <w:proofErr w:type="spellEnd"/>
      <w:r>
        <w:t xml:space="preserve">-Janov, Přátelství 160 </w:t>
      </w:r>
    </w:p>
    <w:p w:rsidR="0043786C" w:rsidRPr="002A54C7" w:rsidRDefault="002A54C7" w:rsidP="002A54C7">
      <w:pPr>
        <w:numPr>
          <w:ilvl w:val="0"/>
          <w:numId w:val="30"/>
        </w:numPr>
        <w:spacing w:after="200" w:line="276" w:lineRule="auto"/>
      </w:pPr>
      <w:r w:rsidRPr="002066E2">
        <w:t>Dětský domov, Základní škola praktická, Praktická škola, Školní jídelna a Školní družina, Duchcov, Školní 1, příspěvková organizace, se sídlem : 419 01  Duchcov, Školní 1</w:t>
      </w:r>
    </w:p>
    <w:p w:rsidR="002A54C7" w:rsidRDefault="002A54C7">
      <w:pPr>
        <w:shd w:val="clear" w:color="auto" w:fill="FFFFFF"/>
        <w:tabs>
          <w:tab w:val="left" w:pos="701"/>
        </w:tabs>
        <w:ind w:left="5"/>
        <w:rPr>
          <w:color w:val="000000"/>
          <w:spacing w:val="-7"/>
        </w:rPr>
      </w:pPr>
    </w:p>
    <w:p w:rsidR="0043786C" w:rsidRDefault="0043786C">
      <w:pPr>
        <w:shd w:val="clear" w:color="auto" w:fill="FFFFFF"/>
        <w:tabs>
          <w:tab w:val="left" w:pos="701"/>
        </w:tabs>
        <w:ind w:left="5"/>
        <w:rPr>
          <w:color w:val="000000"/>
          <w:spacing w:val="-7"/>
        </w:rPr>
      </w:pPr>
    </w:p>
    <w:p w:rsidR="0043786C" w:rsidRDefault="0043786C" w:rsidP="00400E29">
      <w:pPr>
        <w:shd w:val="clear" w:color="auto" w:fill="FFFFFF"/>
        <w:tabs>
          <w:tab w:val="left" w:pos="701"/>
        </w:tabs>
        <w:rPr>
          <w:color w:val="000000"/>
          <w:spacing w:val="-7"/>
          <w:u w:val="single"/>
        </w:rPr>
      </w:pPr>
    </w:p>
    <w:p w:rsidR="0043786C" w:rsidRDefault="0043786C">
      <w:pPr>
        <w:shd w:val="clear" w:color="auto" w:fill="FFFFFF"/>
        <w:tabs>
          <w:tab w:val="left" w:pos="701"/>
        </w:tabs>
        <w:rPr>
          <w:b/>
          <w:bCs/>
          <w:color w:val="000000"/>
          <w:spacing w:val="-1"/>
          <w:u w:val="single"/>
        </w:rPr>
      </w:pPr>
      <w:r>
        <w:rPr>
          <w:color w:val="000000"/>
          <w:spacing w:val="-7"/>
          <w:u w:val="single"/>
        </w:rPr>
        <w:t xml:space="preserve"> </w:t>
      </w:r>
      <w:r>
        <w:rPr>
          <w:b/>
          <w:bCs/>
          <w:color w:val="000000"/>
          <w:spacing w:val="-1"/>
          <w:u w:val="single"/>
        </w:rPr>
        <w:t>5.   CENA ZA POSKYTNUTÉ SLUŽBY A PLATEBNÍ PODMÍNKY</w:t>
      </w:r>
    </w:p>
    <w:p w:rsidR="0043786C" w:rsidRDefault="0043786C">
      <w:pPr>
        <w:shd w:val="clear" w:color="auto" w:fill="FFFFFF"/>
        <w:tabs>
          <w:tab w:val="left" w:pos="701"/>
        </w:tabs>
        <w:rPr>
          <w:b/>
          <w:bCs/>
          <w:color w:val="000000"/>
          <w:spacing w:val="-1"/>
        </w:rPr>
      </w:pPr>
    </w:p>
    <w:p w:rsidR="0043786C" w:rsidRDefault="0043786C">
      <w:pPr>
        <w:shd w:val="clear" w:color="auto" w:fill="FFFFFF"/>
        <w:tabs>
          <w:tab w:val="left" w:pos="701"/>
        </w:tabs>
        <w:rPr>
          <w:b/>
          <w:bCs/>
          <w:color w:val="000000"/>
          <w:spacing w:val="-1"/>
        </w:rPr>
      </w:pPr>
    </w:p>
    <w:p w:rsidR="001D1C21" w:rsidRDefault="0043786C">
      <w:pPr>
        <w:shd w:val="clear" w:color="auto" w:fill="FFFFFF"/>
        <w:tabs>
          <w:tab w:val="left" w:pos="701"/>
        </w:tabs>
        <w:ind w:left="5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5.1.</w:t>
      </w:r>
      <w:r>
        <w:rPr>
          <w:b/>
          <w:bCs/>
          <w:color w:val="000000"/>
          <w:spacing w:val="-1"/>
        </w:rPr>
        <w:t xml:space="preserve">      </w:t>
      </w:r>
      <w:r>
        <w:rPr>
          <w:bCs/>
          <w:color w:val="000000"/>
          <w:spacing w:val="-1"/>
        </w:rPr>
        <w:t xml:space="preserve">Cena je určena na základě nabídky dodavatele </w:t>
      </w:r>
      <w:r w:rsidR="001D1C21">
        <w:rPr>
          <w:bCs/>
          <w:color w:val="000000"/>
          <w:spacing w:val="-1"/>
        </w:rPr>
        <w:t xml:space="preserve">v celkové </w:t>
      </w:r>
      <w:r w:rsidRPr="001D1C21">
        <w:rPr>
          <w:bCs/>
          <w:color w:val="000000"/>
          <w:spacing w:val="-1"/>
        </w:rPr>
        <w:t xml:space="preserve"> výši………………</w:t>
      </w:r>
      <w:r w:rsidR="001D1C21">
        <w:rPr>
          <w:bCs/>
          <w:color w:val="000000"/>
          <w:spacing w:val="-1"/>
        </w:rPr>
        <w:t xml:space="preserve">bez DPH a  </w:t>
      </w:r>
    </w:p>
    <w:p w:rsidR="0043786C" w:rsidRDefault="001D1C21">
      <w:pPr>
        <w:shd w:val="clear" w:color="auto" w:fill="FFFFFF"/>
        <w:tabs>
          <w:tab w:val="left" w:pos="701"/>
        </w:tabs>
        <w:ind w:left="5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   celkové výši ............................s DPH</w:t>
      </w:r>
    </w:p>
    <w:p w:rsidR="0043786C" w:rsidRDefault="0043786C">
      <w:pPr>
        <w:shd w:val="clear" w:color="auto" w:fill="FFFFFF"/>
        <w:tabs>
          <w:tab w:val="left" w:pos="701"/>
        </w:tabs>
        <w:ind w:left="5"/>
        <w:rPr>
          <w:b/>
          <w:bCs/>
          <w:color w:val="000000"/>
          <w:spacing w:val="-1"/>
        </w:rPr>
      </w:pPr>
    </w:p>
    <w:p w:rsidR="00BD75ED" w:rsidRDefault="0043786C" w:rsidP="00CA3CF9">
      <w:pPr>
        <w:ind w:left="567"/>
        <w:rPr>
          <w:color w:val="000000"/>
        </w:rPr>
      </w:pPr>
      <w:r>
        <w:rPr>
          <w:color w:val="000000"/>
        </w:rPr>
        <w:t>Platba proběhne ve splátkách na</w:t>
      </w:r>
      <w:r w:rsidR="00BD75ED">
        <w:rPr>
          <w:color w:val="000000"/>
        </w:rPr>
        <w:t xml:space="preserve"> základě fakturace Dodavatele</w:t>
      </w:r>
      <w:r>
        <w:rPr>
          <w:color w:val="000000"/>
        </w:rPr>
        <w:t xml:space="preserve"> </w:t>
      </w:r>
    </w:p>
    <w:p w:rsidR="002A54C7" w:rsidRDefault="002A54C7" w:rsidP="00CA3CF9">
      <w:pPr>
        <w:ind w:left="567"/>
        <w:rPr>
          <w:color w:val="000000"/>
        </w:rPr>
      </w:pPr>
    </w:p>
    <w:p w:rsidR="002A54C7" w:rsidRDefault="002A54C7" w:rsidP="00CA3CF9">
      <w:pPr>
        <w:ind w:left="567"/>
        <w:jc w:val="both"/>
        <w:rPr>
          <w:noProof/>
        </w:rPr>
      </w:pPr>
      <w:r w:rsidRPr="002066E2">
        <w:rPr>
          <w:noProof/>
        </w:rPr>
        <w:t>Splatnost faktur je min. 40 kalendářních dnů ode dne doručení zadavateli (v případě neúplnosti fakturace se faktura vrací dodavali a lhůta splatnosti běží znovu od data opětovného doručení).</w:t>
      </w:r>
    </w:p>
    <w:p w:rsidR="002A54C7" w:rsidRPr="002066E2" w:rsidRDefault="002A54C7" w:rsidP="00CA3CF9">
      <w:pPr>
        <w:ind w:left="567"/>
        <w:jc w:val="both"/>
        <w:rPr>
          <w:noProof/>
        </w:rPr>
      </w:pPr>
    </w:p>
    <w:p w:rsidR="002A54C7" w:rsidRDefault="002A54C7" w:rsidP="00CA3CF9">
      <w:pPr>
        <w:ind w:left="567"/>
        <w:jc w:val="both"/>
        <w:rPr>
          <w:noProof/>
        </w:rPr>
      </w:pPr>
      <w:r w:rsidRPr="002066E2">
        <w:rPr>
          <w:noProof/>
        </w:rPr>
        <w:t>Faktura bude vždy obsahovat informace o projektu (číslo projektu, název projektu, uvedení ESF OP VK), odkaz na Smlouvu související s VŘ 1/2012 a předmět fakturace bude vždy položkově specifikován tj. bude uveden název dodávaného předmětu (dle položek poptávaných ve VŘ 1/2012), počet kusů, jednotková cena bez DPH, vyčíslené DPH a jednotková cena s DPH.</w:t>
      </w:r>
    </w:p>
    <w:p w:rsidR="002A54C7" w:rsidRPr="002066E2" w:rsidRDefault="002A54C7" w:rsidP="00CA3CF9">
      <w:pPr>
        <w:ind w:left="567"/>
        <w:jc w:val="both"/>
        <w:rPr>
          <w:noProof/>
        </w:rPr>
      </w:pPr>
    </w:p>
    <w:p w:rsidR="002A54C7" w:rsidRDefault="002A54C7" w:rsidP="00CA3CF9">
      <w:pPr>
        <w:ind w:left="567"/>
        <w:jc w:val="both"/>
        <w:rPr>
          <w:noProof/>
        </w:rPr>
      </w:pPr>
      <w:r w:rsidRPr="002066E2">
        <w:rPr>
          <w:noProof/>
        </w:rPr>
        <w:t>Dále bude součástí faktury celková cena bez DPH, vyčíslené DPH a celková cena s DPH.</w:t>
      </w:r>
    </w:p>
    <w:p w:rsidR="002A54C7" w:rsidRPr="002066E2" w:rsidRDefault="002A54C7" w:rsidP="00CA3CF9">
      <w:pPr>
        <w:ind w:left="567"/>
        <w:jc w:val="both"/>
        <w:rPr>
          <w:noProof/>
        </w:rPr>
      </w:pPr>
    </w:p>
    <w:p w:rsidR="00CA3CF9" w:rsidRDefault="002A54C7" w:rsidP="00CA3CF9">
      <w:pPr>
        <w:ind w:left="567"/>
        <w:jc w:val="both"/>
        <w:rPr>
          <w:noProof/>
        </w:rPr>
      </w:pPr>
      <w:r w:rsidRPr="002066E2">
        <w:rPr>
          <w:noProof/>
        </w:rPr>
        <w:t xml:space="preserve">Součástí faktury bude vždy dodací list/předávací protokol, který bude obsahovat informace o dodávaném zboží tj. název zboží, počet kusů a též místo dodání dle příslušné školy tj. </w:t>
      </w:r>
      <w:r w:rsidRPr="002066E2">
        <w:rPr>
          <w:noProof/>
        </w:rPr>
        <w:lastRenderedPageBreak/>
        <w:t xml:space="preserve">Litvínov-Janov, Duchcov, CHomutov, Žatec popř. OS GENESIA, Most. Dodací list/předávací protokol bude vždy podepsán pověřenou přebírající osobou za daný subjekt </w:t>
      </w:r>
    </w:p>
    <w:p w:rsidR="00CA3CF9" w:rsidRDefault="00CA3CF9" w:rsidP="00CA3CF9">
      <w:pPr>
        <w:ind w:left="567"/>
        <w:jc w:val="both"/>
        <w:rPr>
          <w:noProof/>
        </w:rPr>
      </w:pPr>
    </w:p>
    <w:p w:rsidR="00CA3CF9" w:rsidRDefault="00CA3CF9" w:rsidP="00CA3CF9">
      <w:pPr>
        <w:ind w:left="567"/>
        <w:jc w:val="both"/>
        <w:rPr>
          <w:noProof/>
        </w:rPr>
      </w:pPr>
    </w:p>
    <w:p w:rsidR="00CA3CF9" w:rsidRDefault="002A54C7" w:rsidP="00CA3CF9">
      <w:pPr>
        <w:ind w:left="567"/>
        <w:jc w:val="both"/>
        <w:rPr>
          <w:noProof/>
        </w:rPr>
      </w:pPr>
      <w:r w:rsidRPr="002066E2">
        <w:rPr>
          <w:noProof/>
        </w:rPr>
        <w:t>(partnera, nositele). Bez tohoto dodacího listu/předávacího protokolu nebude faktura považována za úplnou.</w:t>
      </w:r>
    </w:p>
    <w:p w:rsidR="00CA3CF9" w:rsidRDefault="00CA3CF9" w:rsidP="002A54C7">
      <w:pPr>
        <w:jc w:val="both"/>
        <w:rPr>
          <w:noProof/>
        </w:rPr>
      </w:pPr>
    </w:p>
    <w:p w:rsidR="002A54C7" w:rsidRPr="002066E2" w:rsidRDefault="002A54C7" w:rsidP="00CA3CF9">
      <w:pPr>
        <w:ind w:left="426"/>
        <w:jc w:val="both"/>
        <w:rPr>
          <w:noProof/>
        </w:rPr>
      </w:pPr>
      <w:r w:rsidRPr="002066E2">
        <w:rPr>
          <w:noProof/>
        </w:rPr>
        <w:t>Faktury budou přiloženy popř. samostatně dodány v okamžiku dodání zboží (tj. není možné hradit faktury předem).</w:t>
      </w:r>
    </w:p>
    <w:p w:rsidR="002A54C7" w:rsidRDefault="002A54C7" w:rsidP="00CA3CF9">
      <w:pPr>
        <w:ind w:left="426"/>
        <w:rPr>
          <w:color w:val="000000"/>
        </w:rPr>
      </w:pPr>
    </w:p>
    <w:p w:rsidR="0043786C" w:rsidRDefault="00E75718" w:rsidP="00CA3CF9">
      <w:pPr>
        <w:ind w:left="426"/>
        <w:rPr>
          <w:color w:val="000000"/>
        </w:rPr>
      </w:pPr>
      <w:r>
        <w:rPr>
          <w:color w:val="000000"/>
        </w:rPr>
        <w:t>Celková výše dodávky nebude</w:t>
      </w:r>
      <w:r w:rsidR="002A54C7">
        <w:rPr>
          <w:color w:val="000000"/>
        </w:rPr>
        <w:t xml:space="preserve"> uhrazena před ukončením technického ověřova</w:t>
      </w:r>
      <w:r>
        <w:rPr>
          <w:color w:val="000000"/>
        </w:rPr>
        <w:t>cího procesu dodávky (délka ověřování max. 30 dní</w:t>
      </w:r>
      <w:r w:rsidR="001D1C21">
        <w:rPr>
          <w:color w:val="000000"/>
        </w:rPr>
        <w:t xml:space="preserve"> od dodání </w:t>
      </w:r>
      <w:r>
        <w:rPr>
          <w:color w:val="000000"/>
        </w:rPr>
        <w:t>).</w:t>
      </w:r>
    </w:p>
    <w:p w:rsidR="00CC3DF5" w:rsidRDefault="00CC3DF5" w:rsidP="002A54C7">
      <w:pPr>
        <w:jc w:val="both"/>
        <w:rPr>
          <w:color w:val="000000"/>
        </w:rPr>
      </w:pPr>
    </w:p>
    <w:p w:rsidR="00CC3DF5" w:rsidRDefault="00CC3DF5" w:rsidP="002A54C7">
      <w:pPr>
        <w:jc w:val="both"/>
        <w:rPr>
          <w:color w:val="000000"/>
        </w:rPr>
      </w:pPr>
    </w:p>
    <w:p w:rsidR="002A54C7" w:rsidRPr="002066E2" w:rsidRDefault="002A54C7" w:rsidP="002A54C7">
      <w:pPr>
        <w:jc w:val="both"/>
      </w:pPr>
      <w:r>
        <w:rPr>
          <w:color w:val="000000"/>
        </w:rPr>
        <w:t xml:space="preserve">5.2. </w:t>
      </w:r>
      <w:r>
        <w:t>Žádná z</w:t>
      </w:r>
      <w:r w:rsidRPr="002066E2">
        <w:t xml:space="preserve"> jednotlivých položek dodávky nesmí překročit cenu 60 000,-Kč </w:t>
      </w:r>
      <w:r>
        <w:t>včetně</w:t>
      </w:r>
      <w:r w:rsidRPr="002066E2">
        <w:t xml:space="preserve"> DPH.</w:t>
      </w:r>
    </w:p>
    <w:p w:rsidR="00CA3CF9" w:rsidRDefault="00CA3CF9" w:rsidP="002A54C7">
      <w:pPr>
        <w:jc w:val="both"/>
      </w:pPr>
      <w:r>
        <w:t xml:space="preserve">        </w:t>
      </w:r>
      <w:r w:rsidR="002A54C7" w:rsidRPr="002066E2">
        <w:t>Cena za položky tvořící set (sadu) pro</w:t>
      </w:r>
      <w:r w:rsidR="001D1C21">
        <w:t xml:space="preserve"> fungování  interaktivní tabule</w:t>
      </w:r>
      <w:r w:rsidR="002A54C7" w:rsidRPr="002066E2">
        <w:t xml:space="preserve"> nesmí překročit za tento </w:t>
      </w:r>
      <w:r>
        <w:t xml:space="preserve">   </w:t>
      </w:r>
    </w:p>
    <w:p w:rsidR="002A54C7" w:rsidRPr="002066E2" w:rsidRDefault="00CA3CF9" w:rsidP="002A54C7">
      <w:pPr>
        <w:jc w:val="both"/>
      </w:pPr>
      <w:r>
        <w:t xml:space="preserve">       </w:t>
      </w:r>
      <w:r w:rsidR="002A54C7" w:rsidRPr="002066E2">
        <w:t>set (sadu) cenu 60 000,-Kč s DPH.</w:t>
      </w:r>
    </w:p>
    <w:p w:rsidR="0043786C" w:rsidRDefault="0043786C" w:rsidP="00BD75ED">
      <w:pPr>
        <w:shd w:val="clear" w:color="auto" w:fill="FFFFFF"/>
        <w:tabs>
          <w:tab w:val="left" w:pos="701"/>
        </w:tabs>
        <w:spacing w:before="230"/>
        <w:ind w:left="10"/>
        <w:rPr>
          <w:color w:val="000000"/>
          <w:spacing w:val="-7"/>
        </w:rPr>
      </w:pPr>
      <w:r>
        <w:rPr>
          <w:color w:val="000000"/>
        </w:rPr>
        <w:t xml:space="preserve">    </w:t>
      </w:r>
    </w:p>
    <w:p w:rsidR="0043786C" w:rsidRDefault="0043786C">
      <w:pPr>
        <w:shd w:val="clear" w:color="auto" w:fill="FFFFFF"/>
        <w:spacing w:before="230"/>
        <w:ind w:right="24"/>
        <w:rPr>
          <w:b/>
          <w:bCs/>
          <w:color w:val="000000"/>
          <w:spacing w:val="-2"/>
          <w:u w:val="single"/>
        </w:rPr>
      </w:pPr>
      <w:r>
        <w:rPr>
          <w:b/>
          <w:bCs/>
          <w:color w:val="000000"/>
          <w:spacing w:val="-2"/>
          <w:u w:val="single"/>
        </w:rPr>
        <w:t xml:space="preserve">  6.     SANKCE</w:t>
      </w:r>
    </w:p>
    <w:p w:rsidR="0043786C" w:rsidRDefault="0043786C">
      <w:pPr>
        <w:shd w:val="clear" w:color="auto" w:fill="FFFFFF"/>
        <w:tabs>
          <w:tab w:val="left" w:pos="715"/>
        </w:tabs>
        <w:spacing w:before="221"/>
        <w:ind w:left="720" w:hanging="720"/>
        <w:jc w:val="both"/>
        <w:rPr>
          <w:color w:val="000000"/>
        </w:rPr>
      </w:pPr>
      <w:r>
        <w:rPr>
          <w:color w:val="000000"/>
          <w:spacing w:val="1"/>
        </w:rPr>
        <w:t xml:space="preserve"> 6.1.    V pří</w:t>
      </w:r>
      <w:r w:rsidR="00BD75ED">
        <w:rPr>
          <w:color w:val="000000"/>
          <w:spacing w:val="1"/>
        </w:rPr>
        <w:t>padě   prodlení   s plněním   dodávky</w:t>
      </w:r>
      <w:r>
        <w:rPr>
          <w:color w:val="000000"/>
          <w:spacing w:val="1"/>
        </w:rPr>
        <w:t xml:space="preserve">     zavazuje   se </w:t>
      </w:r>
      <w:r w:rsidR="00BD75ED">
        <w:rPr>
          <w:color w:val="000000"/>
          <w:spacing w:val="1"/>
        </w:rPr>
        <w:t xml:space="preserve">Dodavatel </w:t>
      </w:r>
      <w:r>
        <w:rPr>
          <w:color w:val="000000"/>
          <w:spacing w:val="7"/>
        </w:rPr>
        <w:t>zaplatit Objednateli smluvní pokutu ve výši 0,03 % z c</w:t>
      </w:r>
      <w:r w:rsidR="00BD75ED">
        <w:rPr>
          <w:color w:val="000000"/>
          <w:spacing w:val="7"/>
        </w:rPr>
        <w:t>eny dodávky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a to za    každý započatý den prodlení.    </w:t>
      </w:r>
    </w:p>
    <w:p w:rsidR="0043786C" w:rsidRDefault="0043786C">
      <w:pPr>
        <w:shd w:val="clear" w:color="auto" w:fill="FFFFFF"/>
        <w:tabs>
          <w:tab w:val="left" w:pos="715"/>
        </w:tabs>
        <w:spacing w:before="221"/>
        <w:ind w:left="720" w:hanging="720"/>
        <w:rPr>
          <w:color w:val="000000"/>
        </w:rPr>
      </w:pPr>
    </w:p>
    <w:p w:rsidR="0043786C" w:rsidRDefault="001D1C21">
      <w:pPr>
        <w:shd w:val="clear" w:color="auto" w:fill="FFFFFF"/>
        <w:tabs>
          <w:tab w:val="left" w:pos="715"/>
        </w:tabs>
        <w:ind w:left="720" w:hanging="720"/>
        <w:jc w:val="both"/>
        <w:rPr>
          <w:color w:val="000000"/>
          <w:spacing w:val="1"/>
        </w:rPr>
      </w:pPr>
      <w:r>
        <w:rPr>
          <w:color w:val="000000"/>
          <w:spacing w:val="2"/>
        </w:rPr>
        <w:t xml:space="preserve">6.2.   </w:t>
      </w:r>
      <w:r w:rsidR="0043786C">
        <w:rPr>
          <w:color w:val="000000"/>
          <w:spacing w:val="2"/>
        </w:rPr>
        <w:t>V případě prodlení Objed</w:t>
      </w:r>
      <w:r w:rsidR="00BD75ED">
        <w:rPr>
          <w:color w:val="000000"/>
          <w:spacing w:val="2"/>
        </w:rPr>
        <w:t>natele se zaplacením ceny</w:t>
      </w:r>
      <w:r w:rsidR="0043786C">
        <w:rPr>
          <w:color w:val="000000"/>
          <w:spacing w:val="2"/>
        </w:rPr>
        <w:t xml:space="preserve"> o více než </w:t>
      </w:r>
      <w:r>
        <w:rPr>
          <w:color w:val="000000"/>
          <w:spacing w:val="2"/>
        </w:rPr>
        <w:t xml:space="preserve">90 </w:t>
      </w:r>
      <w:r w:rsidR="0043786C">
        <w:rPr>
          <w:color w:val="000000"/>
          <w:spacing w:val="1"/>
        </w:rPr>
        <w:t xml:space="preserve">dnů oproti termínu stanovenému v této Smlouvě, zavazuje se Objednatel zaplatit  Poskytovateli úrok </w:t>
      </w:r>
      <w:r w:rsidR="0043786C">
        <w:rPr>
          <w:color w:val="000000"/>
        </w:rPr>
        <w:t>z prodlení ve výši 0,03 % z nezaplacené částky bez DPH za každý započatý den prodlení.</w:t>
      </w:r>
    </w:p>
    <w:p w:rsidR="0043786C" w:rsidRDefault="0043786C">
      <w:pPr>
        <w:shd w:val="clear" w:color="auto" w:fill="FFFFFF"/>
        <w:tabs>
          <w:tab w:val="left" w:pos="715"/>
        </w:tabs>
        <w:ind w:left="720" w:hanging="711"/>
        <w:rPr>
          <w:color w:val="000000"/>
          <w:spacing w:val="-7"/>
        </w:rPr>
      </w:pPr>
    </w:p>
    <w:p w:rsidR="0043786C" w:rsidRDefault="0043786C">
      <w:pPr>
        <w:shd w:val="clear" w:color="auto" w:fill="FFFFFF"/>
        <w:tabs>
          <w:tab w:val="left" w:pos="715"/>
        </w:tabs>
        <w:ind w:left="720" w:hanging="720"/>
        <w:rPr>
          <w:color w:val="000000"/>
          <w:spacing w:val="-7"/>
        </w:rPr>
      </w:pPr>
      <w:r>
        <w:rPr>
          <w:color w:val="000000"/>
          <w:spacing w:val="3"/>
        </w:rPr>
        <w:t xml:space="preserve">6.3.     Zaplacením smluvní pokuty a úroku z prodlení dle tohoto článku 9 není dotčen ani omezen nárok </w:t>
      </w:r>
      <w:r>
        <w:rPr>
          <w:color w:val="000000"/>
          <w:spacing w:val="-1"/>
        </w:rPr>
        <w:t>druhé smluvní strany na náhradu škody.</w:t>
      </w:r>
    </w:p>
    <w:p w:rsidR="0043786C" w:rsidRDefault="0043786C">
      <w:pPr>
        <w:shd w:val="clear" w:color="auto" w:fill="FFFFFF"/>
        <w:spacing w:before="226"/>
        <w:ind w:right="24"/>
        <w:rPr>
          <w:u w:val="single"/>
        </w:rPr>
      </w:pPr>
      <w:r>
        <w:rPr>
          <w:b/>
          <w:bCs/>
          <w:color w:val="000000"/>
          <w:spacing w:val="-2"/>
          <w:u w:val="single"/>
        </w:rPr>
        <w:t>7.    ODPOVĚDNOST ZA ŠKODU</w:t>
      </w:r>
    </w:p>
    <w:p w:rsidR="0043786C" w:rsidRDefault="0043786C" w:rsidP="001D1C21">
      <w:pPr>
        <w:shd w:val="clear" w:color="auto" w:fill="FFFFFF"/>
        <w:tabs>
          <w:tab w:val="left" w:pos="715"/>
        </w:tabs>
        <w:spacing w:before="221"/>
        <w:ind w:left="720" w:hanging="720"/>
        <w:jc w:val="both"/>
        <w:rPr>
          <w:color w:val="000000"/>
        </w:rPr>
      </w:pPr>
      <w:r>
        <w:rPr>
          <w:color w:val="000000"/>
          <w:spacing w:val="4"/>
        </w:rPr>
        <w:t xml:space="preserve">7.1.   Smluvní strany nesou odpovědnost za způsobenou škodu v rámci platných a účinných právních předpisů. Smluvní strany jsou povinny vyvíjet maximální úsilí k předcházení vzniku škod a učinit </w:t>
      </w:r>
      <w:r>
        <w:rPr>
          <w:color w:val="000000"/>
          <w:spacing w:val="2"/>
        </w:rPr>
        <w:t xml:space="preserve">veškerá dostatečná opatření k minimalizaci vzniklých škod. V rámci této prevenční povinnosti jsou </w:t>
      </w:r>
      <w:r>
        <w:rPr>
          <w:color w:val="000000"/>
          <w:spacing w:val="4"/>
        </w:rPr>
        <w:t xml:space="preserve">smluvní strany povinny zejména respektovat zadání, pokyny a doporučení, která jsou významná </w:t>
      </w:r>
      <w:r>
        <w:rPr>
          <w:color w:val="000000"/>
        </w:rPr>
        <w:t>z hlediska plnění této Smlouvy a plnění poskytovaná na jejím základě.</w:t>
      </w:r>
    </w:p>
    <w:p w:rsidR="001D1C21" w:rsidRDefault="001D1C21" w:rsidP="001D1C21">
      <w:pPr>
        <w:shd w:val="clear" w:color="auto" w:fill="FFFFFF"/>
        <w:tabs>
          <w:tab w:val="left" w:pos="715"/>
        </w:tabs>
        <w:spacing w:before="221"/>
        <w:ind w:left="720" w:hanging="720"/>
        <w:jc w:val="both"/>
        <w:rPr>
          <w:color w:val="000000"/>
        </w:rPr>
      </w:pPr>
    </w:p>
    <w:p w:rsidR="0043786C" w:rsidRDefault="0043786C">
      <w:pPr>
        <w:shd w:val="clear" w:color="auto" w:fill="FFFFFF"/>
        <w:tabs>
          <w:tab w:val="left" w:pos="715"/>
        </w:tabs>
        <w:rPr>
          <w:color w:val="000000"/>
          <w:spacing w:val="-1"/>
        </w:rPr>
      </w:pPr>
      <w:r>
        <w:rPr>
          <w:color w:val="000000"/>
          <w:spacing w:val="-1"/>
        </w:rPr>
        <w:t xml:space="preserve">7.2.  </w:t>
      </w:r>
      <w:r w:rsidR="001D1C21">
        <w:rPr>
          <w:color w:val="000000"/>
          <w:spacing w:val="-1"/>
        </w:rPr>
        <w:t xml:space="preserve">    Nahrazuje se skutečná škoda.</w:t>
      </w:r>
    </w:p>
    <w:p w:rsidR="0043786C" w:rsidRDefault="0043786C">
      <w:pPr>
        <w:shd w:val="clear" w:color="auto" w:fill="FFFFFF"/>
        <w:tabs>
          <w:tab w:val="left" w:pos="715"/>
        </w:tabs>
        <w:rPr>
          <w:color w:val="000000"/>
          <w:spacing w:val="-8"/>
        </w:rPr>
      </w:pPr>
    </w:p>
    <w:p w:rsidR="0043786C" w:rsidRDefault="0043786C">
      <w:pPr>
        <w:shd w:val="clear" w:color="auto" w:fill="FFFFFF"/>
        <w:tabs>
          <w:tab w:val="left" w:pos="715"/>
        </w:tabs>
        <w:ind w:left="708" w:hanging="708"/>
        <w:jc w:val="both"/>
        <w:rPr>
          <w:color w:val="000000"/>
          <w:spacing w:val="-2"/>
        </w:rPr>
      </w:pPr>
      <w:r>
        <w:rPr>
          <w:color w:val="000000"/>
          <w:spacing w:val="3"/>
        </w:rPr>
        <w:t>7.3.</w:t>
      </w:r>
      <w:r>
        <w:rPr>
          <w:color w:val="000000"/>
          <w:spacing w:val="3"/>
        </w:rPr>
        <w:tab/>
        <w:t xml:space="preserve">Žádná ze smluvních stran není odpovědná za prodlení způsobené prodlením s plněním závazků </w:t>
      </w:r>
      <w:r>
        <w:rPr>
          <w:color w:val="000000"/>
          <w:spacing w:val="-2"/>
        </w:rPr>
        <w:t>druhé smluvní strany.</w:t>
      </w:r>
    </w:p>
    <w:p w:rsidR="0043786C" w:rsidRDefault="0043786C">
      <w:pPr>
        <w:shd w:val="clear" w:color="auto" w:fill="FFFFFF"/>
        <w:tabs>
          <w:tab w:val="left" w:pos="715"/>
        </w:tabs>
        <w:ind w:left="708" w:hanging="708"/>
        <w:rPr>
          <w:color w:val="000000"/>
          <w:spacing w:val="3"/>
        </w:rPr>
      </w:pPr>
    </w:p>
    <w:p w:rsidR="00CA3CF9" w:rsidRPr="00470504" w:rsidRDefault="0043786C" w:rsidP="00470504">
      <w:pPr>
        <w:shd w:val="clear" w:color="auto" w:fill="FFFFFF"/>
        <w:tabs>
          <w:tab w:val="left" w:pos="715"/>
        </w:tabs>
        <w:ind w:left="708" w:hanging="708"/>
        <w:jc w:val="both"/>
        <w:rPr>
          <w:color w:val="000000"/>
          <w:spacing w:val="-8"/>
        </w:rPr>
      </w:pPr>
      <w:r>
        <w:rPr>
          <w:color w:val="000000"/>
          <w:spacing w:val="4"/>
        </w:rPr>
        <w:t xml:space="preserve">7.4. </w:t>
      </w:r>
      <w:r>
        <w:rPr>
          <w:color w:val="000000"/>
          <w:spacing w:val="4"/>
        </w:rPr>
        <w:tab/>
        <w:t xml:space="preserve">Smluvní strany se zavazují upozornit druhou smluvní stranu bez zbytečného odkladu na vzniklé </w:t>
      </w:r>
      <w:r>
        <w:rPr>
          <w:color w:val="000000"/>
          <w:spacing w:val="3"/>
        </w:rPr>
        <w:t xml:space="preserve">okolnosti vylučující odpovědnost bránící řádnému plnění Smlouvy či poskytování plnění na jejím </w:t>
      </w:r>
      <w:r>
        <w:rPr>
          <w:color w:val="000000"/>
          <w:spacing w:val="1"/>
        </w:rPr>
        <w:t xml:space="preserve">základě. Smluvní strany se zavazují k vyvinutí maximálního úsilí k odvrácení a překonání okolností </w:t>
      </w:r>
      <w:r>
        <w:rPr>
          <w:color w:val="000000"/>
          <w:spacing w:val="-1"/>
        </w:rPr>
        <w:t>vylučujících odpovědnost.</w:t>
      </w:r>
    </w:p>
    <w:p w:rsidR="0043786C" w:rsidRDefault="0043786C" w:rsidP="00EE59AF">
      <w:pPr>
        <w:shd w:val="clear" w:color="auto" w:fill="FFFFFF"/>
        <w:spacing w:before="221"/>
        <w:ind w:right="14"/>
        <w:rPr>
          <w:u w:val="single"/>
        </w:rPr>
      </w:pPr>
      <w:r>
        <w:rPr>
          <w:b/>
          <w:bCs/>
          <w:color w:val="000000"/>
          <w:spacing w:val="-3"/>
          <w:u w:val="single"/>
        </w:rPr>
        <w:t xml:space="preserve">  8.     UKONČENÍ SMLOUVY</w:t>
      </w:r>
    </w:p>
    <w:p w:rsidR="00EE59AF" w:rsidRPr="00EE59AF" w:rsidRDefault="00EE59AF" w:rsidP="00EE59AF">
      <w:pPr>
        <w:shd w:val="clear" w:color="auto" w:fill="FFFFFF"/>
        <w:spacing w:before="221"/>
        <w:ind w:right="14"/>
        <w:rPr>
          <w:u w:val="single"/>
        </w:rPr>
      </w:pPr>
    </w:p>
    <w:p w:rsidR="0043786C" w:rsidRDefault="0043786C" w:rsidP="001D1C21">
      <w:pPr>
        <w:shd w:val="clear" w:color="auto" w:fill="FFFFFF"/>
        <w:tabs>
          <w:tab w:val="left" w:pos="715"/>
        </w:tabs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8.2.     Účinnost Smlouvy lze předčasně ukončit těmito způsoby:</w:t>
      </w:r>
    </w:p>
    <w:p w:rsidR="001D1C21" w:rsidRDefault="001D1C21" w:rsidP="001D1C21">
      <w:pPr>
        <w:shd w:val="clear" w:color="auto" w:fill="FFFFFF"/>
        <w:tabs>
          <w:tab w:val="left" w:pos="715"/>
        </w:tabs>
        <w:jc w:val="both"/>
        <w:rPr>
          <w:color w:val="000000"/>
          <w:spacing w:val="-12"/>
        </w:rPr>
      </w:pPr>
    </w:p>
    <w:p w:rsidR="0043786C" w:rsidRDefault="0043786C" w:rsidP="001D1C21">
      <w:pPr>
        <w:shd w:val="clear" w:color="auto" w:fill="FFFFFF"/>
        <w:tabs>
          <w:tab w:val="left" w:pos="715"/>
        </w:tabs>
        <w:jc w:val="both"/>
        <w:rPr>
          <w:color w:val="000000"/>
          <w:spacing w:val="-3"/>
        </w:rPr>
      </w:pPr>
      <w:r>
        <w:rPr>
          <w:color w:val="000000"/>
          <w:spacing w:val="-12"/>
        </w:rPr>
        <w:t xml:space="preserve">   8.2.1.</w:t>
      </w:r>
      <w:r>
        <w:rPr>
          <w:color w:val="000000"/>
          <w:spacing w:val="-1"/>
        </w:rPr>
        <w:t xml:space="preserve">    Písemnou dohodou smluvních stran, jejíž součástí bude i vypořádání vzájemných závazků a</w:t>
      </w:r>
      <w:r>
        <w:rPr>
          <w:color w:val="000000"/>
          <w:spacing w:val="-3"/>
        </w:rPr>
        <w:t xml:space="preserve">   </w:t>
      </w:r>
    </w:p>
    <w:p w:rsidR="0043786C" w:rsidRDefault="0043786C" w:rsidP="001D1C21">
      <w:pPr>
        <w:shd w:val="clear" w:color="auto" w:fill="FFFFFF"/>
        <w:tabs>
          <w:tab w:val="left" w:pos="715"/>
        </w:tabs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pohledávek.</w:t>
      </w:r>
    </w:p>
    <w:p w:rsidR="00CA3CF9" w:rsidRDefault="0043786C" w:rsidP="00CA3CF9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8.2.2.  Písemným odstoupením od Smlouvy, dojde-li k podstatnému porušení smluvní </w:t>
      </w:r>
    </w:p>
    <w:p w:rsidR="0043786C" w:rsidRPr="00CA3CF9" w:rsidRDefault="00CA3CF9" w:rsidP="00CA3CF9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4"/>
        </w:rPr>
      </w:pPr>
      <w:r>
        <w:rPr>
          <w:color w:val="000000"/>
          <w:spacing w:val="3"/>
        </w:rPr>
        <w:t xml:space="preserve">             </w:t>
      </w:r>
      <w:r w:rsidR="0043786C">
        <w:rPr>
          <w:color w:val="000000"/>
          <w:spacing w:val="3"/>
        </w:rPr>
        <w:t>povinnost</w:t>
      </w:r>
      <w:r>
        <w:rPr>
          <w:color w:val="000000"/>
          <w:spacing w:val="3"/>
        </w:rPr>
        <w:t xml:space="preserve"> </w:t>
      </w:r>
      <w:r w:rsidR="0043786C">
        <w:rPr>
          <w:color w:val="000000"/>
          <w:spacing w:val="4"/>
        </w:rPr>
        <w:t>druhou smluvní stranou; porušením Smlouvy podstatným způsobem se rozumí</w:t>
      </w:r>
      <w:r>
        <w:rPr>
          <w:color w:val="000000"/>
          <w:spacing w:val="4"/>
        </w:rPr>
        <w:t xml:space="preserve"> </w:t>
      </w:r>
      <w:r w:rsidR="0043786C">
        <w:rPr>
          <w:color w:val="000000"/>
          <w:spacing w:val="4"/>
        </w:rPr>
        <w:t>zejména</w:t>
      </w:r>
      <w:r>
        <w:rPr>
          <w:color w:val="000000"/>
          <w:spacing w:val="4"/>
        </w:rPr>
        <w:t xml:space="preserve"> </w:t>
      </w:r>
      <w:r w:rsidR="0043786C">
        <w:rPr>
          <w:color w:val="000000"/>
          <w:spacing w:val="2"/>
        </w:rPr>
        <w:t>prodlení smluvní stran</w:t>
      </w:r>
      <w:r>
        <w:rPr>
          <w:color w:val="000000"/>
          <w:spacing w:val="2"/>
        </w:rPr>
        <w:t>y s plněním závazku delším než 20 (třicet</w:t>
      </w:r>
      <w:r w:rsidR="0043786C">
        <w:rPr>
          <w:color w:val="000000"/>
          <w:spacing w:val="2"/>
        </w:rPr>
        <w:t>) dnů. Smluvní strana je</w:t>
      </w:r>
      <w:r>
        <w:rPr>
          <w:color w:val="000000"/>
          <w:spacing w:val="2"/>
        </w:rPr>
        <w:t xml:space="preserve"> </w:t>
      </w:r>
      <w:r w:rsidR="0043786C">
        <w:rPr>
          <w:color w:val="000000"/>
          <w:spacing w:val="7"/>
        </w:rPr>
        <w:t>však oprávněna odstoupit od Smlouvy pouze v případě, že druhá</w:t>
      </w:r>
      <w:r>
        <w:rPr>
          <w:color w:val="000000"/>
          <w:spacing w:val="7"/>
        </w:rPr>
        <w:t xml:space="preserve"> smluvní strana přes</w:t>
      </w:r>
      <w:r w:rsidR="0043786C">
        <w:rPr>
          <w:color w:val="000000"/>
          <w:spacing w:val="7"/>
        </w:rPr>
        <w:t xml:space="preserve"> </w:t>
      </w:r>
      <w:r w:rsidR="0043786C">
        <w:rPr>
          <w:color w:val="000000"/>
        </w:rPr>
        <w:t>písemné upozornění na porušení Smlouvy toto porušení v poskytnuté lh</w:t>
      </w:r>
      <w:r>
        <w:rPr>
          <w:color w:val="000000"/>
        </w:rPr>
        <w:t>ůtě, která nesmí být</w:t>
      </w:r>
      <w:r w:rsidR="0043786C">
        <w:rPr>
          <w:color w:val="000000"/>
        </w:rPr>
        <w:t xml:space="preserve"> </w:t>
      </w:r>
      <w:r w:rsidR="0043786C">
        <w:rPr>
          <w:color w:val="000000"/>
          <w:spacing w:val="-1"/>
        </w:rPr>
        <w:t>kratší než 10 (deset) dnů, neodstranila.</w:t>
      </w:r>
    </w:p>
    <w:p w:rsidR="00CC3DF5" w:rsidRDefault="00CC3DF5" w:rsidP="001D1C21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</w:p>
    <w:p w:rsidR="0043786C" w:rsidRDefault="0043786C" w:rsidP="001D1C21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>
        <w:rPr>
          <w:color w:val="000000"/>
          <w:spacing w:val="5"/>
        </w:rPr>
        <w:t xml:space="preserve">  8.2.3.  Písemným odstoupením od Smlouvy v případě, že druhá strana je v úpadku, a to i před</w:t>
      </w:r>
      <w:r>
        <w:rPr>
          <w:color w:val="000000"/>
          <w:spacing w:val="5"/>
        </w:rPr>
        <w:br/>
        <w:t xml:space="preserve">             </w:t>
      </w:r>
      <w:r>
        <w:rPr>
          <w:color w:val="000000"/>
          <w:spacing w:val="-1"/>
        </w:rPr>
        <w:t xml:space="preserve">zahájením </w:t>
      </w:r>
      <w:proofErr w:type="spellStart"/>
      <w:r>
        <w:rPr>
          <w:color w:val="000000"/>
          <w:spacing w:val="-1"/>
        </w:rPr>
        <w:t>insolvenčního</w:t>
      </w:r>
      <w:proofErr w:type="spellEnd"/>
      <w:r>
        <w:rPr>
          <w:color w:val="000000"/>
          <w:spacing w:val="-1"/>
        </w:rPr>
        <w:t xml:space="preserve"> řízení.</w:t>
      </w:r>
    </w:p>
    <w:p w:rsidR="0043786C" w:rsidRDefault="0043786C" w:rsidP="001D1C21">
      <w:pPr>
        <w:jc w:val="both"/>
      </w:pPr>
    </w:p>
    <w:p w:rsidR="0043786C" w:rsidRDefault="0043786C" w:rsidP="001D1C2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>
        <w:rPr>
          <w:color w:val="000000"/>
        </w:rPr>
        <w:t xml:space="preserve">  8.3.   Odstoupení od Smlouvy je účinné dnem jeho doručení druhé smluvní straně.</w:t>
      </w:r>
    </w:p>
    <w:p w:rsidR="001D1C21" w:rsidRDefault="001D1C21" w:rsidP="001D1C2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19"/>
        <w:jc w:val="both"/>
        <w:rPr>
          <w:color w:val="000000"/>
          <w:spacing w:val="-12"/>
        </w:rPr>
      </w:pPr>
    </w:p>
    <w:p w:rsidR="0043786C" w:rsidRDefault="0043786C" w:rsidP="001D1C2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19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  8.4.   Odstoupením od Smlouvy nejsou dotčena ustanovení týkající se poskytnutých licencí, </w:t>
      </w:r>
    </w:p>
    <w:p w:rsidR="0043786C" w:rsidRDefault="0043786C" w:rsidP="001D1C2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708"/>
        <w:jc w:val="both"/>
        <w:rPr>
          <w:color w:val="000000"/>
          <w:spacing w:val="-12"/>
        </w:rPr>
      </w:pPr>
      <w:r>
        <w:rPr>
          <w:color w:val="000000"/>
          <w:spacing w:val="5"/>
        </w:rPr>
        <w:t xml:space="preserve">náhrady </w:t>
      </w:r>
      <w:r>
        <w:rPr>
          <w:color w:val="000000"/>
        </w:rPr>
        <w:t>škody, zajištění smluvních závazků, řešení sporů, určení rozhodného práva a       ustanovení týkající se těch práv a povinností, z jejichž povahy vyplývá, že mají trvat i po odstoupení.</w:t>
      </w:r>
    </w:p>
    <w:p w:rsidR="0043786C" w:rsidRDefault="0043786C">
      <w:pPr>
        <w:shd w:val="clear" w:color="auto" w:fill="FFFFFF"/>
        <w:spacing w:before="226"/>
        <w:ind w:right="24"/>
        <w:rPr>
          <w:u w:val="single"/>
        </w:rPr>
      </w:pPr>
      <w:r>
        <w:rPr>
          <w:b/>
          <w:bCs/>
          <w:color w:val="000000"/>
          <w:spacing w:val="-2"/>
          <w:u w:val="single"/>
        </w:rPr>
        <w:t>9.   OPRÁVNĚNÉ OSOBY A KOMUNIKACE</w:t>
      </w:r>
    </w:p>
    <w:p w:rsidR="0043786C" w:rsidRDefault="0043786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30"/>
        <w:ind w:left="540" w:hanging="720"/>
        <w:rPr>
          <w:color w:val="000000"/>
          <w:spacing w:val="-15"/>
        </w:rPr>
      </w:pPr>
      <w:r>
        <w:rPr>
          <w:color w:val="000000"/>
          <w:spacing w:val="1"/>
        </w:rPr>
        <w:t xml:space="preserve">   9.1.   Každá ze smluvních stran jmenovala oprávněné osoby, které budou zastupovat smluvní strany  při </w:t>
      </w:r>
      <w:r>
        <w:rPr>
          <w:color w:val="000000"/>
          <w:spacing w:val="2"/>
        </w:rPr>
        <w:t>jejich vzájemné komunikaci, při fakturačních a ostatních záležitostech souvisejících s plněním této s</w:t>
      </w:r>
      <w:r>
        <w:rPr>
          <w:color w:val="000000"/>
          <w:spacing w:val="-6"/>
        </w:rPr>
        <w:t>mlouvy.</w:t>
      </w:r>
    </w:p>
    <w:p w:rsidR="0043786C" w:rsidRDefault="0043786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rPr>
          <w:color w:val="000000"/>
          <w:spacing w:val="-1"/>
        </w:rPr>
      </w:pPr>
    </w:p>
    <w:p w:rsidR="0043786C" w:rsidRDefault="0043786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rPr>
          <w:color w:val="000000"/>
          <w:spacing w:val="-1"/>
        </w:rPr>
      </w:pPr>
    </w:p>
    <w:p w:rsidR="0043786C" w:rsidRDefault="0043786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rPr>
          <w:color w:val="000000"/>
          <w:spacing w:val="-1"/>
        </w:rPr>
      </w:pPr>
      <w:r>
        <w:rPr>
          <w:color w:val="000000"/>
          <w:spacing w:val="-1"/>
        </w:rPr>
        <w:t>9.2.     Oprávněné osoby objednatele:</w:t>
      </w:r>
    </w:p>
    <w:p w:rsidR="0043786C" w:rsidRDefault="0043786C">
      <w:pPr>
        <w:shd w:val="clear" w:color="auto" w:fill="FFFFFF"/>
        <w:tabs>
          <w:tab w:val="left" w:pos="1454"/>
        </w:tabs>
        <w:ind w:left="739"/>
        <w:rPr>
          <w:color w:val="000000"/>
          <w:spacing w:val="-1"/>
        </w:rPr>
      </w:pPr>
    </w:p>
    <w:p w:rsidR="0043786C" w:rsidRDefault="0043786C">
      <w:pPr>
        <w:shd w:val="clear" w:color="auto" w:fill="FFFFFF"/>
        <w:tabs>
          <w:tab w:val="left" w:pos="1454"/>
        </w:tabs>
        <w:ind w:left="739"/>
        <w:rPr>
          <w:color w:val="000000"/>
          <w:spacing w:val="-1"/>
        </w:rPr>
      </w:pPr>
      <w:r>
        <w:rPr>
          <w:color w:val="000000"/>
          <w:spacing w:val="-1"/>
        </w:rPr>
        <w:t xml:space="preserve">Mgr. </w:t>
      </w:r>
      <w:smartTag w:uri="urn:schemas-microsoft-com:office:smarttags" w:element="PersonName">
        <w:r>
          <w:rPr>
            <w:color w:val="000000"/>
            <w:spacing w:val="-1"/>
          </w:rPr>
          <w:t>Andrea Gregorová</w:t>
        </w:r>
      </w:smartTag>
      <w:r>
        <w:rPr>
          <w:color w:val="000000"/>
          <w:spacing w:val="-1"/>
        </w:rPr>
        <w:t xml:space="preserve"> – předsedkyně OS GENESIA, kontaktní údaje: tel. 736630983</w:t>
      </w:r>
    </w:p>
    <w:p w:rsidR="0043786C" w:rsidRDefault="0043786C">
      <w:pPr>
        <w:shd w:val="clear" w:color="auto" w:fill="FFFFFF"/>
        <w:tabs>
          <w:tab w:val="left" w:pos="1454"/>
        </w:tabs>
        <w:ind w:left="739"/>
        <w:rPr>
          <w:color w:val="000000"/>
          <w:spacing w:val="-1"/>
        </w:rPr>
      </w:pPr>
      <w:r>
        <w:rPr>
          <w:color w:val="000000"/>
          <w:spacing w:val="-1"/>
        </w:rPr>
        <w:t>e-</w:t>
      </w:r>
      <w:proofErr w:type="spellStart"/>
      <w:r>
        <w:rPr>
          <w:color w:val="000000"/>
          <w:spacing w:val="-1"/>
        </w:rPr>
        <w:t>mial</w:t>
      </w:r>
      <w:proofErr w:type="spellEnd"/>
      <w:r>
        <w:rPr>
          <w:color w:val="000000"/>
          <w:spacing w:val="-1"/>
        </w:rPr>
        <w:t xml:space="preserve">: </w:t>
      </w:r>
      <w:proofErr w:type="spellStart"/>
      <w:r>
        <w:rPr>
          <w:color w:val="000000"/>
          <w:spacing w:val="-1"/>
        </w:rPr>
        <w:t>gregorova</w:t>
      </w:r>
      <w:proofErr w:type="spellEnd"/>
      <w:r>
        <w:rPr>
          <w:color w:val="000000"/>
          <w:spacing w:val="-1"/>
        </w:rPr>
        <w:t>@</w:t>
      </w:r>
      <w:proofErr w:type="spellStart"/>
      <w:r>
        <w:rPr>
          <w:color w:val="000000"/>
          <w:spacing w:val="-1"/>
        </w:rPr>
        <w:t>genesia.info</w:t>
      </w:r>
      <w:proofErr w:type="spellEnd"/>
    </w:p>
    <w:p w:rsidR="0043786C" w:rsidRDefault="0043786C">
      <w:pPr>
        <w:shd w:val="clear" w:color="auto" w:fill="FFFFFF"/>
        <w:tabs>
          <w:tab w:val="left" w:pos="1454"/>
        </w:tabs>
        <w:ind w:left="739"/>
        <w:rPr>
          <w:color w:val="000000"/>
          <w:spacing w:val="-11"/>
        </w:rPr>
      </w:pPr>
    </w:p>
    <w:p w:rsidR="0043786C" w:rsidRDefault="0043786C">
      <w:pPr>
        <w:shd w:val="clear" w:color="auto" w:fill="FFFFFF"/>
        <w:tabs>
          <w:tab w:val="left" w:pos="701"/>
        </w:tabs>
        <w:ind w:left="19"/>
      </w:pPr>
      <w:r>
        <w:rPr>
          <w:color w:val="000000"/>
          <w:spacing w:val="-8"/>
        </w:rPr>
        <w:t>9.3.</w:t>
      </w:r>
      <w:r>
        <w:rPr>
          <w:color w:val="000000"/>
        </w:rPr>
        <w:tab/>
      </w:r>
      <w:r>
        <w:rPr>
          <w:color w:val="000000"/>
          <w:spacing w:val="-1"/>
        </w:rPr>
        <w:t>Oprávněné osoby Poskytovatele:</w:t>
      </w:r>
    </w:p>
    <w:p w:rsidR="0043786C" w:rsidRDefault="0043786C">
      <w:pPr>
        <w:shd w:val="clear" w:color="auto" w:fill="FFFFFF"/>
        <w:tabs>
          <w:tab w:val="left" w:leader="dot" w:pos="7008"/>
        </w:tabs>
        <w:ind w:left="739"/>
      </w:pPr>
      <w:r>
        <w:rPr>
          <w:color w:val="000000"/>
          <w:spacing w:val="-9"/>
        </w:rPr>
        <w:t xml:space="preserve">    </w:t>
      </w:r>
      <w:r>
        <w:rPr>
          <w:color w:val="000000"/>
        </w:rPr>
        <w:tab/>
      </w:r>
    </w:p>
    <w:p w:rsidR="0043786C" w:rsidRDefault="0043786C">
      <w:pPr>
        <w:shd w:val="clear" w:color="auto" w:fill="FFFFFF"/>
        <w:tabs>
          <w:tab w:val="left" w:leader="dot" w:pos="4325"/>
          <w:tab w:val="left" w:leader="dot" w:pos="6744"/>
        </w:tabs>
        <w:ind w:left="1454"/>
      </w:pPr>
      <w:r>
        <w:rPr>
          <w:color w:val="000000"/>
          <w:spacing w:val="-1"/>
        </w:rPr>
        <w:t>kontaktní údaje:   tel</w:t>
      </w:r>
      <w:r>
        <w:rPr>
          <w:color w:val="000000"/>
        </w:rPr>
        <w:tab/>
      </w:r>
      <w:r>
        <w:rPr>
          <w:color w:val="000000"/>
          <w:spacing w:val="-4"/>
        </w:rPr>
        <w:t>, e-mail:</w:t>
      </w:r>
      <w:r>
        <w:rPr>
          <w:color w:val="000000"/>
        </w:rPr>
        <w:tab/>
      </w:r>
    </w:p>
    <w:p w:rsidR="0043786C" w:rsidRDefault="0043786C">
      <w:pPr>
        <w:shd w:val="clear" w:color="auto" w:fill="FFFFFF"/>
        <w:tabs>
          <w:tab w:val="left" w:leader="dot" w:pos="7008"/>
        </w:tabs>
        <w:ind w:left="739"/>
      </w:pPr>
      <w:r>
        <w:rPr>
          <w:color w:val="000000"/>
          <w:spacing w:val="-4"/>
        </w:rPr>
        <w:t xml:space="preserve">    </w:t>
      </w:r>
      <w:r>
        <w:rPr>
          <w:color w:val="000000"/>
        </w:rPr>
        <w:tab/>
      </w:r>
    </w:p>
    <w:p w:rsidR="0043786C" w:rsidRDefault="0043786C">
      <w:pPr>
        <w:shd w:val="clear" w:color="auto" w:fill="FFFFFF"/>
        <w:tabs>
          <w:tab w:val="left" w:leader="dot" w:pos="4325"/>
          <w:tab w:val="left" w:leader="dot" w:pos="6744"/>
        </w:tabs>
        <w:ind w:left="1454"/>
      </w:pPr>
      <w:r>
        <w:rPr>
          <w:color w:val="000000"/>
          <w:spacing w:val="-1"/>
        </w:rPr>
        <w:t>kontaktní údaje:   tel</w:t>
      </w:r>
      <w:r>
        <w:rPr>
          <w:color w:val="000000"/>
        </w:rPr>
        <w:tab/>
      </w:r>
      <w:r>
        <w:rPr>
          <w:color w:val="000000"/>
          <w:spacing w:val="-4"/>
        </w:rPr>
        <w:t>, e-mail:</w:t>
      </w:r>
      <w:r>
        <w:rPr>
          <w:color w:val="000000"/>
        </w:rPr>
        <w:tab/>
      </w:r>
    </w:p>
    <w:p w:rsidR="00CA3CF9" w:rsidRPr="00470504" w:rsidRDefault="0043786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26"/>
        <w:ind w:left="540" w:hanging="540"/>
        <w:rPr>
          <w:color w:val="000000"/>
          <w:spacing w:val="-1"/>
        </w:rPr>
      </w:pPr>
      <w:r>
        <w:rPr>
          <w:color w:val="000000"/>
          <w:spacing w:val="5"/>
        </w:rPr>
        <w:lastRenderedPageBreak/>
        <w:t xml:space="preserve">9.4.   Smluvní strany jsou oprávněny změnit oprávněné osoby, jsou však povinny na takovou   změnu </w:t>
      </w:r>
      <w:r>
        <w:rPr>
          <w:color w:val="000000"/>
          <w:spacing w:val="-1"/>
        </w:rPr>
        <w:t>druhou smluvní stranu předem písemně upozornit.</w:t>
      </w:r>
    </w:p>
    <w:p w:rsidR="00CA3CF9" w:rsidRDefault="00CA3CF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26"/>
        <w:ind w:left="540" w:hanging="540"/>
        <w:rPr>
          <w:color w:val="000000"/>
          <w:spacing w:val="-8"/>
        </w:rPr>
      </w:pPr>
    </w:p>
    <w:p w:rsidR="00CC3DF5" w:rsidRPr="00CA3CF9" w:rsidRDefault="0043786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rPr>
          <w:color w:val="000000"/>
          <w:spacing w:val="-1"/>
        </w:rPr>
      </w:pPr>
      <w:r>
        <w:rPr>
          <w:color w:val="000000"/>
          <w:spacing w:val="-1"/>
        </w:rPr>
        <w:t>9.5.   Smluvní strany spolu budou komunikovat buď písemně na adresy stanovené v záhlaví této    Smlouvy,</w:t>
      </w:r>
      <w:r>
        <w:rPr>
          <w:color w:val="000000"/>
          <w:spacing w:val="3"/>
        </w:rPr>
        <w:t>nebo elektronickou poštou na níže uvedené příp. následně oznámené e-</w:t>
      </w:r>
      <w:proofErr w:type="spellStart"/>
      <w:r>
        <w:rPr>
          <w:color w:val="000000"/>
          <w:spacing w:val="3"/>
        </w:rPr>
        <w:t>mailové</w:t>
      </w:r>
      <w:proofErr w:type="spellEnd"/>
      <w:r>
        <w:rPr>
          <w:color w:val="000000"/>
          <w:spacing w:val="3"/>
        </w:rPr>
        <w:t xml:space="preserve"> adresy či faxem </w:t>
      </w:r>
      <w:r>
        <w:rPr>
          <w:color w:val="000000"/>
          <w:spacing w:val="-1"/>
        </w:rPr>
        <w:t>nebo osobně prostřednictvím výše uvedených oprávněných osob</w:t>
      </w:r>
    </w:p>
    <w:p w:rsidR="00CC3DF5" w:rsidRDefault="00CC3DF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rPr>
          <w:color w:val="000000"/>
          <w:spacing w:val="-8"/>
        </w:rPr>
      </w:pPr>
    </w:p>
    <w:p w:rsidR="0043786C" w:rsidRDefault="0043786C">
      <w:pPr>
        <w:shd w:val="clear" w:color="auto" w:fill="FFFFFF"/>
        <w:spacing w:before="226"/>
        <w:rPr>
          <w:u w:val="single"/>
        </w:rPr>
      </w:pPr>
      <w:r>
        <w:rPr>
          <w:b/>
          <w:bCs/>
          <w:color w:val="000000"/>
          <w:spacing w:val="-2"/>
          <w:u w:val="single"/>
        </w:rPr>
        <w:t>10.      ZÁVĚREČNÁ USTANOVENÍ</w:t>
      </w:r>
    </w:p>
    <w:p w:rsidR="0043786C" w:rsidRDefault="0043786C">
      <w:pPr>
        <w:shd w:val="clear" w:color="auto" w:fill="FFFFFF"/>
        <w:spacing w:before="230"/>
        <w:ind w:left="708" w:hanging="708"/>
        <w:rPr>
          <w:color w:val="000000"/>
          <w:spacing w:val="-2"/>
        </w:rPr>
      </w:pPr>
      <w:r>
        <w:rPr>
          <w:color w:val="000000"/>
          <w:spacing w:val="4"/>
        </w:rPr>
        <w:t>10.1.   Smluvní strany se seznámily s obsahem této Smlouvy a souhlasí s tím, že budou vázány     jejími</w:t>
      </w:r>
      <w:r>
        <w:t xml:space="preserve"> </w:t>
      </w:r>
      <w:r>
        <w:rPr>
          <w:color w:val="000000"/>
          <w:spacing w:val="-2"/>
        </w:rPr>
        <w:t>ustanoveními.</w:t>
      </w:r>
    </w:p>
    <w:p w:rsidR="0043786C" w:rsidRDefault="0043786C">
      <w:pPr>
        <w:shd w:val="clear" w:color="auto" w:fill="FFFFFF"/>
        <w:spacing w:before="230"/>
        <w:ind w:left="708" w:hanging="708"/>
        <w:rPr>
          <w:color w:val="000000"/>
          <w:spacing w:val="-2"/>
        </w:rPr>
      </w:pPr>
    </w:p>
    <w:p w:rsidR="0043786C" w:rsidRDefault="0043786C">
      <w:pPr>
        <w:shd w:val="clear" w:color="auto" w:fill="FFFFFF"/>
        <w:ind w:left="708" w:hanging="708"/>
        <w:jc w:val="both"/>
        <w:rPr>
          <w:color w:val="000000"/>
          <w:spacing w:val="-1"/>
        </w:rPr>
      </w:pPr>
      <w:r>
        <w:rPr>
          <w:color w:val="000000"/>
          <w:spacing w:val="6"/>
        </w:rPr>
        <w:t xml:space="preserve">10.2.   Práva a povinnosti smluvních stran vzniklé na základě této Smlouvy nebo v souvislosti s touto </w:t>
      </w:r>
      <w:r>
        <w:rPr>
          <w:color w:val="000000"/>
          <w:spacing w:val="2"/>
        </w:rPr>
        <w:t>smlouvou se řídí právním řádem České republiky, zejména zákonem č. 513/1991 Sb., obchodním</w:t>
      </w:r>
      <w:r>
        <w:t xml:space="preserve"> </w:t>
      </w:r>
      <w:r>
        <w:rPr>
          <w:color w:val="000000"/>
          <w:spacing w:val="-1"/>
        </w:rPr>
        <w:t>zákoníkem, ve znění pozdějších předpisů.</w:t>
      </w:r>
    </w:p>
    <w:p w:rsidR="0043786C" w:rsidRDefault="0043786C">
      <w:pPr>
        <w:shd w:val="clear" w:color="auto" w:fill="FFFFFF"/>
        <w:ind w:left="708" w:hanging="708"/>
        <w:jc w:val="both"/>
      </w:pPr>
    </w:p>
    <w:p w:rsidR="0043786C" w:rsidRDefault="0043786C">
      <w:pPr>
        <w:shd w:val="clear" w:color="auto" w:fill="FFFFFF"/>
        <w:ind w:left="708" w:hanging="708"/>
        <w:jc w:val="both"/>
        <w:rPr>
          <w:color w:val="000000"/>
          <w:spacing w:val="-1"/>
        </w:rPr>
      </w:pPr>
      <w:r>
        <w:rPr>
          <w:color w:val="000000"/>
          <w:spacing w:val="5"/>
        </w:rPr>
        <w:t>10.3.  Tuto Smlouvu je možné měnit pouze písemnou dohodou smluvních stran ve formě číslovaných</w:t>
      </w:r>
      <w:r>
        <w:t xml:space="preserve"> </w:t>
      </w:r>
      <w:r>
        <w:rPr>
          <w:color w:val="000000"/>
          <w:spacing w:val="-1"/>
        </w:rPr>
        <w:t>dodatků této smlouvy, podepsaných oprávněnými zástupci obou smluvních stran.</w:t>
      </w:r>
    </w:p>
    <w:p w:rsidR="0043786C" w:rsidRDefault="0043786C">
      <w:pPr>
        <w:shd w:val="clear" w:color="auto" w:fill="FFFFFF"/>
        <w:ind w:left="708" w:hanging="708"/>
        <w:jc w:val="both"/>
      </w:pPr>
    </w:p>
    <w:p w:rsidR="0043786C" w:rsidRDefault="00EE59AF">
      <w:pPr>
        <w:shd w:val="clear" w:color="auto" w:fill="FFFFFF"/>
        <w:ind w:left="708" w:hanging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10.4.   Dodavatel</w:t>
      </w:r>
      <w:r w:rsidR="0043786C">
        <w:rPr>
          <w:color w:val="000000"/>
          <w:spacing w:val="-1"/>
        </w:rPr>
        <w:t xml:space="preserve"> je podle ustanovení § 2 písm. e) zákona č. 320/2001 Sb., o finanční kontrole ve veřejné</w:t>
      </w:r>
      <w:r w:rsidR="0043786C">
        <w:t xml:space="preserve"> </w:t>
      </w:r>
      <w:r w:rsidR="0043786C">
        <w:rPr>
          <w:color w:val="000000"/>
          <w:spacing w:val="5"/>
        </w:rPr>
        <w:t>správě a o změně některých zákonů (zákon o finanční kontrole), ve znění pozdějších předpisů,</w:t>
      </w:r>
      <w:r w:rsidR="0043786C">
        <w:rPr>
          <w:color w:val="000000"/>
        </w:rPr>
        <w:t>osobou povinnou spolupůsobit při výkonu finanční kontroly prováděné v souvislosti s úhradou zboží</w:t>
      </w:r>
      <w:r w:rsidR="0043786C">
        <w:t xml:space="preserve"> </w:t>
      </w:r>
      <w:r w:rsidR="0043786C">
        <w:rPr>
          <w:color w:val="000000"/>
          <w:spacing w:val="-1"/>
        </w:rPr>
        <w:t>nebo služeb z veřejných výdajů.</w:t>
      </w:r>
    </w:p>
    <w:p w:rsidR="0043786C" w:rsidRDefault="0043786C">
      <w:pPr>
        <w:shd w:val="clear" w:color="auto" w:fill="FFFFFF"/>
        <w:ind w:left="708" w:hanging="708"/>
      </w:pPr>
    </w:p>
    <w:p w:rsidR="0043786C" w:rsidRDefault="0043786C">
      <w:pPr>
        <w:shd w:val="clear" w:color="auto" w:fill="FFFFFF"/>
        <w:ind w:left="708" w:hanging="708"/>
        <w:jc w:val="both"/>
        <w:rPr>
          <w:color w:val="000000"/>
          <w:spacing w:val="7"/>
        </w:rPr>
      </w:pPr>
      <w:r>
        <w:rPr>
          <w:color w:val="000000"/>
        </w:rPr>
        <w:t>10.5.   Pokud budou jakákoliv ustanovení této Smlouvy uznána neplatnými či právně neúčinnými, zbývající</w:t>
      </w:r>
      <w:r>
        <w:t xml:space="preserve"> </w:t>
      </w:r>
      <w:r>
        <w:rPr>
          <w:color w:val="000000"/>
          <w:spacing w:val="4"/>
        </w:rPr>
        <w:t>část Smlouvy  zůstane nadále plně v platnosti a účinnosti, pokud zůstane funkčním nástrojem k</w:t>
      </w:r>
      <w:r>
        <w:t xml:space="preserve"> </w:t>
      </w:r>
      <w:r>
        <w:rPr>
          <w:color w:val="000000"/>
          <w:spacing w:val="7"/>
        </w:rPr>
        <w:t xml:space="preserve">dosažení záměrů  obou  stran. </w:t>
      </w:r>
    </w:p>
    <w:p w:rsidR="0043786C" w:rsidRDefault="0043786C">
      <w:pPr>
        <w:shd w:val="clear" w:color="auto" w:fill="FFFFFF"/>
        <w:ind w:left="708" w:hanging="708"/>
        <w:rPr>
          <w:color w:val="000000"/>
          <w:spacing w:val="7"/>
        </w:rPr>
      </w:pPr>
    </w:p>
    <w:p w:rsidR="0043786C" w:rsidRDefault="0043786C">
      <w:pPr>
        <w:shd w:val="clear" w:color="auto" w:fill="FFFFFF"/>
        <w:ind w:left="708" w:hanging="708"/>
        <w:jc w:val="both"/>
        <w:rPr>
          <w:color w:val="000000"/>
          <w:spacing w:val="-1"/>
        </w:rPr>
      </w:pPr>
      <w:r>
        <w:rPr>
          <w:color w:val="000000"/>
          <w:spacing w:val="7"/>
        </w:rPr>
        <w:t>10.6.   Smluvní strany dále  souhlasí s tím,  že  nahradí  neplatná  a</w:t>
      </w:r>
      <w:r>
        <w:t xml:space="preserve"> </w:t>
      </w:r>
      <w:r>
        <w:rPr>
          <w:color w:val="000000"/>
          <w:spacing w:val="1"/>
        </w:rPr>
        <w:t>nevykonatelná ustanovení vzájemně přijatelným platným, zákonným a vykonatelným ustanovením,</w:t>
      </w:r>
      <w:r>
        <w:rPr>
          <w:color w:val="000000"/>
        </w:rPr>
        <w:t>které bude odrážet záměry smluvních stran obsažené v původním ustanovení. Nedojde-li k dohodě</w:t>
      </w:r>
      <w:r>
        <w:t xml:space="preserve"> </w:t>
      </w:r>
      <w:r>
        <w:rPr>
          <w:color w:val="000000"/>
          <w:spacing w:val="4"/>
        </w:rPr>
        <w:t>smluvních stran, namísto neplatného či neúčinného ustanovení platí za smluvené to ustanovení</w:t>
      </w:r>
      <w:r>
        <w:t xml:space="preserve"> </w:t>
      </w:r>
      <w:r>
        <w:rPr>
          <w:color w:val="000000"/>
          <w:spacing w:val="-1"/>
        </w:rPr>
        <w:t>obecně závazných právních předpisů České republiky, které se svým smyslem a účelem neplatnému</w:t>
      </w:r>
      <w:r>
        <w:t xml:space="preserve"> </w:t>
      </w:r>
      <w:r>
        <w:rPr>
          <w:color w:val="000000"/>
          <w:spacing w:val="-1"/>
        </w:rPr>
        <w:t>či neúčinnému ustanovení nejvíce přibližuje.</w:t>
      </w:r>
    </w:p>
    <w:p w:rsidR="0043786C" w:rsidRDefault="0043786C">
      <w:pPr>
        <w:shd w:val="clear" w:color="auto" w:fill="FFFFFF"/>
        <w:ind w:left="708" w:hanging="708"/>
      </w:pPr>
    </w:p>
    <w:p w:rsidR="0043786C" w:rsidRDefault="0043786C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10.7.     Tato Smlouva má následující přílohy, jež tvoří její neoddělitelnou součást:</w:t>
      </w:r>
    </w:p>
    <w:p w:rsidR="0043786C" w:rsidRDefault="0043786C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„Vítězná nabídka poskytovatele“</w:t>
      </w:r>
      <w:r w:rsidR="001D1C21">
        <w:rPr>
          <w:color w:val="000000"/>
          <w:spacing w:val="-1"/>
        </w:rPr>
        <w:t>, "Výzva".</w:t>
      </w:r>
    </w:p>
    <w:p w:rsidR="0043786C" w:rsidRDefault="0043786C">
      <w:pPr>
        <w:shd w:val="clear" w:color="auto" w:fill="FFFFFF"/>
      </w:pPr>
    </w:p>
    <w:p w:rsidR="00CC3DF5" w:rsidRDefault="0043786C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10.8.    Tato Smlouva je vyhotovena ve 3 stejnopisech s platností originálu, z nichž Objednatel </w:t>
      </w:r>
      <w:r w:rsidR="00CC3DF5">
        <w:rPr>
          <w:color w:val="000000"/>
          <w:spacing w:val="-1"/>
        </w:rPr>
        <w:t xml:space="preserve"> </w:t>
      </w:r>
    </w:p>
    <w:p w:rsidR="0043786C" w:rsidRDefault="00CC3DF5" w:rsidP="00CC3DF5">
      <w:pPr>
        <w:shd w:val="clear" w:color="auto" w:fill="FFFFFF"/>
      </w:pPr>
      <w:r>
        <w:rPr>
          <w:color w:val="000000"/>
          <w:spacing w:val="-1"/>
        </w:rPr>
        <w:t xml:space="preserve">            </w:t>
      </w:r>
      <w:r w:rsidR="0043786C">
        <w:rPr>
          <w:color w:val="000000"/>
          <w:spacing w:val="-1"/>
        </w:rPr>
        <w:t xml:space="preserve">obdrží </w:t>
      </w:r>
      <w:r>
        <w:t xml:space="preserve"> </w:t>
      </w:r>
      <w:r w:rsidR="00EE59AF">
        <w:rPr>
          <w:color w:val="000000"/>
          <w:spacing w:val="-1"/>
        </w:rPr>
        <w:t>2 stejnopisy a Dodavatel</w:t>
      </w:r>
      <w:r w:rsidR="0043786C">
        <w:rPr>
          <w:color w:val="000000"/>
          <w:spacing w:val="-1"/>
        </w:rPr>
        <w:t xml:space="preserve"> obdrží 1 stejnopis.</w:t>
      </w:r>
    </w:p>
    <w:p w:rsidR="0043786C" w:rsidRDefault="0043786C">
      <w:pPr>
        <w:shd w:val="clear" w:color="auto" w:fill="FFFFFF"/>
        <w:ind w:left="5"/>
        <w:rPr>
          <w:color w:val="000000"/>
          <w:spacing w:val="2"/>
        </w:rPr>
      </w:pPr>
    </w:p>
    <w:p w:rsidR="00CA3CF9" w:rsidRDefault="00CA3CF9">
      <w:pPr>
        <w:shd w:val="clear" w:color="auto" w:fill="FFFFFF"/>
        <w:ind w:left="5"/>
        <w:rPr>
          <w:color w:val="000000"/>
          <w:spacing w:val="2"/>
        </w:rPr>
      </w:pPr>
    </w:p>
    <w:p w:rsidR="00CA3CF9" w:rsidRDefault="00CA3CF9">
      <w:pPr>
        <w:shd w:val="clear" w:color="auto" w:fill="FFFFFF"/>
        <w:ind w:left="5"/>
        <w:rPr>
          <w:color w:val="000000"/>
          <w:spacing w:val="2"/>
        </w:rPr>
      </w:pPr>
    </w:p>
    <w:p w:rsidR="00CA3CF9" w:rsidRDefault="00CA3CF9">
      <w:pPr>
        <w:shd w:val="clear" w:color="auto" w:fill="FFFFFF"/>
        <w:ind w:left="5"/>
        <w:rPr>
          <w:color w:val="000000"/>
          <w:spacing w:val="2"/>
        </w:rPr>
      </w:pPr>
    </w:p>
    <w:p w:rsidR="00CA3CF9" w:rsidRDefault="00CA3CF9">
      <w:pPr>
        <w:shd w:val="clear" w:color="auto" w:fill="FFFFFF"/>
        <w:ind w:left="5"/>
        <w:rPr>
          <w:color w:val="000000"/>
          <w:spacing w:val="2"/>
        </w:rPr>
      </w:pPr>
    </w:p>
    <w:p w:rsidR="00CA3CF9" w:rsidRDefault="00CA3CF9">
      <w:pPr>
        <w:shd w:val="clear" w:color="auto" w:fill="FFFFFF"/>
        <w:ind w:left="5"/>
        <w:rPr>
          <w:color w:val="000000"/>
          <w:spacing w:val="2"/>
        </w:rPr>
      </w:pPr>
    </w:p>
    <w:p w:rsidR="00CA3CF9" w:rsidRDefault="00CA3CF9">
      <w:pPr>
        <w:shd w:val="clear" w:color="auto" w:fill="FFFFFF"/>
        <w:ind w:left="5"/>
        <w:rPr>
          <w:color w:val="000000"/>
          <w:spacing w:val="2"/>
        </w:rPr>
      </w:pPr>
    </w:p>
    <w:p w:rsidR="0043786C" w:rsidRDefault="0043786C">
      <w:pPr>
        <w:shd w:val="clear" w:color="auto" w:fill="FFFFFF"/>
        <w:ind w:left="5"/>
        <w:rPr>
          <w:color w:val="000000"/>
          <w:spacing w:val="2"/>
        </w:rPr>
      </w:pPr>
    </w:p>
    <w:p w:rsidR="0043786C" w:rsidRDefault="0043786C">
      <w:pPr>
        <w:shd w:val="clear" w:color="auto" w:fill="FFFFFF"/>
        <w:ind w:left="5"/>
      </w:pPr>
      <w:r>
        <w:rPr>
          <w:color w:val="000000"/>
          <w:spacing w:val="2"/>
        </w:rPr>
        <w:t>Smlouva nabývá platnosti a účinnosti dnem jejího podpisu oprávněnými zástupci obou smluvních</w:t>
      </w:r>
    </w:p>
    <w:p w:rsidR="0043786C" w:rsidRDefault="0043786C" w:rsidP="00CC3DF5">
      <w:pPr>
        <w:shd w:val="clear" w:color="auto" w:fill="FFFFFF"/>
        <w:sectPr w:rsidR="0043786C" w:rsidSect="00261763">
          <w:type w:val="continuous"/>
          <w:pgSz w:w="11909" w:h="16834"/>
          <w:pgMar w:top="2127" w:right="1289" w:bottom="1843" w:left="993" w:header="708" w:footer="708" w:gutter="0"/>
          <w:cols w:space="60"/>
          <w:noEndnote/>
        </w:sectPr>
      </w:pPr>
      <w:r>
        <w:rPr>
          <w:color w:val="000000"/>
          <w:spacing w:val="-4"/>
        </w:rPr>
        <w:t>stran.</w:t>
      </w:r>
    </w:p>
    <w:p w:rsidR="0043786C" w:rsidRDefault="0043786C">
      <w:pPr>
        <w:shd w:val="clear" w:color="auto" w:fill="FFFFFF"/>
        <w:ind w:left="715"/>
      </w:pPr>
    </w:p>
    <w:p w:rsidR="0043786C" w:rsidRDefault="0043786C">
      <w:pPr>
        <w:shd w:val="clear" w:color="auto" w:fill="FFFFFF"/>
        <w:ind w:left="715"/>
      </w:pPr>
      <w:r>
        <w:t>V ……………… dne ……………………            V ……………… dne ……………………</w:t>
      </w:r>
    </w:p>
    <w:p w:rsidR="0043786C" w:rsidRDefault="0043786C">
      <w:pPr>
        <w:shd w:val="clear" w:color="auto" w:fill="FFFFFF"/>
        <w:ind w:left="715"/>
      </w:pPr>
    </w:p>
    <w:p w:rsidR="0043786C" w:rsidRDefault="0043786C">
      <w:pPr>
        <w:shd w:val="clear" w:color="auto" w:fill="FFFFFF"/>
        <w:ind w:left="715"/>
      </w:pPr>
    </w:p>
    <w:p w:rsidR="0043786C" w:rsidRDefault="0043786C">
      <w:pPr>
        <w:shd w:val="clear" w:color="auto" w:fill="FFFFFF"/>
        <w:ind w:left="714"/>
        <w:outlineLvl w:val="0"/>
        <w:rPr>
          <w:color w:val="000000"/>
          <w:spacing w:val="-1"/>
        </w:rPr>
      </w:pPr>
      <w:r>
        <w:rPr>
          <w:color w:val="000000"/>
          <w:spacing w:val="-1"/>
        </w:rPr>
        <w:t>Podpisy</w:t>
      </w:r>
    </w:p>
    <w:p w:rsidR="0043786C" w:rsidRDefault="0043786C">
      <w:pPr>
        <w:shd w:val="clear" w:color="auto" w:fill="FFFFFF"/>
        <w:rPr>
          <w:color w:val="000000"/>
          <w:spacing w:val="-1"/>
        </w:rPr>
      </w:pPr>
    </w:p>
    <w:p w:rsidR="0043786C" w:rsidRDefault="0043786C">
      <w:pPr>
        <w:shd w:val="clear" w:color="auto" w:fill="FFFFFF"/>
        <w:ind w:left="714"/>
        <w:rPr>
          <w:color w:val="000000"/>
          <w:spacing w:val="-1"/>
        </w:rPr>
      </w:pPr>
    </w:p>
    <w:p w:rsidR="0043786C" w:rsidRDefault="0043786C">
      <w:pPr>
        <w:shd w:val="clear" w:color="auto" w:fill="FFFFFF"/>
        <w:ind w:left="714"/>
        <w:rPr>
          <w:color w:val="000000"/>
          <w:spacing w:val="-1"/>
        </w:rPr>
      </w:pPr>
      <w:r>
        <w:rPr>
          <w:color w:val="000000"/>
          <w:spacing w:val="-1"/>
        </w:rPr>
        <w:t>………………………….                                                            …………………………….</w:t>
      </w:r>
    </w:p>
    <w:p w:rsidR="0043786C" w:rsidRDefault="0043786C">
      <w:pPr>
        <w:framePr w:h="230" w:hRule="exact" w:hSpace="10080" w:wrap="notBeside" w:vAnchor="text" w:hAnchor="page" w:x="1153" w:y="349"/>
        <w:shd w:val="clear" w:color="auto" w:fill="FFFFFF"/>
        <w:spacing w:before="1469"/>
        <w:ind w:right="24"/>
        <w:jc w:val="center"/>
        <w:rPr>
          <w:color w:val="000000"/>
        </w:rPr>
      </w:pPr>
    </w:p>
    <w:p w:rsidR="0043786C" w:rsidRDefault="0043786C">
      <w:pPr>
        <w:framePr w:h="230" w:hRule="exact" w:hSpace="10080" w:wrap="notBeside" w:vAnchor="text" w:hAnchor="page" w:x="1153" w:y="349"/>
        <w:shd w:val="clear" w:color="auto" w:fill="FFFFFF"/>
        <w:spacing w:before="1469"/>
        <w:ind w:right="24"/>
        <w:jc w:val="center"/>
        <w:rPr>
          <w:color w:val="000000"/>
        </w:rPr>
      </w:pPr>
    </w:p>
    <w:p w:rsidR="0043786C" w:rsidRDefault="0043786C">
      <w:pPr>
        <w:framePr w:h="230" w:hRule="exact" w:hSpace="10080" w:wrap="notBeside" w:vAnchor="text" w:hAnchor="page" w:x="1153" w:y="349"/>
        <w:shd w:val="clear" w:color="auto" w:fill="FFFFFF"/>
        <w:spacing w:before="1469"/>
        <w:ind w:right="24"/>
        <w:jc w:val="center"/>
        <w:rPr>
          <w:color w:val="000000"/>
        </w:rPr>
      </w:pPr>
    </w:p>
    <w:p w:rsidR="0043786C" w:rsidRDefault="0043786C">
      <w:pPr>
        <w:framePr w:h="230" w:hRule="exact" w:hSpace="10080" w:wrap="notBeside" w:vAnchor="text" w:hAnchor="page" w:x="1153" w:y="349"/>
        <w:shd w:val="clear" w:color="auto" w:fill="FFFFFF"/>
        <w:spacing w:before="1469"/>
        <w:ind w:right="24"/>
        <w:jc w:val="center"/>
        <w:rPr>
          <w:color w:val="000000"/>
        </w:rPr>
      </w:pPr>
    </w:p>
    <w:p w:rsidR="0043786C" w:rsidRDefault="0043786C">
      <w:pPr>
        <w:framePr w:h="230" w:hRule="exact" w:hSpace="10080" w:wrap="notBeside" w:vAnchor="text" w:hAnchor="page" w:x="1153" w:y="349"/>
        <w:shd w:val="clear" w:color="auto" w:fill="FFFFFF"/>
        <w:spacing w:before="1469"/>
        <w:ind w:right="24"/>
        <w:jc w:val="center"/>
      </w:pPr>
      <w:r>
        <w:rPr>
          <w:color w:val="000000"/>
        </w:rPr>
        <w:t>a</w:t>
      </w:r>
      <w:r>
        <w:rPr>
          <w:b/>
          <w:bCs/>
          <w:color w:val="000000"/>
          <w:spacing w:val="-1"/>
        </w:rPr>
        <w:t>8      AUTORSKÉ PRÁVO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5"/>
        </w:numPr>
        <w:shd w:val="clear" w:color="auto" w:fill="FFFFFF"/>
        <w:tabs>
          <w:tab w:val="left" w:pos="701"/>
        </w:tabs>
        <w:spacing w:before="230"/>
        <w:ind w:left="701" w:hanging="691"/>
        <w:rPr>
          <w:color w:val="000000"/>
          <w:spacing w:val="-18"/>
        </w:rPr>
      </w:pPr>
      <w:r>
        <w:rPr>
          <w:color w:val="000000"/>
          <w:spacing w:val="8"/>
        </w:rPr>
        <w:t>Bude-li v rámci plnění této Smlouvy či na jejím základě vytvořeno dílo,  které je předmětem</w:t>
      </w:r>
      <w:r>
        <w:rPr>
          <w:color w:val="000000"/>
          <w:spacing w:val="8"/>
        </w:rPr>
        <w:br/>
      </w:r>
      <w:r>
        <w:rPr>
          <w:color w:val="000000"/>
          <w:spacing w:val="3"/>
        </w:rPr>
        <w:t>autorskoprávní ochrany dle zákona č. 121/2000 Sb., o právu autorském, o právech souvisejících</w:t>
      </w:r>
      <w:r>
        <w:rPr>
          <w:color w:val="000000"/>
          <w:spacing w:val="3"/>
        </w:rPr>
        <w:br/>
      </w:r>
      <w:r>
        <w:rPr>
          <w:color w:val="000000"/>
          <w:spacing w:val="-1"/>
        </w:rPr>
        <w:t>s právem autorským a o změně některých zákonů autorského zákona, ve znění pozdějších předpisů,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získává Objednatel i účastníci Vzdělávacího programu k takto vytvořenému dílu jako celku i k jeho</w:t>
      </w:r>
      <w:r>
        <w:rPr>
          <w:color w:val="000000"/>
          <w:spacing w:val="1"/>
        </w:rPr>
        <w:br/>
      </w:r>
      <w:r>
        <w:rPr>
          <w:color w:val="000000"/>
          <w:spacing w:val="3"/>
        </w:rPr>
        <w:t>jednotlivým částem nevýhradní právo dílo užít, a to všemi způsoby a v neomezeném územním a</w:t>
      </w:r>
      <w:r>
        <w:rPr>
          <w:color w:val="000000"/>
          <w:spacing w:val="3"/>
        </w:rPr>
        <w:br/>
      </w:r>
      <w:r>
        <w:rPr>
          <w:color w:val="000000"/>
          <w:spacing w:val="-1"/>
        </w:rPr>
        <w:t>časovém rozsahu (nevýhradní licenci).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5"/>
        </w:numPr>
        <w:shd w:val="clear" w:color="auto" w:fill="FFFFFF"/>
        <w:tabs>
          <w:tab w:val="left" w:pos="701"/>
        </w:tabs>
        <w:ind w:left="701" w:hanging="691"/>
        <w:rPr>
          <w:color w:val="000000"/>
          <w:spacing w:val="-9"/>
        </w:rPr>
      </w:pPr>
      <w:r>
        <w:rPr>
          <w:color w:val="000000"/>
          <w:spacing w:val="7"/>
        </w:rPr>
        <w:t>Objednatel je oprávněn  licenci dle předchozího odstavce zcela nebo zčásti poskytnout nebo</w:t>
      </w:r>
      <w:r>
        <w:rPr>
          <w:color w:val="000000"/>
          <w:spacing w:val="7"/>
        </w:rPr>
        <w:br/>
      </w:r>
      <w:r>
        <w:rPr>
          <w:color w:val="000000"/>
          <w:spacing w:val="-1"/>
        </w:rPr>
        <w:t>postoupit třetí osobě jen s předchozím písemným souhlasem Poskytovatele.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5"/>
        </w:numPr>
        <w:shd w:val="clear" w:color="auto" w:fill="FFFFFF"/>
        <w:tabs>
          <w:tab w:val="left" w:pos="701"/>
        </w:tabs>
        <w:ind w:left="10"/>
        <w:rPr>
          <w:color w:val="000000"/>
          <w:spacing w:val="-7"/>
        </w:rPr>
      </w:pPr>
      <w:r>
        <w:rPr>
          <w:color w:val="000000"/>
          <w:spacing w:val="-1"/>
        </w:rPr>
        <w:t>Licence je Objednateli poskytnuta bezplatně.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5"/>
        </w:numPr>
        <w:shd w:val="clear" w:color="auto" w:fill="FFFFFF"/>
        <w:tabs>
          <w:tab w:val="left" w:pos="701"/>
        </w:tabs>
        <w:ind w:left="701" w:hanging="691"/>
        <w:rPr>
          <w:color w:val="000000"/>
          <w:spacing w:val="-9"/>
        </w:rPr>
      </w:pPr>
      <w:r>
        <w:rPr>
          <w:color w:val="000000"/>
          <w:spacing w:val="4"/>
        </w:rPr>
        <w:t>Poskytovatel je současně povinen při plnění této Smlouvy a na jejím základě neporušit autorská</w:t>
      </w:r>
      <w:r>
        <w:rPr>
          <w:color w:val="000000"/>
          <w:spacing w:val="4"/>
        </w:rPr>
        <w:br/>
      </w:r>
      <w:r>
        <w:rPr>
          <w:color w:val="000000"/>
          <w:spacing w:val="7"/>
        </w:rPr>
        <w:t>práva nebo jiná práva k duševnímu či průmyslovému vlastnictví třetích osob a odškodnit bez</w:t>
      </w:r>
      <w:r>
        <w:rPr>
          <w:color w:val="000000"/>
          <w:spacing w:val="7"/>
        </w:rPr>
        <w:br/>
      </w:r>
      <w:r>
        <w:rPr>
          <w:color w:val="000000"/>
          <w:spacing w:val="4"/>
        </w:rPr>
        <w:t>jakýchkoliv omezení Objednatele za veškeré oprávněné nároky třetích osob týkající se porušení</w:t>
      </w:r>
      <w:r>
        <w:rPr>
          <w:color w:val="000000"/>
          <w:spacing w:val="4"/>
        </w:rPr>
        <w:br/>
      </w:r>
      <w:r>
        <w:rPr>
          <w:color w:val="000000"/>
        </w:rPr>
        <w:t>autorského práva nebo jiných práv k duševnímu či průmyslovému vlastnictví.</w:t>
      </w:r>
    </w:p>
    <w:p w:rsidR="0043786C" w:rsidRDefault="0043786C">
      <w:pPr>
        <w:framePr w:h="230" w:hRule="exact" w:hSpace="10080" w:wrap="notBeside" w:vAnchor="text" w:hAnchor="page" w:x="1153" w:y="349"/>
        <w:shd w:val="clear" w:color="auto" w:fill="FFFFFF"/>
        <w:spacing w:before="230"/>
        <w:ind w:right="24"/>
        <w:jc w:val="center"/>
      </w:pPr>
      <w:r>
        <w:rPr>
          <w:b/>
          <w:bCs/>
          <w:color w:val="000000"/>
          <w:spacing w:val="-2"/>
        </w:rPr>
        <w:t>9      SANKCE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6"/>
        </w:numPr>
        <w:shd w:val="clear" w:color="auto" w:fill="FFFFFF"/>
        <w:tabs>
          <w:tab w:val="left" w:pos="715"/>
        </w:tabs>
        <w:spacing w:before="221"/>
        <w:ind w:left="715" w:hanging="706"/>
        <w:rPr>
          <w:color w:val="000000"/>
          <w:spacing w:val="-18"/>
        </w:rPr>
      </w:pPr>
      <w:r>
        <w:rPr>
          <w:color w:val="000000"/>
          <w:spacing w:val="1"/>
        </w:rPr>
        <w:t>V případě   prodlení   Poskytovatele   s plněním   služeb   Vzdělávacího   programu,   zavazuje   se</w:t>
      </w:r>
      <w:r>
        <w:rPr>
          <w:color w:val="000000"/>
          <w:spacing w:val="1"/>
        </w:rPr>
        <w:br/>
      </w:r>
      <w:r>
        <w:rPr>
          <w:color w:val="000000"/>
          <w:spacing w:val="7"/>
        </w:rPr>
        <w:t>Poskytovatel zaplatit Objednateli smluvní pokutu ve výši 0,03 % z ceny služeb Vzdělávacího</w:t>
      </w:r>
      <w:r>
        <w:rPr>
          <w:color w:val="000000"/>
          <w:spacing w:val="7"/>
        </w:rPr>
        <w:br/>
      </w:r>
      <w:r>
        <w:rPr>
          <w:color w:val="000000"/>
        </w:rPr>
        <w:t>programu bez DPH, kterých se prodlení týká, a to za každý započatý den prodlení.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6"/>
        </w:numPr>
        <w:shd w:val="clear" w:color="auto" w:fill="FFFFFF"/>
        <w:tabs>
          <w:tab w:val="left" w:pos="715"/>
        </w:tabs>
        <w:ind w:left="715" w:hanging="706"/>
        <w:rPr>
          <w:color w:val="000000"/>
          <w:spacing w:val="-7"/>
        </w:rPr>
      </w:pPr>
      <w:r>
        <w:rPr>
          <w:color w:val="000000"/>
          <w:spacing w:val="2"/>
        </w:rPr>
        <w:t>V případě prodlení Objednatele se zaplacením ceny služeb Vzdělávacího programu o více než 15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dnů oproti termínu stanovenému v této Smlouvě, zavazuje se Objednatel zaplatit Poskytovateli úrok</w:t>
      </w:r>
      <w:r>
        <w:rPr>
          <w:color w:val="000000"/>
          <w:spacing w:val="1"/>
        </w:rPr>
        <w:br/>
      </w:r>
      <w:r>
        <w:rPr>
          <w:color w:val="000000"/>
        </w:rPr>
        <w:t>z prodlení ve výši 0,03 % z nezaplacené částky bez DPH za každý započatý den prodlení.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6"/>
        </w:numPr>
        <w:shd w:val="clear" w:color="auto" w:fill="FFFFFF"/>
        <w:tabs>
          <w:tab w:val="left" w:pos="715"/>
        </w:tabs>
        <w:ind w:left="715" w:hanging="706"/>
        <w:rPr>
          <w:color w:val="000000"/>
          <w:spacing w:val="-7"/>
        </w:rPr>
      </w:pPr>
      <w:r>
        <w:rPr>
          <w:color w:val="000000"/>
          <w:spacing w:val="3"/>
        </w:rPr>
        <w:t>Zaplacením smluvní pokuty a úroku z prodlení dle tohoto článku 9 není dotčen ani omezen nárok</w:t>
      </w:r>
      <w:r>
        <w:rPr>
          <w:color w:val="000000"/>
          <w:spacing w:val="3"/>
        </w:rPr>
        <w:br/>
      </w:r>
      <w:r>
        <w:rPr>
          <w:color w:val="000000"/>
          <w:spacing w:val="-1"/>
        </w:rPr>
        <w:t>druhé smluvní strany na náhradu škody.</w:t>
      </w:r>
    </w:p>
    <w:p w:rsidR="0043786C" w:rsidRDefault="0043786C">
      <w:pPr>
        <w:framePr w:h="230" w:hRule="exact" w:hSpace="10080" w:wrap="notBeside" w:vAnchor="text" w:hAnchor="page" w:x="1153" w:y="349"/>
        <w:shd w:val="clear" w:color="auto" w:fill="FFFFFF"/>
        <w:spacing w:before="226"/>
        <w:ind w:right="24"/>
        <w:jc w:val="center"/>
      </w:pPr>
      <w:r>
        <w:rPr>
          <w:b/>
          <w:bCs/>
          <w:color w:val="000000"/>
          <w:spacing w:val="-2"/>
        </w:rPr>
        <w:t>10    ODPOVĚDNOST ZA ŠKODU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7"/>
        </w:numPr>
        <w:shd w:val="clear" w:color="auto" w:fill="FFFFFF"/>
        <w:tabs>
          <w:tab w:val="left" w:pos="715"/>
        </w:tabs>
        <w:spacing w:before="221"/>
        <w:ind w:left="715" w:hanging="696"/>
        <w:rPr>
          <w:color w:val="000000"/>
          <w:spacing w:val="-15"/>
        </w:rPr>
      </w:pPr>
      <w:r>
        <w:rPr>
          <w:color w:val="000000"/>
          <w:spacing w:val="4"/>
        </w:rPr>
        <w:t>Smluvní strany nesou odpovědnost za způsobenou škodu v rámci platných a účinných právních</w:t>
      </w:r>
      <w:r>
        <w:rPr>
          <w:color w:val="000000"/>
          <w:spacing w:val="4"/>
        </w:rPr>
        <w:br/>
        <w:t>předpisů. Smluvní strany jsou povinny vyvíjet maximální úsilí k předcházení vzniku škod a učinit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veškerá dostatečná opatření k minimalizaci vzniklých škod. V rámci této prevenční povinnosti jsou</w:t>
      </w:r>
      <w:r>
        <w:rPr>
          <w:color w:val="000000"/>
          <w:spacing w:val="2"/>
        </w:rPr>
        <w:br/>
      </w:r>
      <w:r>
        <w:rPr>
          <w:color w:val="000000"/>
          <w:spacing w:val="4"/>
        </w:rPr>
        <w:t>smluvní strany povinny zejména respektovat zadání, pokyny a doporučení, která jsou významná</w:t>
      </w:r>
      <w:r>
        <w:rPr>
          <w:color w:val="000000"/>
          <w:spacing w:val="4"/>
        </w:rPr>
        <w:br/>
      </w:r>
      <w:r>
        <w:rPr>
          <w:color w:val="000000"/>
        </w:rPr>
        <w:t>z hlediska plnění této Smlouvy a plnění poskytovaná na jejím základě.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7"/>
        </w:numPr>
        <w:shd w:val="clear" w:color="auto" w:fill="FFFFFF"/>
        <w:tabs>
          <w:tab w:val="left" w:pos="715"/>
        </w:tabs>
        <w:ind w:left="19"/>
        <w:rPr>
          <w:color w:val="000000"/>
          <w:spacing w:val="-8"/>
        </w:rPr>
      </w:pPr>
      <w:r>
        <w:rPr>
          <w:color w:val="000000"/>
          <w:spacing w:val="-1"/>
        </w:rPr>
        <w:t>Nahrazuje se skutečná škoda a ušlý zisk.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7"/>
        </w:numPr>
        <w:shd w:val="clear" w:color="auto" w:fill="FFFFFF"/>
        <w:tabs>
          <w:tab w:val="left" w:pos="715"/>
        </w:tabs>
        <w:ind w:left="715" w:hanging="696"/>
        <w:rPr>
          <w:color w:val="000000"/>
          <w:spacing w:val="-8"/>
        </w:rPr>
      </w:pPr>
      <w:r>
        <w:rPr>
          <w:color w:val="000000"/>
          <w:spacing w:val="3"/>
        </w:rPr>
        <w:t>Žádná ze smluvních stran není odpovědná za prodlení způsobené prodlením s plněním závazků</w:t>
      </w:r>
      <w:r>
        <w:rPr>
          <w:color w:val="000000"/>
          <w:spacing w:val="3"/>
        </w:rPr>
        <w:br/>
      </w:r>
      <w:r>
        <w:rPr>
          <w:color w:val="000000"/>
          <w:spacing w:val="-2"/>
        </w:rPr>
        <w:t>druhé smluvní strany.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7"/>
        </w:numPr>
        <w:shd w:val="clear" w:color="auto" w:fill="FFFFFF"/>
        <w:tabs>
          <w:tab w:val="left" w:pos="715"/>
        </w:tabs>
        <w:ind w:left="715" w:hanging="696"/>
        <w:rPr>
          <w:color w:val="000000"/>
          <w:spacing w:val="-8"/>
        </w:rPr>
      </w:pPr>
      <w:r>
        <w:rPr>
          <w:color w:val="000000"/>
          <w:spacing w:val="4"/>
        </w:rPr>
        <w:t>Smluvní strany se zavazují upozornit druhou smluvní stranu bez zbytečného odkladu na vzniklé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okolnosti vylučující odpovědnost bránící řádnému plnění Smlouvy či poskytování plnění na jejím</w:t>
      </w:r>
      <w:r>
        <w:rPr>
          <w:color w:val="000000"/>
          <w:spacing w:val="3"/>
        </w:rPr>
        <w:br/>
      </w:r>
      <w:r>
        <w:rPr>
          <w:color w:val="000000"/>
          <w:spacing w:val="1"/>
        </w:rPr>
        <w:t>základě. Smluvní strany se zavazují k vyvinutí maximálního úsilí k odvrácení a překonání okolností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vylučujících odpovědnost.</w:t>
      </w:r>
    </w:p>
    <w:p w:rsidR="0043786C" w:rsidRDefault="0043786C">
      <w:pPr>
        <w:framePr w:h="230" w:hRule="exact" w:hSpace="10080" w:wrap="notBeside" w:vAnchor="text" w:hAnchor="page" w:x="1153" w:y="349"/>
        <w:shd w:val="clear" w:color="auto" w:fill="FFFFFF"/>
        <w:spacing w:before="221"/>
        <w:ind w:right="14"/>
        <w:jc w:val="center"/>
      </w:pPr>
      <w:r>
        <w:rPr>
          <w:b/>
          <w:bCs/>
          <w:color w:val="000000"/>
          <w:spacing w:val="-3"/>
        </w:rPr>
        <w:t>11     UKONČENÍ SMLOUVY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8"/>
        </w:numPr>
        <w:shd w:val="clear" w:color="auto" w:fill="FFFFFF"/>
        <w:tabs>
          <w:tab w:val="left" w:pos="715"/>
        </w:tabs>
        <w:spacing w:before="226"/>
        <w:ind w:left="19" w:hanging="780"/>
        <w:rPr>
          <w:color w:val="000000"/>
          <w:spacing w:val="-19"/>
        </w:rPr>
      </w:pPr>
      <w:r>
        <w:rPr>
          <w:color w:val="000000"/>
          <w:spacing w:val="-1"/>
        </w:rPr>
        <w:t>Tato Smlouva se uzavírá na dobu určitou čtyř (4) let.</w:t>
      </w:r>
    </w:p>
    <w:p w:rsidR="0043786C" w:rsidRDefault="0043786C">
      <w:pPr>
        <w:framePr w:h="230" w:hRule="exact" w:hSpace="10080" w:wrap="notBeside" w:vAnchor="text" w:hAnchor="page" w:x="1153" w:y="349"/>
        <w:numPr>
          <w:ilvl w:val="0"/>
          <w:numId w:val="18"/>
        </w:numPr>
        <w:shd w:val="clear" w:color="auto" w:fill="FFFFFF"/>
        <w:tabs>
          <w:tab w:val="left" w:pos="715"/>
        </w:tabs>
        <w:ind w:left="19" w:hanging="780"/>
        <w:rPr>
          <w:color w:val="000000"/>
          <w:spacing w:val="-12"/>
        </w:rPr>
      </w:pPr>
      <w:r>
        <w:rPr>
          <w:color w:val="000000"/>
          <w:spacing w:val="-1"/>
        </w:rPr>
        <w:t>Účinnost Smlouvy lze předčasně ukončit těmito způsoby:</w:t>
      </w:r>
    </w:p>
    <w:p w:rsidR="0043786C" w:rsidRDefault="0043786C">
      <w:pPr>
        <w:framePr w:h="230" w:hRule="exact" w:hSpace="10080" w:wrap="notBeside" w:vAnchor="text" w:hAnchor="page" w:x="1153" w:y="349"/>
        <w:shd w:val="clear" w:color="auto" w:fill="FFFFFF"/>
        <w:ind w:left="715"/>
      </w:pPr>
      <w:r>
        <w:rPr>
          <w:color w:val="000000"/>
          <w:spacing w:val="-1"/>
        </w:rPr>
        <w:t>11.2.1   Písemnou dohodou smluvních stran, jejíž součástí bude i vypořádání vzájemných závazků a</w:t>
      </w:r>
    </w:p>
    <w:p w:rsidR="0043786C" w:rsidRDefault="0043786C">
      <w:pPr>
        <w:framePr w:h="230" w:hRule="exact" w:hSpace="10080" w:wrap="notBeside" w:vAnchor="text" w:hAnchor="page" w:x="1153" w:y="349"/>
        <w:shd w:val="clear" w:color="auto" w:fill="FFFFFF"/>
      </w:pPr>
    </w:p>
    <w:p w:rsidR="0043786C" w:rsidRDefault="0043786C">
      <w:pPr>
        <w:framePr w:h="230" w:hRule="exact" w:hSpace="10080" w:wrap="notBeside" w:vAnchor="text" w:hAnchor="page" w:x="1153" w:y="349"/>
        <w:shd w:val="clear" w:color="auto" w:fill="FFFFFF"/>
        <w:sectPr w:rsidR="0043786C">
          <w:type w:val="continuous"/>
          <w:pgSz w:w="11909" w:h="16834"/>
          <w:pgMar w:top="360" w:right="360" w:bottom="360" w:left="783" w:header="708" w:footer="708" w:gutter="0"/>
          <w:cols w:space="708"/>
          <w:noEndnote/>
        </w:sectPr>
      </w:pPr>
    </w:p>
    <w:p w:rsidR="0043786C" w:rsidRDefault="0043786C">
      <w:pPr>
        <w:shd w:val="clear" w:color="auto" w:fill="FFFFFF"/>
        <w:ind w:left="714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          Objednatel                                                               </w:t>
      </w:r>
      <w:r w:rsidR="00EE59AF">
        <w:rPr>
          <w:color w:val="000000"/>
          <w:spacing w:val="-1"/>
        </w:rPr>
        <w:t xml:space="preserve">                    Dodavatel</w:t>
      </w: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  <w:r>
        <w:rPr>
          <w:color w:val="000000"/>
          <w:spacing w:val="-1"/>
        </w:rPr>
        <w:t>Přílohy:</w:t>
      </w: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  <w:r>
        <w:rPr>
          <w:color w:val="000000"/>
          <w:spacing w:val="-1"/>
        </w:rPr>
        <w:t>Vítězná nabídka poskytovatele</w:t>
      </w:r>
    </w:p>
    <w:p w:rsidR="001D1C21" w:rsidRDefault="001D1C21">
      <w:pPr>
        <w:shd w:val="clear" w:color="auto" w:fill="FFFFFF"/>
        <w:ind w:left="714"/>
        <w:rPr>
          <w:color w:val="000000"/>
          <w:spacing w:val="-1"/>
        </w:rPr>
      </w:pPr>
      <w:r>
        <w:rPr>
          <w:color w:val="000000"/>
          <w:spacing w:val="-1"/>
        </w:rPr>
        <w:t>Výzva ze dne 21. 2. 2012.</w:t>
      </w:r>
    </w:p>
    <w:p w:rsidR="0043786C" w:rsidRDefault="0043786C">
      <w:pPr>
        <w:framePr w:h="230" w:hRule="exact" w:hSpace="10080" w:wrap="notBeside" w:vAnchor="text" w:hAnchor="margin" w:x="11" w:y="1"/>
        <w:shd w:val="clear" w:color="auto" w:fill="FFFFFF"/>
        <w:spacing w:before="1243"/>
        <w:ind w:right="3845"/>
      </w:pPr>
      <w:r>
        <w:rPr>
          <w:b/>
          <w:bCs/>
          <w:color w:val="000000"/>
          <w:spacing w:val="-4"/>
        </w:rPr>
        <w:t xml:space="preserve">RÁMCOVÁ SMLOUVA </w:t>
      </w:r>
      <w:r>
        <w:rPr>
          <w:b/>
          <w:bCs/>
          <w:color w:val="000000"/>
          <w:spacing w:val="-5"/>
        </w:rPr>
        <w:t>NA POSKYTOVÁNÍ SLUŽEB</w:t>
      </w:r>
    </w:p>
    <w:p w:rsidR="0043786C" w:rsidRDefault="0043786C">
      <w:pPr>
        <w:framePr w:h="230" w:hRule="exact" w:hSpace="10080" w:wrap="notBeside" w:vAnchor="text" w:hAnchor="margin" w:x="11" w:y="1"/>
        <w:shd w:val="clear" w:color="auto" w:fill="FFFFFF"/>
        <w:spacing w:before="235"/>
        <w:ind w:left="2040" w:right="2074" w:hanging="811"/>
      </w:pPr>
      <w:r>
        <w:rPr>
          <w:b/>
          <w:bCs/>
          <w:color w:val="000000"/>
          <w:spacing w:val="-3"/>
        </w:rPr>
        <w:t xml:space="preserve">"Vzdělávání manažerského a osobního rozvoje </w:t>
      </w:r>
      <w:r>
        <w:rPr>
          <w:b/>
          <w:bCs/>
          <w:color w:val="000000"/>
          <w:spacing w:val="-1"/>
        </w:rPr>
        <w:t>pro Úřad Regionální rady 2008-2012"</w:t>
      </w:r>
    </w:p>
    <w:p w:rsidR="0043786C" w:rsidRDefault="0043786C">
      <w:pPr>
        <w:framePr w:h="230" w:hRule="exact" w:hSpace="10080" w:wrap="notBeside" w:vAnchor="text" w:hAnchor="margin" w:x="11" w:y="1"/>
        <w:shd w:val="clear" w:color="auto" w:fill="FFFFFF"/>
        <w:spacing w:before="235"/>
        <w:ind w:left="2040" w:right="2074" w:hanging="811"/>
        <w:sectPr w:rsidR="0043786C">
          <w:type w:val="continuous"/>
          <w:pgSz w:w="11909" w:h="16834"/>
          <w:pgMar w:top="360" w:right="360" w:bottom="360" w:left="783" w:header="708" w:footer="708" w:gutter="0"/>
          <w:cols w:space="60"/>
          <w:noEndnote/>
        </w:sectPr>
      </w:pPr>
    </w:p>
    <w:p w:rsidR="0043786C" w:rsidRDefault="0043786C">
      <w:pPr>
        <w:framePr w:h="230" w:hRule="exact" w:hSpace="10080" w:wrap="notBeside" w:vAnchor="text" w:hAnchor="margin" w:x="11" w:y="1"/>
        <w:shd w:val="clear" w:color="auto" w:fill="FFFFFF"/>
        <w:spacing w:before="912"/>
        <w:ind w:left="5"/>
      </w:pPr>
      <w:proofErr w:type="spellStart"/>
      <w:r>
        <w:rPr>
          <w:color w:val="000000"/>
          <w:spacing w:val="-1"/>
        </w:rPr>
        <w:t>Obchodníirma</w:t>
      </w:r>
      <w:proofErr w:type="spellEnd"/>
      <w:r>
        <w:rPr>
          <w:color w:val="000000"/>
          <w:spacing w:val="-1"/>
        </w:rPr>
        <w:t>/název/jméno a příjmení:</w:t>
      </w:r>
    </w:p>
    <w:p w:rsidR="0043786C" w:rsidRDefault="0043786C">
      <w:pPr>
        <w:framePr w:h="230" w:hRule="exact" w:hSpace="10080" w:wrap="notBeside" w:vAnchor="text" w:hAnchor="margin" w:x="11" w:y="1"/>
        <w:shd w:val="clear" w:color="auto" w:fill="FFFFFF"/>
        <w:tabs>
          <w:tab w:val="left" w:leader="underscore" w:pos="3610"/>
        </w:tabs>
        <w:ind w:left="5"/>
      </w:pPr>
      <w:r>
        <w:rPr>
          <w:color w:val="000000"/>
          <w:spacing w:val="-1"/>
        </w:rPr>
        <w:t>Se sídlem/místem podnikání:</w:t>
      </w:r>
      <w:r>
        <w:rPr>
          <w:color w:val="000000"/>
        </w:rPr>
        <w:tab/>
      </w:r>
    </w:p>
    <w:p w:rsidR="0043786C" w:rsidRDefault="0043786C">
      <w:pPr>
        <w:framePr w:h="230" w:hRule="exact" w:hSpace="10080" w:wrap="notBeside" w:vAnchor="text" w:hAnchor="margin" w:x="11" w:y="1"/>
        <w:shd w:val="clear" w:color="auto" w:fill="FFFFFF"/>
        <w:tabs>
          <w:tab w:val="left" w:leader="underscore" w:pos="2971"/>
        </w:tabs>
        <w:ind w:left="14"/>
      </w:pPr>
      <w:r>
        <w:rPr>
          <w:color w:val="000000"/>
          <w:spacing w:val="-13"/>
        </w:rPr>
        <w:t>IČ:</w:t>
      </w:r>
      <w:r>
        <w:rPr>
          <w:color w:val="000000"/>
        </w:rPr>
        <w:tab/>
      </w:r>
      <w:r>
        <w:rPr>
          <w:color w:val="000000"/>
          <w:spacing w:val="-8"/>
        </w:rPr>
        <w:t>, DIČ: _</w:t>
      </w:r>
    </w:p>
    <w:p w:rsidR="0043786C" w:rsidRDefault="0043786C">
      <w:pPr>
        <w:framePr w:h="230" w:hRule="exact" w:hSpace="10080" w:wrap="notBeside" w:vAnchor="text" w:hAnchor="margin" w:x="11" w:y="1"/>
        <w:shd w:val="clear" w:color="auto" w:fill="FFFFFF"/>
      </w:pPr>
      <w:r>
        <w:rPr>
          <w:color w:val="000000"/>
          <w:spacing w:val="-1"/>
        </w:rPr>
        <w:t>Jednající/zastoupen:</w:t>
      </w:r>
    </w:p>
    <w:p w:rsidR="0043786C" w:rsidRDefault="0043786C">
      <w:pPr>
        <w:framePr w:h="230" w:hRule="exact" w:hSpace="10080" w:wrap="notBeside" w:vAnchor="text" w:hAnchor="margin" w:x="11" w:y="1"/>
        <w:shd w:val="clear" w:color="auto" w:fill="FFFFFF"/>
        <w:tabs>
          <w:tab w:val="left" w:leader="underscore" w:pos="1891"/>
        </w:tabs>
        <w:ind w:left="10"/>
      </w:pPr>
      <w:r>
        <w:rPr>
          <w:color w:val="000000"/>
          <w:spacing w:val="-2"/>
        </w:rPr>
        <w:t>Bank. spojení:</w:t>
      </w:r>
      <w:r>
        <w:rPr>
          <w:color w:val="000000"/>
        </w:rPr>
        <w:tab/>
      </w:r>
    </w:p>
    <w:p w:rsidR="0043786C" w:rsidRDefault="0043786C" w:rsidP="001D1C21">
      <w:pPr>
        <w:framePr w:h="230" w:hRule="exact" w:hSpace="10080" w:wrap="notBeside" w:vAnchor="text" w:hAnchor="margin" w:x="11" w:y="1"/>
        <w:shd w:val="clear" w:color="auto" w:fill="FFFFFF"/>
        <w:sectPr w:rsidR="0043786C">
          <w:type w:val="continuous"/>
          <w:pgSz w:w="11909" w:h="16834"/>
          <w:pgMar w:top="360" w:right="7512" w:bottom="360" w:left="787" w:header="708" w:footer="708" w:gutter="0"/>
          <w:cols w:space="60"/>
          <w:noEndnote/>
        </w:sectPr>
      </w:pPr>
      <w:r>
        <w:rPr>
          <w:color w:val="000000"/>
          <w:spacing w:val="-6"/>
        </w:rPr>
        <w:t>_, Shift c</w:t>
      </w:r>
    </w:p>
    <w:p w:rsidR="0043786C" w:rsidRDefault="0043786C"/>
    <w:sectPr w:rsidR="0043786C" w:rsidSect="0007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B3A" w:rsidRDefault="00BB6B3A">
      <w:r>
        <w:separator/>
      </w:r>
    </w:p>
  </w:endnote>
  <w:endnote w:type="continuationSeparator" w:id="0">
    <w:p w:rsidR="00BB6B3A" w:rsidRDefault="00BB6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63" w:rsidRDefault="000777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6176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1763" w:rsidRDefault="002617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B3A" w:rsidRDefault="00BB6B3A">
      <w:r>
        <w:separator/>
      </w:r>
    </w:p>
  </w:footnote>
  <w:footnote w:type="continuationSeparator" w:id="0">
    <w:p w:rsidR="00BB6B3A" w:rsidRDefault="00BB6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63" w:rsidRDefault="00CB58C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-498475</wp:posOffset>
          </wp:positionH>
          <wp:positionV relativeFrom="paragraph">
            <wp:posOffset>-450215</wp:posOffset>
          </wp:positionV>
          <wp:extent cx="7545705" cy="10675620"/>
          <wp:effectExtent l="19050" t="0" r="0" b="0"/>
          <wp:wrapNone/>
          <wp:docPr id="1" name="Obrázek 0" descr="ICTB-hlavičkový-papí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ICTB-hlavičkový-papír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38A"/>
    <w:multiLevelType w:val="hybridMultilevel"/>
    <w:tmpl w:val="EC74D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08CD"/>
    <w:multiLevelType w:val="singleLevel"/>
    <w:tmpl w:val="BF72EF58"/>
    <w:lvl w:ilvl="0">
      <w:start w:val="1"/>
      <w:numFmt w:val="decimal"/>
      <w:lvlText w:val="4.%1"/>
      <w:legacy w:legacy="1" w:legacySpace="0" w:legacyIndent="696"/>
      <w:lvlJc w:val="left"/>
      <w:rPr>
        <w:rFonts w:ascii="Arial" w:hAnsi="Arial" w:hint="default"/>
      </w:rPr>
    </w:lvl>
  </w:abstractNum>
  <w:abstractNum w:abstractNumId="2">
    <w:nsid w:val="073C4826"/>
    <w:multiLevelType w:val="singleLevel"/>
    <w:tmpl w:val="5F76A488"/>
    <w:lvl w:ilvl="0">
      <w:start w:val="1"/>
      <w:numFmt w:val="decimal"/>
      <w:lvlText w:val="11.%1"/>
      <w:legacy w:legacy="1" w:legacySpace="0" w:legacyIndent="696"/>
      <w:lvlJc w:val="left"/>
      <w:rPr>
        <w:rFonts w:ascii="Arial" w:hAnsi="Arial" w:hint="default"/>
      </w:rPr>
    </w:lvl>
  </w:abstractNum>
  <w:abstractNum w:abstractNumId="3">
    <w:nsid w:val="08A8393F"/>
    <w:multiLevelType w:val="singleLevel"/>
    <w:tmpl w:val="DFC4E076"/>
    <w:lvl w:ilvl="0">
      <w:start w:val="1"/>
      <w:numFmt w:val="decimal"/>
      <w:lvlText w:val="9.%1"/>
      <w:legacy w:legacy="1" w:legacySpace="0" w:legacyIndent="706"/>
      <w:lvlJc w:val="left"/>
      <w:rPr>
        <w:rFonts w:ascii="Arial" w:hAnsi="Arial" w:hint="default"/>
      </w:rPr>
    </w:lvl>
  </w:abstractNum>
  <w:abstractNum w:abstractNumId="4">
    <w:nsid w:val="093A1E99"/>
    <w:multiLevelType w:val="singleLevel"/>
    <w:tmpl w:val="2D5A4584"/>
    <w:lvl w:ilvl="0">
      <w:start w:val="1"/>
      <w:numFmt w:val="decimal"/>
      <w:lvlText w:val="6.3.%1"/>
      <w:legacy w:legacy="1" w:legacySpace="0" w:legacyIndent="720"/>
      <w:lvlJc w:val="left"/>
      <w:rPr>
        <w:rFonts w:ascii="Arial" w:hAnsi="Arial" w:hint="default"/>
      </w:rPr>
    </w:lvl>
  </w:abstractNum>
  <w:abstractNum w:abstractNumId="5">
    <w:nsid w:val="09E2582A"/>
    <w:multiLevelType w:val="singleLevel"/>
    <w:tmpl w:val="2ABE0C92"/>
    <w:lvl w:ilvl="0">
      <w:start w:val="1"/>
      <w:numFmt w:val="decimal"/>
      <w:lvlText w:val="3.%1"/>
      <w:legacy w:legacy="1" w:legacySpace="0" w:legacyIndent="715"/>
      <w:lvlJc w:val="left"/>
      <w:rPr>
        <w:rFonts w:ascii="Arial" w:hAnsi="Arial" w:hint="default"/>
      </w:rPr>
    </w:lvl>
  </w:abstractNum>
  <w:abstractNum w:abstractNumId="6">
    <w:nsid w:val="0EBE4286"/>
    <w:multiLevelType w:val="singleLevel"/>
    <w:tmpl w:val="9C8415A0"/>
    <w:lvl w:ilvl="0">
      <w:start w:val="5"/>
      <w:numFmt w:val="decimal"/>
      <w:lvlText w:val="3.%1"/>
      <w:legacy w:legacy="1" w:legacySpace="0" w:legacyIndent="715"/>
      <w:lvlJc w:val="left"/>
      <w:rPr>
        <w:rFonts w:ascii="Arial" w:hAnsi="Arial" w:hint="default"/>
      </w:rPr>
    </w:lvl>
  </w:abstractNum>
  <w:abstractNum w:abstractNumId="7">
    <w:nsid w:val="1BFC47C1"/>
    <w:multiLevelType w:val="singleLevel"/>
    <w:tmpl w:val="F32217E6"/>
    <w:lvl w:ilvl="0">
      <w:start w:val="3"/>
      <w:numFmt w:val="decimal"/>
      <w:lvlText w:val="3.%1"/>
      <w:legacy w:legacy="1" w:legacySpace="0" w:legacyIndent="715"/>
      <w:lvlJc w:val="left"/>
      <w:rPr>
        <w:rFonts w:ascii="Arial" w:hAnsi="Arial" w:hint="default"/>
      </w:rPr>
    </w:lvl>
  </w:abstractNum>
  <w:abstractNum w:abstractNumId="8">
    <w:nsid w:val="1C8B2907"/>
    <w:multiLevelType w:val="singleLevel"/>
    <w:tmpl w:val="53DC8598"/>
    <w:lvl w:ilvl="0">
      <w:start w:val="1"/>
      <w:numFmt w:val="decimal"/>
      <w:lvlText w:val="12.%1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9">
    <w:nsid w:val="1D1D2A0F"/>
    <w:multiLevelType w:val="singleLevel"/>
    <w:tmpl w:val="5732AEEE"/>
    <w:lvl w:ilvl="0">
      <w:start w:val="1"/>
      <w:numFmt w:val="decimal"/>
      <w:lvlText w:val="1.%1"/>
      <w:legacy w:legacy="1" w:legacySpace="0" w:legacyIndent="706"/>
      <w:lvlJc w:val="left"/>
      <w:rPr>
        <w:rFonts w:ascii="Arial" w:hAnsi="Arial" w:hint="default"/>
      </w:rPr>
    </w:lvl>
  </w:abstractNum>
  <w:abstractNum w:abstractNumId="10">
    <w:nsid w:val="1D7C58FF"/>
    <w:multiLevelType w:val="singleLevel"/>
    <w:tmpl w:val="D616C70E"/>
    <w:lvl w:ilvl="0">
      <w:start w:val="1"/>
      <w:numFmt w:val="decimal"/>
      <w:lvlText w:val="8.%1"/>
      <w:legacy w:legacy="1" w:legacySpace="0" w:legacyIndent="691"/>
      <w:lvlJc w:val="left"/>
      <w:rPr>
        <w:rFonts w:ascii="Arial" w:hAnsi="Arial" w:hint="default"/>
      </w:rPr>
    </w:lvl>
  </w:abstractNum>
  <w:abstractNum w:abstractNumId="11">
    <w:nsid w:val="1F412EF6"/>
    <w:multiLevelType w:val="hybridMultilevel"/>
    <w:tmpl w:val="D5524862"/>
    <w:lvl w:ilvl="0" w:tplc="A6884B94">
      <w:start w:val="11"/>
      <w:numFmt w:val="decimal"/>
      <w:lvlText w:val="%1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C21158"/>
    <w:multiLevelType w:val="hybridMultilevel"/>
    <w:tmpl w:val="46FC9D24"/>
    <w:lvl w:ilvl="0" w:tplc="4728158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3">
    <w:nsid w:val="2389058C"/>
    <w:multiLevelType w:val="singleLevel"/>
    <w:tmpl w:val="01240E90"/>
    <w:lvl w:ilvl="0">
      <w:start w:val="1"/>
      <w:numFmt w:val="decimal"/>
      <w:lvlText w:val="3.4.%1"/>
      <w:legacy w:legacy="1" w:legacySpace="0" w:legacyIndent="715"/>
      <w:lvlJc w:val="left"/>
      <w:rPr>
        <w:rFonts w:ascii="Arial" w:hAnsi="Arial" w:hint="default"/>
      </w:rPr>
    </w:lvl>
  </w:abstractNum>
  <w:abstractNum w:abstractNumId="14">
    <w:nsid w:val="298759F5"/>
    <w:multiLevelType w:val="singleLevel"/>
    <w:tmpl w:val="CD864C88"/>
    <w:lvl w:ilvl="0">
      <w:start w:val="4"/>
      <w:numFmt w:val="decimal"/>
      <w:lvlText w:val="6.%1"/>
      <w:legacy w:legacy="1" w:legacySpace="0" w:legacyIndent="634"/>
      <w:lvlJc w:val="left"/>
      <w:rPr>
        <w:rFonts w:ascii="Arial" w:hAnsi="Arial" w:hint="default"/>
      </w:rPr>
    </w:lvl>
  </w:abstractNum>
  <w:abstractNum w:abstractNumId="15">
    <w:nsid w:val="2ACA2F80"/>
    <w:multiLevelType w:val="singleLevel"/>
    <w:tmpl w:val="ECEE223E"/>
    <w:lvl w:ilvl="0">
      <w:start w:val="1"/>
      <w:numFmt w:val="decimal"/>
      <w:lvlText w:val="6.%1"/>
      <w:legacy w:legacy="1" w:legacySpace="0" w:legacyIndent="634"/>
      <w:lvlJc w:val="left"/>
      <w:rPr>
        <w:rFonts w:ascii="Arial" w:hAnsi="Arial" w:hint="default"/>
      </w:rPr>
    </w:lvl>
  </w:abstractNum>
  <w:abstractNum w:abstractNumId="16">
    <w:nsid w:val="2E0B13EE"/>
    <w:multiLevelType w:val="singleLevel"/>
    <w:tmpl w:val="7EE49088"/>
    <w:lvl w:ilvl="0">
      <w:start w:val="1"/>
      <w:numFmt w:val="decimal"/>
      <w:lvlText w:val="7.%1"/>
      <w:legacy w:legacy="1" w:legacySpace="0" w:legacyIndent="706"/>
      <w:lvlJc w:val="left"/>
      <w:rPr>
        <w:rFonts w:ascii="Arial" w:hAnsi="Arial" w:hint="default"/>
      </w:rPr>
    </w:lvl>
  </w:abstractNum>
  <w:abstractNum w:abstractNumId="17">
    <w:nsid w:val="33F6137A"/>
    <w:multiLevelType w:val="hybridMultilevel"/>
    <w:tmpl w:val="5C5820E8"/>
    <w:lvl w:ilvl="0" w:tplc="DCFC344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0D4F"/>
    <w:multiLevelType w:val="singleLevel"/>
    <w:tmpl w:val="82BE58F4"/>
    <w:lvl w:ilvl="0">
      <w:start w:val="1"/>
      <w:numFmt w:val="decimal"/>
      <w:lvlText w:val="2.%1"/>
      <w:legacy w:legacy="1" w:legacySpace="0" w:legacyIndent="715"/>
      <w:lvlJc w:val="left"/>
      <w:rPr>
        <w:rFonts w:ascii="Arial" w:hAnsi="Arial" w:hint="default"/>
      </w:rPr>
    </w:lvl>
  </w:abstractNum>
  <w:abstractNum w:abstractNumId="19">
    <w:nsid w:val="3DFF2F20"/>
    <w:multiLevelType w:val="singleLevel"/>
    <w:tmpl w:val="4F7A76CA"/>
    <w:lvl w:ilvl="0">
      <w:start w:val="1"/>
      <w:numFmt w:val="decimal"/>
      <w:lvlText w:val="3.2.%1"/>
      <w:legacy w:legacy="1" w:legacySpace="0" w:legacyIndent="715"/>
      <w:lvlJc w:val="left"/>
      <w:rPr>
        <w:rFonts w:ascii="Arial" w:hAnsi="Arial" w:hint="default"/>
      </w:rPr>
    </w:lvl>
  </w:abstractNum>
  <w:abstractNum w:abstractNumId="20">
    <w:nsid w:val="40DF7D6A"/>
    <w:multiLevelType w:val="singleLevel"/>
    <w:tmpl w:val="5316CF1A"/>
    <w:lvl w:ilvl="0">
      <w:start w:val="4"/>
      <w:numFmt w:val="decimal"/>
      <w:lvlText w:val="12.%1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1">
    <w:nsid w:val="4BA3795A"/>
    <w:multiLevelType w:val="singleLevel"/>
    <w:tmpl w:val="A0460C9A"/>
    <w:lvl w:ilvl="0">
      <w:start w:val="2"/>
      <w:numFmt w:val="decimal"/>
      <w:lvlText w:val="11.2.%1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22">
    <w:nsid w:val="502974F0"/>
    <w:multiLevelType w:val="hybridMultilevel"/>
    <w:tmpl w:val="4378CF46"/>
    <w:lvl w:ilvl="0" w:tplc="53DC8598">
      <w:start w:val="1"/>
      <w:numFmt w:val="decimal"/>
      <w:lvlText w:val="12.%1"/>
      <w:legacy w:legacy="1" w:legacySpace="0" w:legacyIndent="682"/>
      <w:lvlJc w:val="left"/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8A1622"/>
    <w:multiLevelType w:val="singleLevel"/>
    <w:tmpl w:val="84F67210"/>
    <w:lvl w:ilvl="0">
      <w:start w:val="1"/>
      <w:numFmt w:val="decimal"/>
      <w:lvlText w:val="5.1.%1"/>
      <w:legacy w:legacy="1" w:legacySpace="0" w:legacyIndent="715"/>
      <w:lvlJc w:val="left"/>
      <w:rPr>
        <w:rFonts w:ascii="Arial" w:hAnsi="Arial" w:hint="default"/>
      </w:rPr>
    </w:lvl>
  </w:abstractNum>
  <w:abstractNum w:abstractNumId="24">
    <w:nsid w:val="57CC0042"/>
    <w:multiLevelType w:val="singleLevel"/>
    <w:tmpl w:val="1CC059FE"/>
    <w:lvl w:ilvl="0">
      <w:start w:val="1"/>
      <w:numFmt w:val="decimal"/>
      <w:lvlText w:val="13.6.%1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25">
    <w:nsid w:val="611F2464"/>
    <w:multiLevelType w:val="singleLevel"/>
    <w:tmpl w:val="A2340F6E"/>
    <w:lvl w:ilvl="0">
      <w:start w:val="6"/>
      <w:numFmt w:val="decimal"/>
      <w:lvlText w:val="3.2.%1"/>
      <w:legacy w:legacy="1" w:legacySpace="0" w:legacyIndent="715"/>
      <w:lvlJc w:val="left"/>
      <w:rPr>
        <w:rFonts w:ascii="Arial" w:hAnsi="Arial" w:hint="default"/>
      </w:rPr>
    </w:lvl>
  </w:abstractNum>
  <w:abstractNum w:abstractNumId="26">
    <w:nsid w:val="649859CE"/>
    <w:multiLevelType w:val="singleLevel"/>
    <w:tmpl w:val="19729652"/>
    <w:lvl w:ilvl="0">
      <w:start w:val="3"/>
      <w:numFmt w:val="decimal"/>
      <w:lvlText w:val="11.%1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27">
    <w:nsid w:val="64C2433F"/>
    <w:multiLevelType w:val="singleLevel"/>
    <w:tmpl w:val="0C709E50"/>
    <w:lvl w:ilvl="0">
      <w:start w:val="1"/>
      <w:numFmt w:val="decimal"/>
      <w:lvlText w:val="10.%1"/>
      <w:legacy w:legacy="1" w:legacySpace="0" w:legacyIndent="696"/>
      <w:lvlJc w:val="left"/>
      <w:rPr>
        <w:rFonts w:ascii="Arial" w:hAnsi="Arial" w:hint="default"/>
      </w:rPr>
    </w:lvl>
  </w:abstractNum>
  <w:abstractNum w:abstractNumId="28">
    <w:nsid w:val="65C17CD3"/>
    <w:multiLevelType w:val="multilevel"/>
    <w:tmpl w:val="208CFC28"/>
    <w:lvl w:ilvl="0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7"/>
        </w:tabs>
        <w:ind w:left="1137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1"/>
        </w:tabs>
        <w:ind w:left="185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9">
    <w:nsid w:val="72C66B99"/>
    <w:multiLevelType w:val="multilevel"/>
    <w:tmpl w:val="16340726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0"/>
        </w:tabs>
        <w:ind w:left="67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25"/>
  </w:num>
  <w:num w:numId="6">
    <w:abstractNumId w:val="7"/>
  </w:num>
  <w:num w:numId="7">
    <w:abstractNumId w:val="13"/>
  </w:num>
  <w:num w:numId="8">
    <w:abstractNumId w:val="6"/>
  </w:num>
  <w:num w:numId="9">
    <w:abstractNumId w:val="1"/>
  </w:num>
  <w:num w:numId="10">
    <w:abstractNumId w:val="23"/>
  </w:num>
  <w:num w:numId="11">
    <w:abstractNumId w:val="15"/>
  </w:num>
  <w:num w:numId="12">
    <w:abstractNumId w:val="4"/>
  </w:num>
  <w:num w:numId="13">
    <w:abstractNumId w:val="14"/>
  </w:num>
  <w:num w:numId="14">
    <w:abstractNumId w:val="16"/>
  </w:num>
  <w:num w:numId="15">
    <w:abstractNumId w:val="10"/>
  </w:num>
  <w:num w:numId="16">
    <w:abstractNumId w:val="3"/>
  </w:num>
  <w:num w:numId="17">
    <w:abstractNumId w:val="27"/>
  </w:num>
  <w:num w:numId="18">
    <w:abstractNumId w:val="2"/>
  </w:num>
  <w:num w:numId="19">
    <w:abstractNumId w:val="28"/>
  </w:num>
  <w:num w:numId="20">
    <w:abstractNumId w:val="11"/>
  </w:num>
  <w:num w:numId="21">
    <w:abstractNumId w:val="21"/>
  </w:num>
  <w:num w:numId="22">
    <w:abstractNumId w:val="26"/>
  </w:num>
  <w:num w:numId="23">
    <w:abstractNumId w:val="8"/>
  </w:num>
  <w:num w:numId="24">
    <w:abstractNumId w:val="20"/>
  </w:num>
  <w:num w:numId="25">
    <w:abstractNumId w:val="24"/>
  </w:num>
  <w:num w:numId="26">
    <w:abstractNumId w:val="22"/>
  </w:num>
  <w:num w:numId="27">
    <w:abstractNumId w:val="17"/>
  </w:num>
  <w:num w:numId="28">
    <w:abstractNumId w:val="29"/>
  </w:num>
  <w:num w:numId="29">
    <w:abstractNumId w:val="12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121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B97E5A"/>
    <w:rsid w:val="00077763"/>
    <w:rsid w:val="000E218F"/>
    <w:rsid w:val="001D1C21"/>
    <w:rsid w:val="00216038"/>
    <w:rsid w:val="00261763"/>
    <w:rsid w:val="002A54C7"/>
    <w:rsid w:val="002F07A6"/>
    <w:rsid w:val="00400E29"/>
    <w:rsid w:val="0043786C"/>
    <w:rsid w:val="004525F0"/>
    <w:rsid w:val="00470504"/>
    <w:rsid w:val="004C406A"/>
    <w:rsid w:val="005216FB"/>
    <w:rsid w:val="006A1045"/>
    <w:rsid w:val="007342D6"/>
    <w:rsid w:val="007A408C"/>
    <w:rsid w:val="007B5432"/>
    <w:rsid w:val="00823854"/>
    <w:rsid w:val="008C61A1"/>
    <w:rsid w:val="008E6B8A"/>
    <w:rsid w:val="00A41635"/>
    <w:rsid w:val="00A771FC"/>
    <w:rsid w:val="00AC5368"/>
    <w:rsid w:val="00B13D40"/>
    <w:rsid w:val="00B97E5A"/>
    <w:rsid w:val="00BB6B3A"/>
    <w:rsid w:val="00BD75ED"/>
    <w:rsid w:val="00C80444"/>
    <w:rsid w:val="00CA3CF9"/>
    <w:rsid w:val="00CB58CC"/>
    <w:rsid w:val="00CC3DF5"/>
    <w:rsid w:val="00D91109"/>
    <w:rsid w:val="00E05DBD"/>
    <w:rsid w:val="00E75718"/>
    <w:rsid w:val="00ED6815"/>
    <w:rsid w:val="00EE59AF"/>
    <w:rsid w:val="00FA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77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07776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077763"/>
    <w:rPr>
      <w:color w:val="0000FF"/>
      <w:u w:val="single"/>
    </w:rPr>
  </w:style>
  <w:style w:type="paragraph" w:styleId="Zpat">
    <w:name w:val="footer"/>
    <w:basedOn w:val="Normln"/>
    <w:rsid w:val="000777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7763"/>
  </w:style>
  <w:style w:type="paragraph" w:styleId="Zhlav">
    <w:name w:val="header"/>
    <w:basedOn w:val="Normln"/>
    <w:link w:val="ZhlavChar"/>
    <w:rsid w:val="00E05D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5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2019</Words>
  <Characters>12652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 POSKYTOVÁNÍ SLUŽEB</vt:lpstr>
    </vt:vector>
  </TitlesOfParts>
  <Company/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 POSKYTOVÁNÍ SLUŽEB</dc:title>
  <dc:creator>weber</dc:creator>
  <cp:lastModifiedBy>andrea</cp:lastModifiedBy>
  <cp:revision>2</cp:revision>
  <cp:lastPrinted>2009-03-19T08:38:00Z</cp:lastPrinted>
  <dcterms:created xsi:type="dcterms:W3CDTF">2012-02-17T11:32:00Z</dcterms:created>
  <dcterms:modified xsi:type="dcterms:W3CDTF">2012-02-17T11:32:00Z</dcterms:modified>
</cp:coreProperties>
</file>