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F9" w:rsidRPr="001739EE" w:rsidRDefault="003F76F9" w:rsidP="003F76F9">
      <w:pPr>
        <w:pStyle w:val="Zkladntext"/>
        <w:rPr>
          <w:rFonts w:ascii="Garamond" w:hAnsi="Garamond"/>
          <w:b/>
          <w:sz w:val="76"/>
        </w:rPr>
      </w:pPr>
    </w:p>
    <w:p w:rsidR="003F76F9" w:rsidRDefault="003F76F9" w:rsidP="003F76F9">
      <w:pPr>
        <w:pStyle w:val="Zkladntext"/>
        <w:rPr>
          <w:rFonts w:asciiTheme="minorHAnsi" w:hAnsiTheme="minorHAnsi" w:cstheme="minorHAnsi"/>
          <w:b/>
          <w:szCs w:val="22"/>
        </w:rPr>
      </w:pPr>
    </w:p>
    <w:p w:rsidR="00CB0AF4" w:rsidRDefault="00CB0AF4" w:rsidP="003F76F9">
      <w:pPr>
        <w:pStyle w:val="Zkladntext"/>
        <w:rPr>
          <w:rFonts w:asciiTheme="minorHAnsi" w:hAnsiTheme="minorHAnsi" w:cstheme="minorHAnsi"/>
          <w:b/>
          <w:szCs w:val="22"/>
        </w:rPr>
      </w:pPr>
    </w:p>
    <w:p w:rsidR="00CB0AF4" w:rsidRDefault="00CB0AF4" w:rsidP="003F76F9">
      <w:pPr>
        <w:pStyle w:val="Zkladntext"/>
        <w:rPr>
          <w:rFonts w:asciiTheme="minorHAnsi" w:hAnsiTheme="minorHAnsi" w:cstheme="minorHAnsi"/>
          <w:b/>
          <w:szCs w:val="22"/>
        </w:rPr>
      </w:pPr>
    </w:p>
    <w:p w:rsidR="00CB0AF4" w:rsidRDefault="00CB0AF4" w:rsidP="003F76F9">
      <w:pPr>
        <w:pStyle w:val="Zkladntext"/>
        <w:rPr>
          <w:rFonts w:asciiTheme="minorHAnsi" w:hAnsiTheme="minorHAnsi" w:cstheme="minorHAnsi"/>
          <w:b/>
          <w:szCs w:val="22"/>
        </w:rPr>
      </w:pPr>
    </w:p>
    <w:p w:rsidR="00CB0AF4" w:rsidRPr="0035120F" w:rsidRDefault="00CB0AF4" w:rsidP="003F76F9">
      <w:pPr>
        <w:pStyle w:val="Zkladntext"/>
        <w:rPr>
          <w:rFonts w:asciiTheme="minorHAnsi" w:hAnsiTheme="minorHAnsi" w:cstheme="minorHAnsi"/>
          <w:b/>
          <w:szCs w:val="22"/>
        </w:rPr>
      </w:pPr>
    </w:p>
    <w:p w:rsidR="003F76F9" w:rsidRPr="0035120F" w:rsidRDefault="003F76F9" w:rsidP="003F76F9">
      <w:pPr>
        <w:pStyle w:val="Zkladntext"/>
        <w:rPr>
          <w:rFonts w:asciiTheme="minorHAnsi" w:hAnsiTheme="minorHAnsi" w:cstheme="minorHAnsi"/>
          <w:b/>
          <w:szCs w:val="22"/>
        </w:rPr>
      </w:pPr>
    </w:p>
    <w:p w:rsidR="003F76F9" w:rsidRPr="0035120F" w:rsidRDefault="0035120F" w:rsidP="001739EE">
      <w:pPr>
        <w:pStyle w:val="Zkladntext"/>
        <w:jc w:val="center"/>
        <w:rPr>
          <w:rFonts w:asciiTheme="minorHAnsi" w:hAnsiTheme="minorHAnsi" w:cstheme="minorHAnsi"/>
          <w:b/>
          <w:sz w:val="44"/>
          <w:szCs w:val="44"/>
        </w:rPr>
      </w:pPr>
      <w:r w:rsidRPr="0035120F">
        <w:rPr>
          <w:rFonts w:asciiTheme="minorHAnsi" w:hAnsiTheme="minorHAnsi" w:cstheme="minorHAnsi"/>
          <w:b/>
          <w:sz w:val="44"/>
          <w:szCs w:val="44"/>
        </w:rPr>
        <w:t>Z</w:t>
      </w:r>
      <w:r w:rsidR="003F76F9" w:rsidRPr="0035120F">
        <w:rPr>
          <w:rFonts w:asciiTheme="minorHAnsi" w:hAnsiTheme="minorHAnsi" w:cstheme="minorHAnsi"/>
          <w:b/>
          <w:sz w:val="44"/>
          <w:szCs w:val="44"/>
        </w:rPr>
        <w:t>pravodaj</w:t>
      </w:r>
      <w:r w:rsidRPr="0035120F">
        <w:rPr>
          <w:rFonts w:asciiTheme="minorHAnsi" w:hAnsiTheme="minorHAnsi" w:cstheme="minorHAnsi"/>
          <w:b/>
          <w:sz w:val="44"/>
          <w:szCs w:val="44"/>
        </w:rPr>
        <w:t xml:space="preserve"> Hipodromu Most</w:t>
      </w:r>
    </w:p>
    <w:p w:rsidR="003F76F9" w:rsidRPr="0035120F" w:rsidRDefault="003F76F9" w:rsidP="001739EE">
      <w:pPr>
        <w:pStyle w:val="Zkladntext"/>
        <w:jc w:val="center"/>
        <w:rPr>
          <w:rFonts w:asciiTheme="minorHAnsi" w:hAnsiTheme="minorHAnsi" w:cstheme="minorHAnsi"/>
          <w:b/>
          <w:sz w:val="44"/>
          <w:szCs w:val="44"/>
        </w:rPr>
      </w:pPr>
      <w:r w:rsidRPr="0035120F">
        <w:rPr>
          <w:rFonts w:asciiTheme="minorHAnsi" w:hAnsiTheme="minorHAnsi" w:cstheme="minorHAnsi"/>
          <w:b/>
          <w:sz w:val="44"/>
          <w:szCs w:val="44"/>
        </w:rPr>
        <w:t xml:space="preserve">č. </w:t>
      </w:r>
      <w:r w:rsidR="008916F6">
        <w:rPr>
          <w:rFonts w:asciiTheme="minorHAnsi" w:hAnsiTheme="minorHAnsi" w:cstheme="minorHAnsi"/>
          <w:b/>
          <w:sz w:val="44"/>
          <w:szCs w:val="44"/>
        </w:rPr>
        <w:t>8</w:t>
      </w:r>
      <w:r w:rsidRPr="0035120F">
        <w:rPr>
          <w:rFonts w:asciiTheme="minorHAnsi" w:hAnsiTheme="minorHAnsi" w:cstheme="minorHAnsi"/>
          <w:b/>
          <w:sz w:val="44"/>
          <w:szCs w:val="44"/>
        </w:rPr>
        <w:t>/20</w:t>
      </w:r>
      <w:r w:rsidR="007A71A7" w:rsidRPr="0035120F">
        <w:rPr>
          <w:rFonts w:asciiTheme="minorHAnsi" w:hAnsiTheme="minorHAnsi" w:cstheme="minorHAnsi"/>
          <w:b/>
          <w:sz w:val="44"/>
          <w:szCs w:val="44"/>
        </w:rPr>
        <w:t>1</w:t>
      </w:r>
      <w:r w:rsidR="00C6196C" w:rsidRPr="0035120F">
        <w:rPr>
          <w:rFonts w:asciiTheme="minorHAnsi" w:hAnsiTheme="minorHAnsi" w:cstheme="minorHAnsi"/>
          <w:b/>
          <w:sz w:val="44"/>
          <w:szCs w:val="44"/>
        </w:rPr>
        <w:t>2</w:t>
      </w:r>
    </w:p>
    <w:p w:rsidR="003F76F9" w:rsidRPr="0035120F" w:rsidRDefault="003F76F9" w:rsidP="003F76F9">
      <w:pPr>
        <w:pStyle w:val="Zkladntext"/>
        <w:rPr>
          <w:rFonts w:asciiTheme="minorHAnsi" w:hAnsiTheme="minorHAnsi" w:cstheme="minorHAnsi"/>
          <w:sz w:val="44"/>
          <w:szCs w:val="44"/>
        </w:rPr>
      </w:pPr>
    </w:p>
    <w:p w:rsidR="003F76F9" w:rsidRPr="0035120F" w:rsidRDefault="003F76F9" w:rsidP="003F76F9">
      <w:pPr>
        <w:pStyle w:val="Zkladntext"/>
        <w:rPr>
          <w:rFonts w:asciiTheme="minorHAnsi" w:hAnsiTheme="minorHAnsi" w:cstheme="minorHAnsi"/>
          <w:szCs w:val="22"/>
        </w:rPr>
      </w:pPr>
    </w:p>
    <w:p w:rsidR="003F76F9" w:rsidRPr="0035120F" w:rsidRDefault="003F76F9" w:rsidP="003F76F9">
      <w:pPr>
        <w:pStyle w:val="Zkladntext"/>
        <w:rPr>
          <w:rFonts w:asciiTheme="minorHAnsi" w:hAnsiTheme="minorHAnsi" w:cstheme="minorHAnsi"/>
          <w:szCs w:val="22"/>
        </w:rPr>
      </w:pPr>
    </w:p>
    <w:p w:rsidR="003F76F9" w:rsidRPr="0035120F" w:rsidRDefault="003F76F9" w:rsidP="003F76F9">
      <w:pPr>
        <w:pStyle w:val="Zkladntext"/>
        <w:rPr>
          <w:rFonts w:asciiTheme="minorHAnsi" w:hAnsiTheme="minorHAnsi" w:cstheme="minorHAnsi"/>
          <w:szCs w:val="22"/>
        </w:rPr>
      </w:pPr>
    </w:p>
    <w:p w:rsidR="003F76F9" w:rsidRPr="0035120F" w:rsidRDefault="003F76F9" w:rsidP="003F76F9">
      <w:pPr>
        <w:pStyle w:val="Zkladntext"/>
        <w:rPr>
          <w:rFonts w:asciiTheme="minorHAnsi" w:hAnsiTheme="minorHAnsi" w:cstheme="minorHAnsi"/>
          <w:szCs w:val="22"/>
        </w:rPr>
      </w:pPr>
    </w:p>
    <w:p w:rsidR="003F76F9" w:rsidRPr="0035120F" w:rsidRDefault="003F76F9" w:rsidP="003F76F9">
      <w:pPr>
        <w:pStyle w:val="Zkladntext"/>
        <w:rPr>
          <w:rFonts w:asciiTheme="minorHAnsi" w:hAnsiTheme="minorHAnsi" w:cstheme="minorHAnsi"/>
          <w:szCs w:val="22"/>
        </w:rPr>
      </w:pPr>
    </w:p>
    <w:p w:rsidR="00CB0AF4" w:rsidRPr="00CB0AF4" w:rsidRDefault="00CB0AF4" w:rsidP="00CB0AF4">
      <w:pPr>
        <w:pStyle w:val="Nadpis1"/>
        <w:ind w:right="-1192"/>
        <w:rPr>
          <w:rFonts w:asciiTheme="minorHAnsi" w:hAnsiTheme="minorHAnsi" w:cstheme="minorHAnsi"/>
          <w:sz w:val="24"/>
          <w:szCs w:val="24"/>
          <w:u w:val="none"/>
        </w:rPr>
      </w:pPr>
    </w:p>
    <w:p w:rsidR="00CB0AF4" w:rsidRPr="002C098C" w:rsidRDefault="00CB0AF4" w:rsidP="00CB0AF4">
      <w:pPr>
        <w:pStyle w:val="Nadpis1"/>
        <w:spacing w:line="360" w:lineRule="auto"/>
        <w:ind w:right="-1191"/>
        <w:rPr>
          <w:rFonts w:asciiTheme="minorHAnsi" w:hAnsiTheme="minorHAnsi" w:cstheme="minorHAnsi"/>
          <w:sz w:val="22"/>
          <w:szCs w:val="22"/>
          <w:u w:val="none"/>
        </w:rPr>
      </w:pPr>
      <w:r w:rsidRPr="002C098C">
        <w:rPr>
          <w:rFonts w:asciiTheme="minorHAnsi" w:hAnsiTheme="minorHAnsi" w:cstheme="minorHAnsi"/>
          <w:sz w:val="22"/>
          <w:szCs w:val="22"/>
          <w:u w:val="none"/>
        </w:rPr>
        <w:t>Obsah:</w:t>
      </w:r>
      <w:r w:rsidRPr="002C098C">
        <w:rPr>
          <w:rFonts w:asciiTheme="minorHAnsi" w:hAnsiTheme="minorHAnsi" w:cstheme="minorHAnsi"/>
          <w:sz w:val="22"/>
          <w:szCs w:val="22"/>
          <w:u w:val="none"/>
        </w:rPr>
        <w:tab/>
      </w:r>
    </w:p>
    <w:p w:rsidR="008916F6" w:rsidRPr="002C098C" w:rsidRDefault="008916F6" w:rsidP="008916F6">
      <w:pPr>
        <w:pStyle w:val="Nadpis1"/>
        <w:spacing w:line="360" w:lineRule="auto"/>
        <w:ind w:right="-1191" w:firstLine="709"/>
        <w:rPr>
          <w:rFonts w:asciiTheme="minorHAnsi" w:hAnsiTheme="minorHAnsi" w:cstheme="minorHAnsi"/>
          <w:sz w:val="22"/>
          <w:szCs w:val="22"/>
          <w:u w:val="none"/>
        </w:rPr>
      </w:pPr>
      <w:r w:rsidRPr="002C098C">
        <w:rPr>
          <w:rFonts w:asciiTheme="minorHAnsi" w:hAnsiTheme="minorHAnsi" w:cstheme="minorHAnsi"/>
          <w:sz w:val="22"/>
          <w:szCs w:val="22"/>
          <w:u w:val="none"/>
        </w:rPr>
        <w:tab/>
        <w:t>1/ Termínová listina dostihové sezóny 2012 v Mostě</w:t>
      </w:r>
    </w:p>
    <w:p w:rsidR="008916F6" w:rsidRPr="002C098C" w:rsidRDefault="008916F6" w:rsidP="008916F6">
      <w:pPr>
        <w:pStyle w:val="Nadpis1"/>
        <w:spacing w:line="360" w:lineRule="auto"/>
        <w:ind w:right="-1191" w:firstLine="709"/>
        <w:rPr>
          <w:rFonts w:asciiTheme="minorHAnsi" w:hAnsiTheme="minorHAnsi" w:cstheme="minorHAnsi"/>
          <w:sz w:val="22"/>
          <w:szCs w:val="22"/>
          <w:u w:val="none"/>
        </w:rPr>
      </w:pPr>
      <w:r w:rsidRPr="002C098C">
        <w:rPr>
          <w:rFonts w:asciiTheme="minorHAnsi" w:hAnsiTheme="minorHAnsi" w:cstheme="minorHAnsi"/>
          <w:sz w:val="22"/>
          <w:szCs w:val="22"/>
          <w:u w:val="none"/>
        </w:rPr>
        <w:tab/>
        <w:t>2/ Termínová listina dalších akcí na hipodromu</w:t>
      </w:r>
    </w:p>
    <w:p w:rsidR="008916F6" w:rsidRPr="002C098C" w:rsidRDefault="008916F6" w:rsidP="008916F6">
      <w:pPr>
        <w:pStyle w:val="Nadpis1"/>
        <w:spacing w:line="360" w:lineRule="auto"/>
        <w:ind w:right="-1191" w:firstLine="709"/>
        <w:rPr>
          <w:rFonts w:asciiTheme="minorHAnsi" w:hAnsiTheme="minorHAnsi" w:cstheme="minorHAnsi"/>
          <w:sz w:val="22"/>
          <w:szCs w:val="22"/>
          <w:u w:val="none"/>
        </w:rPr>
      </w:pPr>
      <w:r w:rsidRPr="002C098C">
        <w:rPr>
          <w:rFonts w:asciiTheme="minorHAnsi" w:hAnsiTheme="minorHAnsi" w:cstheme="minorHAnsi"/>
          <w:sz w:val="22"/>
          <w:szCs w:val="22"/>
          <w:u w:val="none"/>
        </w:rPr>
        <w:tab/>
        <w:t>3/ Program dostihového dne 25. 8.</w:t>
      </w:r>
      <w:r w:rsidRPr="002C098C">
        <w:rPr>
          <w:rFonts w:asciiTheme="minorHAnsi" w:hAnsiTheme="minorHAnsi" w:cstheme="minorHAnsi"/>
          <w:sz w:val="22"/>
          <w:szCs w:val="22"/>
          <w:u w:val="none"/>
        </w:rPr>
        <w:tab/>
      </w:r>
      <w:r w:rsidRPr="002C098C">
        <w:rPr>
          <w:rFonts w:asciiTheme="minorHAnsi" w:hAnsiTheme="minorHAnsi" w:cstheme="minorHAnsi"/>
          <w:sz w:val="22"/>
          <w:szCs w:val="22"/>
          <w:u w:val="none"/>
        </w:rPr>
        <w:tab/>
      </w:r>
    </w:p>
    <w:p w:rsidR="008916F6" w:rsidRPr="002C098C" w:rsidRDefault="008916F6" w:rsidP="008916F6">
      <w:pPr>
        <w:pStyle w:val="Nadpis1"/>
        <w:spacing w:line="360" w:lineRule="auto"/>
        <w:ind w:right="-1191" w:firstLine="709"/>
        <w:rPr>
          <w:rFonts w:asciiTheme="minorHAnsi" w:hAnsiTheme="minorHAnsi" w:cstheme="minorHAnsi"/>
          <w:sz w:val="22"/>
          <w:szCs w:val="22"/>
          <w:u w:val="none"/>
        </w:rPr>
      </w:pPr>
      <w:r w:rsidRPr="002C098C">
        <w:rPr>
          <w:rFonts w:asciiTheme="minorHAnsi" w:hAnsiTheme="minorHAnsi" w:cstheme="minorHAnsi"/>
          <w:sz w:val="22"/>
          <w:szCs w:val="22"/>
          <w:u w:val="none"/>
        </w:rPr>
        <w:tab/>
        <w:t>4/ Představení účastníků hlavního dostihu</w:t>
      </w:r>
    </w:p>
    <w:p w:rsidR="008916F6" w:rsidRPr="002C098C" w:rsidRDefault="008916F6" w:rsidP="008916F6">
      <w:pPr>
        <w:pStyle w:val="Nadpis1"/>
        <w:spacing w:line="360" w:lineRule="auto"/>
        <w:ind w:right="-1191" w:firstLine="709"/>
        <w:rPr>
          <w:rFonts w:asciiTheme="minorHAnsi" w:hAnsiTheme="minorHAnsi" w:cstheme="minorHAnsi"/>
          <w:sz w:val="22"/>
          <w:szCs w:val="22"/>
          <w:u w:val="none"/>
        </w:rPr>
      </w:pPr>
      <w:r w:rsidRPr="002C098C">
        <w:rPr>
          <w:rFonts w:asciiTheme="minorHAnsi" w:hAnsiTheme="minorHAnsi" w:cstheme="minorHAnsi"/>
          <w:sz w:val="22"/>
          <w:szCs w:val="22"/>
          <w:u w:val="none"/>
        </w:rPr>
        <w:tab/>
        <w:t xml:space="preserve">5/ Další vrcholy dostihového odpoledne 25. 8. </w:t>
      </w:r>
    </w:p>
    <w:p w:rsidR="008916F6" w:rsidRPr="008916F6" w:rsidRDefault="008916F6" w:rsidP="008916F6">
      <w:pPr>
        <w:pStyle w:val="Nadpis1"/>
        <w:spacing w:line="360" w:lineRule="auto"/>
        <w:ind w:right="-1191" w:firstLine="709"/>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916F6" w:rsidRDefault="008916F6" w:rsidP="008916F6">
      <w:pPr>
        <w:pStyle w:val="Nadpis1"/>
        <w:ind w:right="-1191" w:firstLine="708"/>
        <w:rPr>
          <w:rFonts w:asciiTheme="minorHAnsi" w:hAnsiTheme="minorHAnsi" w:cstheme="minorHAnsi"/>
          <w:sz w:val="24"/>
          <w:szCs w:val="24"/>
          <w:u w:val="none"/>
        </w:rPr>
      </w:pPr>
    </w:p>
    <w:p w:rsidR="008916F6" w:rsidRPr="008A072F" w:rsidRDefault="008916F6" w:rsidP="008916F6">
      <w:pPr>
        <w:pStyle w:val="Nadpis1"/>
        <w:ind w:right="-1191" w:firstLine="708"/>
        <w:rPr>
          <w:rFonts w:asciiTheme="minorHAnsi" w:hAnsiTheme="minorHAnsi" w:cstheme="minorHAnsi"/>
          <w:sz w:val="18"/>
          <w:szCs w:val="18"/>
          <w:u w:val="none"/>
        </w:rPr>
      </w:pPr>
    </w:p>
    <w:p w:rsidR="002C098C" w:rsidRDefault="002C098C" w:rsidP="002C098C">
      <w:pPr>
        <w:pStyle w:val="Nadpis1"/>
        <w:ind w:right="-1191" w:firstLine="708"/>
        <w:rPr>
          <w:rFonts w:asciiTheme="minorHAnsi" w:hAnsiTheme="minorHAnsi" w:cstheme="minorHAnsi"/>
          <w:sz w:val="20"/>
        </w:rPr>
      </w:pPr>
    </w:p>
    <w:p w:rsidR="002C098C" w:rsidRDefault="002C098C" w:rsidP="002C098C">
      <w:pPr>
        <w:pStyle w:val="Nadpis1"/>
        <w:ind w:right="-1191" w:firstLine="708"/>
        <w:rPr>
          <w:rFonts w:asciiTheme="minorHAnsi" w:hAnsiTheme="minorHAnsi" w:cstheme="minorHAnsi"/>
          <w:sz w:val="20"/>
        </w:rPr>
      </w:pPr>
    </w:p>
    <w:p w:rsidR="008916F6" w:rsidRPr="002C098C" w:rsidRDefault="008916F6" w:rsidP="002C098C">
      <w:pPr>
        <w:pStyle w:val="Nadpis1"/>
        <w:ind w:right="-1191" w:firstLine="708"/>
        <w:rPr>
          <w:rFonts w:asciiTheme="minorHAnsi" w:hAnsiTheme="minorHAnsi" w:cstheme="minorHAnsi"/>
          <w:sz w:val="20"/>
        </w:rPr>
      </w:pPr>
      <w:r w:rsidRPr="002C098C">
        <w:rPr>
          <w:rFonts w:asciiTheme="minorHAnsi" w:hAnsiTheme="minorHAnsi" w:cstheme="minorHAnsi"/>
          <w:sz w:val="20"/>
        </w:rPr>
        <w:t>Termínová listina sezóny 2012 na závodišti v Mostě</w:t>
      </w:r>
    </w:p>
    <w:p w:rsidR="008916F6" w:rsidRPr="002C098C" w:rsidRDefault="008916F6" w:rsidP="008916F6">
      <w:pPr>
        <w:pStyle w:val="Nadpis1"/>
        <w:ind w:right="-1191" w:firstLine="708"/>
        <w:rPr>
          <w:rFonts w:asciiTheme="minorHAnsi" w:hAnsiTheme="minorHAnsi" w:cstheme="minorHAnsi"/>
          <w:sz w:val="20"/>
          <w:u w:val="none"/>
        </w:rPr>
      </w:pPr>
    </w:p>
    <w:p w:rsidR="008916F6" w:rsidRPr="002C098C" w:rsidRDefault="008916F6"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DOSTIHOVÉ MÍTINKY:</w:t>
      </w:r>
    </w:p>
    <w:p w:rsidR="008916F6" w:rsidRPr="002C098C" w:rsidRDefault="008916F6" w:rsidP="008916F6">
      <w:pPr>
        <w:pStyle w:val="Nadpis1"/>
        <w:ind w:right="-1191" w:firstLine="708"/>
        <w:rPr>
          <w:rFonts w:asciiTheme="minorHAnsi" w:hAnsiTheme="minorHAnsi" w:cstheme="minorHAnsi"/>
          <w:sz w:val="20"/>
          <w:u w:val="none"/>
        </w:rPr>
      </w:pPr>
    </w:p>
    <w:p w:rsidR="008916F6" w:rsidRPr="002C098C" w:rsidRDefault="008916F6"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25.</w:t>
      </w:r>
      <w:r w:rsidR="000A5BE2" w:rsidRPr="002C098C">
        <w:rPr>
          <w:rFonts w:asciiTheme="minorHAnsi" w:hAnsiTheme="minorHAnsi" w:cstheme="minorHAnsi"/>
          <w:sz w:val="20"/>
          <w:u w:val="none"/>
        </w:rPr>
        <w:t xml:space="preserve"> </w:t>
      </w:r>
      <w:r w:rsidRPr="002C098C">
        <w:rPr>
          <w:rFonts w:asciiTheme="minorHAnsi" w:hAnsiTheme="minorHAnsi" w:cstheme="minorHAnsi"/>
          <w:sz w:val="20"/>
          <w:u w:val="none"/>
        </w:rPr>
        <w:t>8.</w:t>
      </w:r>
      <w:r w:rsidRPr="002C098C">
        <w:rPr>
          <w:rFonts w:asciiTheme="minorHAnsi" w:hAnsiTheme="minorHAnsi" w:cstheme="minorHAnsi"/>
          <w:sz w:val="20"/>
          <w:u w:val="none"/>
        </w:rPr>
        <w:tab/>
        <w:t>Velká letní cena Ústeckého kraje</w:t>
      </w:r>
    </w:p>
    <w:p w:rsidR="008916F6" w:rsidRPr="002C098C" w:rsidRDefault="008916F6" w:rsidP="008916F6">
      <w:pPr>
        <w:pStyle w:val="Nadpis1"/>
        <w:ind w:left="708" w:right="-1191" w:firstLine="708"/>
        <w:rPr>
          <w:rFonts w:asciiTheme="minorHAnsi" w:hAnsiTheme="minorHAnsi" w:cstheme="minorHAnsi"/>
          <w:sz w:val="20"/>
          <w:u w:val="none"/>
        </w:rPr>
      </w:pPr>
      <w:r w:rsidRPr="002C098C">
        <w:rPr>
          <w:rFonts w:asciiTheme="minorHAnsi" w:hAnsiTheme="minorHAnsi" w:cstheme="minorHAnsi"/>
          <w:sz w:val="20"/>
          <w:u w:val="none"/>
        </w:rPr>
        <w:t>(I. kategorie, 3letí a starší koně, 1400 m)</w:t>
      </w:r>
    </w:p>
    <w:p w:rsidR="008916F6" w:rsidRPr="002C098C" w:rsidRDefault="008916F6" w:rsidP="008916F6">
      <w:pPr>
        <w:pStyle w:val="Nadpis1"/>
        <w:ind w:right="-1191" w:firstLine="708"/>
        <w:rPr>
          <w:rFonts w:asciiTheme="minorHAnsi" w:hAnsiTheme="minorHAnsi" w:cstheme="minorHAnsi"/>
          <w:sz w:val="20"/>
          <w:u w:val="none"/>
        </w:rPr>
      </w:pPr>
    </w:p>
    <w:p w:rsidR="008916F6" w:rsidRPr="002C098C" w:rsidRDefault="008916F6"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8.</w:t>
      </w:r>
      <w:r w:rsidR="000A5BE2" w:rsidRPr="002C098C">
        <w:rPr>
          <w:rFonts w:asciiTheme="minorHAnsi" w:hAnsiTheme="minorHAnsi" w:cstheme="minorHAnsi"/>
          <w:sz w:val="20"/>
          <w:u w:val="none"/>
        </w:rPr>
        <w:t xml:space="preserve"> </w:t>
      </w:r>
      <w:r w:rsidRPr="002C098C">
        <w:rPr>
          <w:rFonts w:asciiTheme="minorHAnsi" w:hAnsiTheme="minorHAnsi" w:cstheme="minorHAnsi"/>
          <w:sz w:val="20"/>
          <w:u w:val="none"/>
        </w:rPr>
        <w:t>9.</w:t>
      </w:r>
      <w:r w:rsidRPr="002C098C">
        <w:rPr>
          <w:rFonts w:asciiTheme="minorHAnsi" w:hAnsiTheme="minorHAnsi" w:cstheme="minorHAnsi"/>
          <w:sz w:val="20"/>
          <w:u w:val="none"/>
        </w:rPr>
        <w:tab/>
        <w:t>Cena společnosti BIOVETA  a. s.</w:t>
      </w:r>
    </w:p>
    <w:p w:rsidR="008916F6" w:rsidRPr="002C098C" w:rsidRDefault="008916F6"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ab/>
        <w:t xml:space="preserve">(I. kategorie, 3letí a starší, 2000 m) </w:t>
      </w:r>
    </w:p>
    <w:p w:rsidR="008916F6" w:rsidRPr="002C098C" w:rsidRDefault="008916F6" w:rsidP="008916F6">
      <w:pPr>
        <w:pStyle w:val="Nadpis1"/>
        <w:ind w:right="-1191" w:firstLine="708"/>
        <w:rPr>
          <w:rFonts w:asciiTheme="minorHAnsi" w:hAnsiTheme="minorHAnsi" w:cstheme="minorHAnsi"/>
          <w:sz w:val="20"/>
          <w:u w:val="none"/>
        </w:rPr>
      </w:pPr>
    </w:p>
    <w:p w:rsidR="008916F6" w:rsidRPr="002C098C" w:rsidRDefault="008916F6"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20.</w:t>
      </w:r>
      <w:r w:rsidR="000A5BE2" w:rsidRPr="002C098C">
        <w:rPr>
          <w:rFonts w:asciiTheme="minorHAnsi" w:hAnsiTheme="minorHAnsi" w:cstheme="minorHAnsi"/>
          <w:sz w:val="20"/>
          <w:u w:val="none"/>
        </w:rPr>
        <w:t xml:space="preserve"> </w:t>
      </w:r>
      <w:r w:rsidRPr="002C098C">
        <w:rPr>
          <w:rFonts w:asciiTheme="minorHAnsi" w:hAnsiTheme="minorHAnsi" w:cstheme="minorHAnsi"/>
          <w:sz w:val="20"/>
          <w:u w:val="none"/>
        </w:rPr>
        <w:t>10.</w:t>
      </w:r>
      <w:r w:rsidRPr="002C098C">
        <w:rPr>
          <w:rFonts w:asciiTheme="minorHAnsi" w:hAnsiTheme="minorHAnsi" w:cstheme="minorHAnsi"/>
          <w:sz w:val="20"/>
          <w:u w:val="none"/>
        </w:rPr>
        <w:tab/>
        <w:t>Českomoravská cena</w:t>
      </w:r>
    </w:p>
    <w:p w:rsidR="008916F6" w:rsidRPr="002C098C" w:rsidRDefault="008916F6" w:rsidP="008916F6">
      <w:pPr>
        <w:pStyle w:val="Nadpis1"/>
        <w:ind w:left="708" w:right="-1191" w:firstLine="708"/>
        <w:rPr>
          <w:rFonts w:asciiTheme="minorHAnsi" w:hAnsiTheme="minorHAnsi" w:cstheme="minorHAnsi"/>
          <w:sz w:val="20"/>
          <w:u w:val="none"/>
        </w:rPr>
      </w:pPr>
      <w:r w:rsidRPr="002C098C">
        <w:rPr>
          <w:rFonts w:asciiTheme="minorHAnsi" w:hAnsiTheme="minorHAnsi" w:cstheme="minorHAnsi"/>
          <w:sz w:val="20"/>
          <w:u w:val="none"/>
        </w:rPr>
        <w:t>(I. kategorie, 3letí a starší koně, 1400 m)</w:t>
      </w:r>
    </w:p>
    <w:p w:rsidR="008916F6" w:rsidRPr="002C098C" w:rsidRDefault="008916F6" w:rsidP="008916F6">
      <w:pPr>
        <w:pStyle w:val="Nadpis1"/>
        <w:ind w:right="-1191" w:firstLine="708"/>
        <w:rPr>
          <w:rFonts w:asciiTheme="minorHAnsi" w:hAnsiTheme="minorHAnsi" w:cstheme="minorHAnsi"/>
          <w:sz w:val="20"/>
          <w:u w:val="none"/>
        </w:rPr>
      </w:pPr>
    </w:p>
    <w:p w:rsidR="008916F6" w:rsidRPr="002C098C" w:rsidRDefault="008916F6" w:rsidP="008916F6">
      <w:pPr>
        <w:pStyle w:val="Nadpis1"/>
        <w:ind w:right="-1191" w:firstLine="708"/>
        <w:rPr>
          <w:rFonts w:asciiTheme="minorHAnsi" w:hAnsiTheme="minorHAnsi" w:cstheme="minorHAnsi"/>
          <w:sz w:val="20"/>
          <w:u w:val="none"/>
        </w:rPr>
      </w:pPr>
    </w:p>
    <w:p w:rsidR="008916F6" w:rsidRPr="002C098C" w:rsidRDefault="008916F6"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PARKUROVÉ ZÁVODY:</w:t>
      </w:r>
    </w:p>
    <w:p w:rsidR="008916F6" w:rsidRPr="002C098C" w:rsidRDefault="008916F6"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 xml:space="preserve"> 22.9.- 23.</w:t>
      </w:r>
      <w:r w:rsidR="000A5BE2" w:rsidRPr="002C098C">
        <w:rPr>
          <w:rFonts w:asciiTheme="minorHAnsi" w:hAnsiTheme="minorHAnsi" w:cstheme="minorHAnsi"/>
          <w:sz w:val="20"/>
          <w:u w:val="none"/>
        </w:rPr>
        <w:t xml:space="preserve"> </w:t>
      </w:r>
      <w:r w:rsidRPr="002C098C">
        <w:rPr>
          <w:rFonts w:asciiTheme="minorHAnsi" w:hAnsiTheme="minorHAnsi" w:cstheme="minorHAnsi"/>
          <w:sz w:val="20"/>
          <w:u w:val="none"/>
        </w:rPr>
        <w:t>9.</w:t>
      </w:r>
    </w:p>
    <w:p w:rsidR="008916F6" w:rsidRPr="002C098C" w:rsidRDefault="008916F6" w:rsidP="008916F6">
      <w:pPr>
        <w:pStyle w:val="Nadpis1"/>
        <w:ind w:right="-1191" w:firstLine="708"/>
        <w:rPr>
          <w:rFonts w:asciiTheme="minorHAnsi" w:hAnsiTheme="minorHAnsi" w:cstheme="minorHAnsi"/>
          <w:sz w:val="20"/>
          <w:u w:val="none"/>
        </w:rPr>
      </w:pPr>
    </w:p>
    <w:p w:rsidR="008916F6" w:rsidRPr="002C098C" w:rsidRDefault="000A5BE2" w:rsidP="008916F6">
      <w:pPr>
        <w:pStyle w:val="Nadpis1"/>
        <w:ind w:right="-1191" w:firstLine="708"/>
        <w:rPr>
          <w:rFonts w:asciiTheme="minorHAnsi" w:hAnsiTheme="minorHAnsi" w:cstheme="minorHAnsi"/>
          <w:caps/>
          <w:sz w:val="20"/>
          <w:u w:val="none"/>
        </w:rPr>
      </w:pPr>
      <w:r w:rsidRPr="002C098C">
        <w:rPr>
          <w:rFonts w:asciiTheme="minorHAnsi" w:hAnsiTheme="minorHAnsi" w:cstheme="minorHAnsi"/>
          <w:caps/>
          <w:sz w:val="20"/>
          <w:u w:val="none"/>
        </w:rPr>
        <w:t>Vytrvalostní závody – Endurance day Most</w:t>
      </w:r>
    </w:p>
    <w:p w:rsidR="000A5BE2" w:rsidRPr="002C098C" w:rsidRDefault="000A5BE2" w:rsidP="000A5BE2">
      <w:pPr>
        <w:rPr>
          <w:rFonts w:asciiTheme="minorHAnsi" w:hAnsiTheme="minorHAnsi" w:cstheme="minorHAnsi"/>
          <w:sz w:val="20"/>
          <w:szCs w:val="20"/>
        </w:rPr>
      </w:pPr>
      <w:r w:rsidRPr="002C098C">
        <w:rPr>
          <w:rFonts w:asciiTheme="minorHAnsi" w:hAnsiTheme="minorHAnsi" w:cstheme="minorHAnsi"/>
          <w:sz w:val="20"/>
          <w:szCs w:val="20"/>
        </w:rPr>
        <w:tab/>
        <w:t>14. -16. 9.</w:t>
      </w:r>
    </w:p>
    <w:p w:rsidR="000A5BE2" w:rsidRPr="002C098C" w:rsidRDefault="000A5BE2" w:rsidP="000A5BE2">
      <w:pPr>
        <w:rPr>
          <w:rFonts w:asciiTheme="minorHAnsi" w:hAnsiTheme="minorHAnsi" w:cstheme="minorHAnsi"/>
          <w:sz w:val="20"/>
          <w:szCs w:val="20"/>
        </w:rPr>
      </w:pPr>
    </w:p>
    <w:p w:rsidR="000A5BE2" w:rsidRPr="002C098C" w:rsidRDefault="000A5BE2" w:rsidP="000A5BE2">
      <w:pPr>
        <w:rPr>
          <w:rFonts w:asciiTheme="minorHAnsi" w:hAnsiTheme="minorHAnsi" w:cstheme="minorHAnsi"/>
          <w:sz w:val="20"/>
          <w:szCs w:val="20"/>
        </w:rPr>
      </w:pPr>
    </w:p>
    <w:p w:rsidR="008916F6" w:rsidRPr="002C098C" w:rsidRDefault="008916F6"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Program dostihového odpoledne  - sobota 25. 8. 2012</w:t>
      </w:r>
    </w:p>
    <w:p w:rsidR="008916F6" w:rsidRPr="002C098C" w:rsidRDefault="008916F6" w:rsidP="008916F6">
      <w:pPr>
        <w:pStyle w:val="Nadpis1"/>
        <w:ind w:right="-1191" w:firstLine="708"/>
        <w:rPr>
          <w:rFonts w:asciiTheme="minorHAnsi" w:hAnsiTheme="minorHAnsi" w:cstheme="minorHAnsi"/>
          <w:sz w:val="20"/>
          <w:u w:val="none"/>
        </w:rPr>
      </w:pPr>
    </w:p>
    <w:p w:rsidR="008916F6" w:rsidRPr="002C098C" w:rsidRDefault="000A5BE2"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12.</w:t>
      </w:r>
      <w:r w:rsidR="008916F6" w:rsidRPr="002C098C">
        <w:rPr>
          <w:rFonts w:asciiTheme="minorHAnsi" w:hAnsiTheme="minorHAnsi" w:cstheme="minorHAnsi"/>
          <w:sz w:val="20"/>
          <w:u w:val="none"/>
        </w:rPr>
        <w:t>00</w:t>
      </w:r>
      <w:r w:rsidR="008916F6" w:rsidRPr="002C098C">
        <w:rPr>
          <w:rFonts w:asciiTheme="minorHAnsi" w:hAnsiTheme="minorHAnsi" w:cstheme="minorHAnsi"/>
          <w:sz w:val="20"/>
          <w:u w:val="none"/>
        </w:rPr>
        <w:tab/>
      </w:r>
      <w:r w:rsidR="008916F6" w:rsidRPr="002C098C">
        <w:rPr>
          <w:rFonts w:asciiTheme="minorHAnsi" w:hAnsiTheme="minorHAnsi" w:cstheme="minorHAnsi"/>
          <w:sz w:val="20"/>
          <w:u w:val="none"/>
        </w:rPr>
        <w:tab/>
        <w:t>Otevření areálu závodiště</w:t>
      </w:r>
    </w:p>
    <w:p w:rsidR="008916F6" w:rsidRPr="002C098C" w:rsidRDefault="000A5BE2"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13.</w:t>
      </w:r>
      <w:r w:rsidR="008916F6" w:rsidRPr="002C098C">
        <w:rPr>
          <w:rFonts w:asciiTheme="minorHAnsi" w:hAnsiTheme="minorHAnsi" w:cstheme="minorHAnsi"/>
          <w:sz w:val="20"/>
          <w:u w:val="none"/>
        </w:rPr>
        <w:t>00</w:t>
      </w:r>
      <w:r w:rsidR="008916F6" w:rsidRPr="002C098C">
        <w:rPr>
          <w:rFonts w:asciiTheme="minorHAnsi" w:hAnsiTheme="minorHAnsi" w:cstheme="minorHAnsi"/>
          <w:sz w:val="20"/>
          <w:u w:val="none"/>
        </w:rPr>
        <w:tab/>
      </w:r>
      <w:r w:rsidR="008916F6" w:rsidRPr="002C098C">
        <w:rPr>
          <w:rFonts w:asciiTheme="minorHAnsi" w:hAnsiTheme="minorHAnsi" w:cstheme="minorHAnsi"/>
          <w:sz w:val="20"/>
          <w:u w:val="none"/>
        </w:rPr>
        <w:tab/>
        <w:t>Slavnostní zahájení dostihového dne</w:t>
      </w:r>
    </w:p>
    <w:p w:rsidR="008916F6" w:rsidRPr="002C098C" w:rsidRDefault="000A5BE2"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13.</w:t>
      </w:r>
      <w:r w:rsidR="008916F6" w:rsidRPr="002C098C">
        <w:rPr>
          <w:rFonts w:asciiTheme="minorHAnsi" w:hAnsiTheme="minorHAnsi" w:cstheme="minorHAnsi"/>
          <w:sz w:val="20"/>
          <w:u w:val="none"/>
        </w:rPr>
        <w:t>30</w:t>
      </w:r>
      <w:r w:rsidR="008916F6" w:rsidRPr="002C098C">
        <w:rPr>
          <w:rFonts w:asciiTheme="minorHAnsi" w:hAnsiTheme="minorHAnsi" w:cstheme="minorHAnsi"/>
          <w:sz w:val="20"/>
          <w:u w:val="none"/>
        </w:rPr>
        <w:tab/>
      </w:r>
      <w:r w:rsidR="008916F6" w:rsidRPr="002C098C">
        <w:rPr>
          <w:rFonts w:asciiTheme="minorHAnsi" w:hAnsiTheme="minorHAnsi" w:cstheme="minorHAnsi"/>
          <w:sz w:val="20"/>
          <w:u w:val="none"/>
        </w:rPr>
        <w:tab/>
        <w:t xml:space="preserve">Cena </w:t>
      </w:r>
      <w:r w:rsidRPr="002C098C">
        <w:rPr>
          <w:rFonts w:asciiTheme="minorHAnsi" w:hAnsiTheme="minorHAnsi" w:cstheme="minorHAnsi"/>
          <w:sz w:val="20"/>
          <w:u w:val="none"/>
        </w:rPr>
        <w:t>společnosti Hasman</w:t>
      </w:r>
      <w:r w:rsidR="008916F6" w:rsidRPr="002C098C">
        <w:rPr>
          <w:rFonts w:asciiTheme="minorHAnsi" w:hAnsiTheme="minorHAnsi" w:cstheme="minorHAnsi"/>
          <w:sz w:val="20"/>
          <w:u w:val="none"/>
        </w:rPr>
        <w:t xml:space="preserve"> (rovina IV. kat., 1400 m, 35.000 Kč)</w:t>
      </w:r>
    </w:p>
    <w:p w:rsidR="000A5BE2" w:rsidRPr="002C098C" w:rsidRDefault="000A5BE2"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14.</w:t>
      </w:r>
      <w:r w:rsidR="008916F6" w:rsidRPr="002C098C">
        <w:rPr>
          <w:rFonts w:asciiTheme="minorHAnsi" w:hAnsiTheme="minorHAnsi" w:cstheme="minorHAnsi"/>
          <w:sz w:val="20"/>
          <w:u w:val="none"/>
        </w:rPr>
        <w:t>00</w:t>
      </w:r>
      <w:r w:rsidR="008916F6" w:rsidRPr="002C098C">
        <w:rPr>
          <w:rFonts w:asciiTheme="minorHAnsi" w:hAnsiTheme="minorHAnsi" w:cstheme="minorHAnsi"/>
          <w:sz w:val="20"/>
          <w:u w:val="none"/>
        </w:rPr>
        <w:tab/>
      </w:r>
      <w:r w:rsidR="008916F6" w:rsidRPr="002C098C">
        <w:rPr>
          <w:rFonts w:asciiTheme="minorHAnsi" w:hAnsiTheme="minorHAnsi" w:cstheme="minorHAnsi"/>
          <w:sz w:val="20"/>
          <w:u w:val="none"/>
        </w:rPr>
        <w:tab/>
        <w:t>Cena</w:t>
      </w:r>
      <w:r w:rsidRPr="002C098C">
        <w:rPr>
          <w:rFonts w:asciiTheme="minorHAnsi" w:hAnsiTheme="minorHAnsi" w:cstheme="minorHAnsi"/>
          <w:sz w:val="20"/>
          <w:u w:val="none"/>
        </w:rPr>
        <w:t xml:space="preserve"> Stavebního bytového družstva Krušnohor</w:t>
      </w:r>
    </w:p>
    <w:p w:rsidR="008916F6" w:rsidRPr="002C098C" w:rsidRDefault="008916F6" w:rsidP="000A5BE2">
      <w:pPr>
        <w:pStyle w:val="Nadpis1"/>
        <w:ind w:left="1416" w:right="-1191" w:firstLine="708"/>
        <w:rPr>
          <w:rFonts w:asciiTheme="minorHAnsi" w:hAnsiTheme="minorHAnsi" w:cstheme="minorHAnsi"/>
          <w:sz w:val="20"/>
          <w:u w:val="none"/>
        </w:rPr>
      </w:pPr>
      <w:r w:rsidRPr="002C098C">
        <w:rPr>
          <w:rFonts w:asciiTheme="minorHAnsi" w:hAnsiTheme="minorHAnsi" w:cstheme="minorHAnsi"/>
          <w:sz w:val="20"/>
          <w:u w:val="none"/>
        </w:rPr>
        <w:t>(steeplechase IV. kat., 3600 m, 50.000 Kč)</w:t>
      </w:r>
    </w:p>
    <w:p w:rsidR="000A5BE2" w:rsidRPr="002C098C" w:rsidRDefault="000A5BE2"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14.</w:t>
      </w:r>
      <w:r w:rsidR="008916F6" w:rsidRPr="002C098C">
        <w:rPr>
          <w:rFonts w:asciiTheme="minorHAnsi" w:hAnsiTheme="minorHAnsi" w:cstheme="minorHAnsi"/>
          <w:sz w:val="20"/>
          <w:u w:val="none"/>
        </w:rPr>
        <w:t>30</w:t>
      </w:r>
      <w:r w:rsidR="008916F6" w:rsidRPr="002C098C">
        <w:rPr>
          <w:rFonts w:asciiTheme="minorHAnsi" w:hAnsiTheme="minorHAnsi" w:cstheme="minorHAnsi"/>
          <w:sz w:val="20"/>
          <w:u w:val="none"/>
        </w:rPr>
        <w:tab/>
      </w:r>
      <w:r w:rsidR="008916F6" w:rsidRPr="002C098C">
        <w:rPr>
          <w:rFonts w:asciiTheme="minorHAnsi" w:hAnsiTheme="minorHAnsi" w:cstheme="minorHAnsi"/>
          <w:sz w:val="20"/>
          <w:u w:val="none"/>
        </w:rPr>
        <w:tab/>
        <w:t xml:space="preserve">Cena hejtmanky Ústeckého kraje Jany Vaňhové </w:t>
      </w:r>
    </w:p>
    <w:p w:rsidR="008916F6" w:rsidRPr="002C098C" w:rsidRDefault="008916F6" w:rsidP="000A5BE2">
      <w:pPr>
        <w:pStyle w:val="Nadpis1"/>
        <w:ind w:left="1416" w:right="-1191" w:firstLine="708"/>
        <w:rPr>
          <w:rFonts w:asciiTheme="minorHAnsi" w:hAnsiTheme="minorHAnsi" w:cstheme="minorHAnsi"/>
          <w:sz w:val="20"/>
          <w:u w:val="none"/>
        </w:rPr>
      </w:pPr>
      <w:r w:rsidRPr="002C098C">
        <w:rPr>
          <w:rFonts w:asciiTheme="minorHAnsi" w:hAnsiTheme="minorHAnsi" w:cstheme="minorHAnsi"/>
          <w:sz w:val="20"/>
          <w:u w:val="none"/>
        </w:rPr>
        <w:t>(rovina III. kat., 1400 m, 60.000 Kč)</w:t>
      </w:r>
    </w:p>
    <w:p w:rsidR="008916F6" w:rsidRPr="002C098C" w:rsidRDefault="000A5BE2"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15.</w:t>
      </w:r>
      <w:r w:rsidR="008916F6" w:rsidRPr="002C098C">
        <w:rPr>
          <w:rFonts w:asciiTheme="minorHAnsi" w:hAnsiTheme="minorHAnsi" w:cstheme="minorHAnsi"/>
          <w:sz w:val="20"/>
          <w:u w:val="none"/>
        </w:rPr>
        <w:t>00</w:t>
      </w:r>
      <w:r w:rsidR="008916F6" w:rsidRPr="002C098C">
        <w:rPr>
          <w:rFonts w:asciiTheme="minorHAnsi" w:hAnsiTheme="minorHAnsi" w:cstheme="minorHAnsi"/>
          <w:sz w:val="20"/>
          <w:u w:val="none"/>
        </w:rPr>
        <w:tab/>
      </w:r>
      <w:r w:rsidR="008916F6" w:rsidRPr="002C098C">
        <w:rPr>
          <w:rFonts w:asciiTheme="minorHAnsi" w:hAnsiTheme="minorHAnsi" w:cstheme="minorHAnsi"/>
          <w:sz w:val="20"/>
          <w:u w:val="none"/>
        </w:rPr>
        <w:tab/>
        <w:t>Cena společnosti ABB (steeplechase II. kat., 3600 m, 90.000 Kč)</w:t>
      </w:r>
    </w:p>
    <w:p w:rsidR="008916F6" w:rsidRPr="002C098C" w:rsidRDefault="000A5BE2"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15.</w:t>
      </w:r>
      <w:r w:rsidR="008916F6" w:rsidRPr="002C098C">
        <w:rPr>
          <w:rFonts w:asciiTheme="minorHAnsi" w:hAnsiTheme="minorHAnsi" w:cstheme="minorHAnsi"/>
          <w:sz w:val="20"/>
          <w:u w:val="none"/>
        </w:rPr>
        <w:t>30</w:t>
      </w:r>
      <w:r w:rsidR="008916F6" w:rsidRPr="002C098C">
        <w:rPr>
          <w:rFonts w:asciiTheme="minorHAnsi" w:hAnsiTheme="minorHAnsi" w:cstheme="minorHAnsi"/>
          <w:sz w:val="20"/>
          <w:u w:val="none"/>
        </w:rPr>
        <w:tab/>
      </w:r>
      <w:r w:rsidR="008916F6" w:rsidRPr="002C098C">
        <w:rPr>
          <w:rFonts w:asciiTheme="minorHAnsi" w:hAnsiTheme="minorHAnsi" w:cstheme="minorHAnsi"/>
          <w:sz w:val="20"/>
          <w:u w:val="none"/>
        </w:rPr>
        <w:tab/>
        <w:t>Cena společnosti CANIS  (rovina I. kat., 1400 m, 100.000 Kč)</w:t>
      </w:r>
    </w:p>
    <w:p w:rsidR="008916F6" w:rsidRPr="002C098C" w:rsidRDefault="000A5BE2"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16.</w:t>
      </w:r>
      <w:r w:rsidR="008916F6" w:rsidRPr="002C098C">
        <w:rPr>
          <w:rFonts w:asciiTheme="minorHAnsi" w:hAnsiTheme="minorHAnsi" w:cstheme="minorHAnsi"/>
          <w:sz w:val="20"/>
          <w:u w:val="none"/>
        </w:rPr>
        <w:t>10</w:t>
      </w:r>
      <w:r w:rsidR="008916F6" w:rsidRPr="002C098C">
        <w:rPr>
          <w:rFonts w:asciiTheme="minorHAnsi" w:hAnsiTheme="minorHAnsi" w:cstheme="minorHAnsi"/>
          <w:sz w:val="20"/>
          <w:u w:val="none"/>
        </w:rPr>
        <w:tab/>
      </w:r>
      <w:r w:rsidR="008916F6" w:rsidRPr="002C098C">
        <w:rPr>
          <w:rFonts w:asciiTheme="minorHAnsi" w:hAnsiTheme="minorHAnsi" w:cstheme="minorHAnsi"/>
          <w:sz w:val="20"/>
          <w:u w:val="none"/>
        </w:rPr>
        <w:tab/>
        <w:t>Velká letní cena Ústeckého kraje (rovina I. kat., 1800 m, 120.000 Kč)</w:t>
      </w:r>
    </w:p>
    <w:p w:rsidR="008916F6" w:rsidRPr="002C098C" w:rsidRDefault="000A5BE2"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16.</w:t>
      </w:r>
      <w:r w:rsidR="008916F6" w:rsidRPr="002C098C">
        <w:rPr>
          <w:rFonts w:asciiTheme="minorHAnsi" w:hAnsiTheme="minorHAnsi" w:cstheme="minorHAnsi"/>
          <w:sz w:val="20"/>
          <w:u w:val="none"/>
        </w:rPr>
        <w:t>40</w:t>
      </w:r>
      <w:r w:rsidR="008916F6" w:rsidRPr="002C098C">
        <w:rPr>
          <w:rFonts w:asciiTheme="minorHAnsi" w:hAnsiTheme="minorHAnsi" w:cstheme="minorHAnsi"/>
          <w:sz w:val="20"/>
          <w:u w:val="none"/>
        </w:rPr>
        <w:tab/>
      </w:r>
      <w:r w:rsidR="008916F6" w:rsidRPr="002C098C">
        <w:rPr>
          <w:rFonts w:asciiTheme="minorHAnsi" w:hAnsiTheme="minorHAnsi" w:cstheme="minorHAnsi"/>
          <w:sz w:val="20"/>
          <w:u w:val="none"/>
        </w:rPr>
        <w:tab/>
        <w:t>Cena skupiny INELSEV (rovina III. kat., 1600 m, 60.000 Kč)</w:t>
      </w:r>
    </w:p>
    <w:p w:rsidR="000A5BE2" w:rsidRPr="002C098C" w:rsidRDefault="000A5BE2" w:rsidP="008916F6">
      <w:pPr>
        <w:pStyle w:val="Nadpis1"/>
        <w:ind w:right="-1191" w:firstLine="708"/>
        <w:rPr>
          <w:rFonts w:asciiTheme="minorHAnsi" w:hAnsiTheme="minorHAnsi" w:cstheme="minorHAnsi"/>
          <w:sz w:val="20"/>
          <w:u w:val="none"/>
        </w:rPr>
      </w:pPr>
      <w:r w:rsidRPr="002C098C">
        <w:rPr>
          <w:rFonts w:asciiTheme="minorHAnsi" w:hAnsiTheme="minorHAnsi" w:cstheme="minorHAnsi"/>
          <w:sz w:val="20"/>
          <w:u w:val="none"/>
        </w:rPr>
        <w:t>17.</w:t>
      </w:r>
      <w:r w:rsidR="008916F6" w:rsidRPr="002C098C">
        <w:rPr>
          <w:rFonts w:asciiTheme="minorHAnsi" w:hAnsiTheme="minorHAnsi" w:cstheme="minorHAnsi"/>
          <w:sz w:val="20"/>
          <w:u w:val="none"/>
        </w:rPr>
        <w:t>10</w:t>
      </w:r>
      <w:r w:rsidR="008916F6" w:rsidRPr="002C098C">
        <w:rPr>
          <w:rFonts w:asciiTheme="minorHAnsi" w:hAnsiTheme="minorHAnsi" w:cstheme="minorHAnsi"/>
          <w:sz w:val="20"/>
          <w:u w:val="none"/>
        </w:rPr>
        <w:tab/>
      </w:r>
      <w:r w:rsidR="008916F6" w:rsidRPr="002C098C">
        <w:rPr>
          <w:rFonts w:asciiTheme="minorHAnsi" w:hAnsiTheme="minorHAnsi" w:cstheme="minorHAnsi"/>
          <w:sz w:val="20"/>
          <w:u w:val="none"/>
        </w:rPr>
        <w:tab/>
        <w:t xml:space="preserve">Cena Jezdecké společnosti Hipodrom Most o.s. </w:t>
      </w:r>
    </w:p>
    <w:p w:rsidR="008916F6" w:rsidRPr="002C098C" w:rsidRDefault="008916F6" w:rsidP="000A5BE2">
      <w:pPr>
        <w:pStyle w:val="Nadpis1"/>
        <w:ind w:left="1416" w:right="-1191" w:firstLine="708"/>
        <w:rPr>
          <w:rFonts w:asciiTheme="minorHAnsi" w:hAnsiTheme="minorHAnsi" w:cstheme="minorHAnsi"/>
          <w:sz w:val="20"/>
          <w:u w:val="none"/>
        </w:rPr>
      </w:pPr>
      <w:r w:rsidRPr="002C098C">
        <w:rPr>
          <w:rFonts w:asciiTheme="minorHAnsi" w:hAnsiTheme="minorHAnsi" w:cstheme="minorHAnsi"/>
          <w:sz w:val="20"/>
          <w:u w:val="none"/>
        </w:rPr>
        <w:t>(rovina II. kat., 1600 m, 85.000 Kč)</w:t>
      </w:r>
    </w:p>
    <w:p w:rsidR="000A5BE2" w:rsidRPr="002C098C" w:rsidRDefault="000A5BE2" w:rsidP="000A5BE2">
      <w:pPr>
        <w:rPr>
          <w:rFonts w:asciiTheme="minorHAnsi" w:hAnsiTheme="minorHAnsi" w:cstheme="minorHAnsi"/>
          <w:sz w:val="20"/>
          <w:szCs w:val="20"/>
        </w:rPr>
      </w:pPr>
      <w:r w:rsidRPr="002C098C">
        <w:rPr>
          <w:rFonts w:asciiTheme="minorHAnsi" w:hAnsiTheme="minorHAnsi" w:cstheme="minorHAnsi"/>
          <w:sz w:val="20"/>
          <w:szCs w:val="20"/>
        </w:rPr>
        <w:tab/>
        <w:t xml:space="preserve">17.20 </w:t>
      </w:r>
      <w:r w:rsidRPr="002C098C">
        <w:rPr>
          <w:rFonts w:asciiTheme="minorHAnsi" w:hAnsiTheme="minorHAnsi" w:cstheme="minorHAnsi"/>
          <w:sz w:val="20"/>
          <w:szCs w:val="20"/>
        </w:rPr>
        <w:tab/>
      </w:r>
      <w:r w:rsidRPr="002C098C">
        <w:rPr>
          <w:rFonts w:asciiTheme="minorHAnsi" w:hAnsiTheme="minorHAnsi" w:cstheme="minorHAnsi"/>
          <w:sz w:val="20"/>
          <w:szCs w:val="20"/>
        </w:rPr>
        <w:tab/>
        <w:t>Vyhodnocení soutěžní ankety</w:t>
      </w:r>
    </w:p>
    <w:p w:rsidR="008916F6" w:rsidRPr="002C098C" w:rsidRDefault="008916F6" w:rsidP="008916F6">
      <w:pPr>
        <w:pStyle w:val="Nadpis1"/>
        <w:ind w:right="-1191" w:firstLine="708"/>
        <w:rPr>
          <w:rFonts w:asciiTheme="minorHAnsi" w:hAnsiTheme="minorHAnsi" w:cstheme="minorHAnsi"/>
          <w:sz w:val="20"/>
          <w:u w:val="none"/>
        </w:rPr>
      </w:pPr>
    </w:p>
    <w:p w:rsidR="008916F6" w:rsidRPr="002C098C" w:rsidRDefault="008916F6" w:rsidP="008916F6">
      <w:pPr>
        <w:pStyle w:val="Nadpis1"/>
        <w:ind w:right="-1191" w:firstLine="708"/>
        <w:rPr>
          <w:rFonts w:asciiTheme="minorHAnsi" w:hAnsiTheme="minorHAnsi" w:cstheme="minorHAnsi"/>
          <w:sz w:val="20"/>
          <w:u w:val="none"/>
        </w:rPr>
      </w:pPr>
    </w:p>
    <w:p w:rsidR="000A5BE2" w:rsidRPr="002C098C" w:rsidRDefault="000A5BE2" w:rsidP="008916F6">
      <w:pPr>
        <w:pStyle w:val="Nadpis1"/>
        <w:ind w:right="-1191" w:firstLine="708"/>
        <w:rPr>
          <w:rFonts w:asciiTheme="minorHAnsi" w:hAnsiTheme="minorHAnsi" w:cstheme="minorHAnsi"/>
          <w:sz w:val="20"/>
          <w:u w:val="none"/>
        </w:rPr>
      </w:pPr>
    </w:p>
    <w:p w:rsidR="008916F6" w:rsidRPr="002C098C" w:rsidRDefault="008916F6" w:rsidP="000A5BE2">
      <w:pPr>
        <w:pStyle w:val="Nadpis1"/>
        <w:ind w:right="-1191"/>
        <w:rPr>
          <w:rFonts w:asciiTheme="minorHAnsi" w:hAnsiTheme="minorHAnsi" w:cstheme="minorHAnsi"/>
          <w:b/>
          <w:sz w:val="20"/>
          <w:u w:val="none"/>
        </w:rPr>
      </w:pPr>
      <w:r w:rsidRPr="002C098C">
        <w:rPr>
          <w:rFonts w:asciiTheme="minorHAnsi" w:hAnsiTheme="minorHAnsi" w:cstheme="minorHAnsi"/>
          <w:b/>
          <w:sz w:val="20"/>
          <w:u w:val="none"/>
        </w:rPr>
        <w:t xml:space="preserve">Představujeme účastníky hlavního dostihu – Velké letní ceny Ústeckého kraje  </w:t>
      </w:r>
    </w:p>
    <w:p w:rsidR="008916F6" w:rsidRPr="002C098C" w:rsidRDefault="008916F6" w:rsidP="000A5BE2">
      <w:pPr>
        <w:pStyle w:val="Nadpis1"/>
        <w:ind w:right="-1191" w:firstLine="708"/>
        <w:jc w:val="both"/>
        <w:rPr>
          <w:rFonts w:asciiTheme="minorHAnsi" w:hAnsiTheme="minorHAnsi" w:cstheme="minorHAnsi"/>
          <w:sz w:val="20"/>
          <w:u w:val="none"/>
        </w:rPr>
      </w:pP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 xml:space="preserve">Tento dostih má již tradiční místo nejen v mosteckém dostihovém kalendáři a letos se může pochlubit mimořádně silným obsazením startovního pole. V něm totiž jsou vítěz Českého derby z loňské sezóny Roches Cross, nejlepší mílař posledních sezón Sharpour, vítěz klasické Velké jarní ceny Chardonney Tcheque a další loňský špičkový tříletek Lysyan. A nechybějí ani přední zástupci letošního tříletého ročníku – Pegas a Tarant. </w:t>
      </w:r>
    </w:p>
    <w:p w:rsidR="008916F6" w:rsidRPr="002C098C" w:rsidRDefault="008916F6" w:rsidP="000A5BE2">
      <w:pPr>
        <w:pStyle w:val="Nadpis1"/>
        <w:jc w:val="both"/>
        <w:rPr>
          <w:rFonts w:asciiTheme="minorHAnsi" w:hAnsiTheme="minorHAnsi" w:cstheme="minorHAnsi"/>
          <w:sz w:val="20"/>
          <w:u w:val="none"/>
        </w:rPr>
      </w:pPr>
    </w:p>
    <w:p w:rsidR="002C098C" w:rsidRDefault="002C098C" w:rsidP="000A5BE2">
      <w:pPr>
        <w:pStyle w:val="Nadpis1"/>
        <w:jc w:val="both"/>
        <w:rPr>
          <w:rFonts w:asciiTheme="minorHAnsi" w:hAnsiTheme="minorHAnsi" w:cstheme="minorHAnsi"/>
          <w:b/>
          <w:sz w:val="20"/>
          <w:u w:val="none"/>
        </w:rPr>
      </w:pPr>
    </w:p>
    <w:p w:rsidR="002C098C" w:rsidRDefault="002C098C" w:rsidP="000A5BE2">
      <w:pPr>
        <w:pStyle w:val="Nadpis1"/>
        <w:jc w:val="both"/>
        <w:rPr>
          <w:rFonts w:asciiTheme="minorHAnsi" w:hAnsiTheme="minorHAnsi" w:cstheme="minorHAnsi"/>
          <w:b/>
          <w:sz w:val="20"/>
          <w:u w:val="none"/>
        </w:rPr>
      </w:pPr>
    </w:p>
    <w:p w:rsidR="002C098C" w:rsidRDefault="002C098C" w:rsidP="000A5BE2">
      <w:pPr>
        <w:pStyle w:val="Nadpis1"/>
        <w:jc w:val="both"/>
        <w:rPr>
          <w:rFonts w:asciiTheme="minorHAnsi" w:hAnsiTheme="minorHAnsi" w:cstheme="minorHAnsi"/>
          <w:b/>
          <w:sz w:val="20"/>
          <w:u w:val="none"/>
        </w:rPr>
      </w:pPr>
    </w:p>
    <w:p w:rsidR="002C098C" w:rsidRDefault="002C098C" w:rsidP="000A5BE2">
      <w:pPr>
        <w:pStyle w:val="Nadpis1"/>
        <w:jc w:val="both"/>
        <w:rPr>
          <w:rFonts w:asciiTheme="minorHAnsi" w:hAnsiTheme="minorHAnsi" w:cstheme="minorHAnsi"/>
          <w:b/>
          <w:sz w:val="20"/>
          <w:u w:val="none"/>
        </w:rPr>
      </w:pPr>
    </w:p>
    <w:p w:rsidR="002C098C" w:rsidRDefault="002C098C" w:rsidP="000A5BE2">
      <w:pPr>
        <w:pStyle w:val="Nadpis1"/>
        <w:jc w:val="both"/>
        <w:rPr>
          <w:rFonts w:asciiTheme="minorHAnsi" w:hAnsiTheme="minorHAnsi" w:cstheme="minorHAnsi"/>
          <w:b/>
          <w:sz w:val="20"/>
          <w:u w:val="none"/>
        </w:rPr>
      </w:pPr>
    </w:p>
    <w:p w:rsidR="002C098C" w:rsidRDefault="002C098C" w:rsidP="000A5BE2">
      <w:pPr>
        <w:pStyle w:val="Nadpis1"/>
        <w:jc w:val="both"/>
        <w:rPr>
          <w:rFonts w:asciiTheme="minorHAnsi" w:hAnsiTheme="minorHAnsi" w:cstheme="minorHAnsi"/>
          <w:b/>
          <w:sz w:val="20"/>
          <w:u w:val="none"/>
        </w:rPr>
      </w:pPr>
    </w:p>
    <w:p w:rsidR="002C098C" w:rsidRDefault="002C098C" w:rsidP="000A5BE2">
      <w:pPr>
        <w:pStyle w:val="Nadpis1"/>
        <w:jc w:val="both"/>
        <w:rPr>
          <w:rFonts w:asciiTheme="minorHAnsi" w:hAnsiTheme="minorHAnsi" w:cstheme="minorHAnsi"/>
          <w:b/>
          <w:sz w:val="20"/>
          <w:u w:val="none"/>
        </w:rPr>
      </w:pPr>
    </w:p>
    <w:p w:rsidR="002C098C" w:rsidRDefault="002C098C" w:rsidP="000A5BE2">
      <w:pPr>
        <w:pStyle w:val="Nadpis1"/>
        <w:jc w:val="both"/>
        <w:rPr>
          <w:rFonts w:asciiTheme="minorHAnsi" w:hAnsiTheme="minorHAnsi" w:cstheme="minorHAnsi"/>
          <w:b/>
          <w:sz w:val="20"/>
          <w:u w:val="none"/>
        </w:rPr>
      </w:pPr>
    </w:p>
    <w:p w:rsidR="000A5BE2"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b/>
          <w:sz w:val="20"/>
          <w:u w:val="none"/>
        </w:rPr>
        <w:t>GLOUSHEK (GB</w:t>
      </w:r>
      <w:r w:rsidRPr="002C098C">
        <w:rPr>
          <w:rFonts w:asciiTheme="minorHAnsi" w:hAnsiTheme="minorHAnsi" w:cstheme="minorHAnsi"/>
          <w:sz w:val="20"/>
          <w:u w:val="none"/>
        </w:rPr>
        <w:t>), 4letý ryzák valach Stáje Monika Agro P., trenér Tomáš Váňa, ž. Jaromír Šafář</w:t>
      </w:r>
      <w:r w:rsidR="000A5BE2" w:rsidRPr="002C098C">
        <w:rPr>
          <w:rFonts w:asciiTheme="minorHAnsi" w:hAnsiTheme="minorHAnsi" w:cstheme="minorHAnsi"/>
          <w:sz w:val="20"/>
          <w:u w:val="none"/>
        </w:rPr>
        <w:t xml:space="preserve">, </w:t>
      </w:r>
      <w:r w:rsidR="000A5BE2" w:rsidRPr="002C098C">
        <w:rPr>
          <w:rFonts w:asciiTheme="minorHAnsi" w:hAnsiTheme="minorHAnsi" w:cstheme="minorHAnsi"/>
          <w:sz w:val="20"/>
          <w:u w:val="none"/>
        </w:rPr>
        <w:tab/>
      </w:r>
      <w:r w:rsidR="000A5BE2" w:rsidRPr="002C098C">
        <w:rPr>
          <w:rFonts w:asciiTheme="minorHAnsi" w:hAnsiTheme="minorHAnsi" w:cstheme="minorHAnsi"/>
          <w:sz w:val="20"/>
          <w:u w:val="none"/>
        </w:rPr>
        <w:tab/>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Dosavadní kariéra: 12 startů, 4 vítězství, 6 umístění, 205.950 Kč</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 xml:space="preserve">Syn Dubawiho se jako dvouletý ukázal na dráze dvakrát a vždy se umístil. Tříletou kariéru strávil převážně mezi účastníky třetí kategorie. Dokonce třikrát dokázal vyhrát, na tratích 1400 – 1600 metrů. O tom, že v letošní sezóně s ním bude nutno počítat i do lepších dostihů, naznačil Gloushek loni při svém posledním startu v Praze, když doběhl ve dvojkové společnosti druhý, jen krk za vítězným Čárirayem. Letos se Gloushek rozcvičil čtvrtým místem opět ve dvojkové společnosti, ale o tři týdny později na zdejší dráze už dokázal i zvítězit. Nárůst formy poté Gloushek potvrdil v Bratislavské míli, kde ho porazil jen svěřenec Arslangireje Šavujeva Dux Scholar. Z dnešních soupeřů za sebou nechal Chardonney Tcheque, Pegase a Lysyana. Z tohoto pohledu bylo jeho sedmé místo v Ceně města Karlovy Vary zklamáním, ale možná trať 2000 metrů ve výtečné společnosti už byla příliš dlouhá.  </w:t>
      </w:r>
    </w:p>
    <w:p w:rsidR="008916F6" w:rsidRPr="002C098C" w:rsidRDefault="008916F6" w:rsidP="000A5BE2">
      <w:pPr>
        <w:pStyle w:val="Nadpis1"/>
        <w:jc w:val="both"/>
        <w:rPr>
          <w:rFonts w:asciiTheme="minorHAnsi" w:hAnsiTheme="minorHAnsi" w:cstheme="minorHAnsi"/>
          <w:sz w:val="20"/>
          <w:u w:val="none"/>
        </w:rPr>
      </w:pP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b/>
          <w:sz w:val="20"/>
          <w:u w:val="none"/>
        </w:rPr>
        <w:t>CHARDONNEY TCHEQUE (FR),</w:t>
      </w:r>
      <w:r w:rsidRPr="002C098C">
        <w:rPr>
          <w:rFonts w:asciiTheme="minorHAnsi" w:hAnsiTheme="minorHAnsi" w:cstheme="minorHAnsi"/>
          <w:sz w:val="20"/>
          <w:u w:val="none"/>
        </w:rPr>
        <w:t xml:space="preserve"> 4letý hnědák stáje Dr. Charvát, trenér Tomáš Šatra, ž. Martin Srnec</w:t>
      </w:r>
      <w:r w:rsidR="000A5BE2" w:rsidRPr="002C098C">
        <w:rPr>
          <w:rFonts w:asciiTheme="minorHAnsi" w:hAnsiTheme="minorHAnsi" w:cstheme="minorHAnsi"/>
          <w:sz w:val="20"/>
          <w:u w:val="none"/>
        </w:rPr>
        <w:t xml:space="preserve">. </w:t>
      </w:r>
      <w:r w:rsidRPr="002C098C">
        <w:rPr>
          <w:rFonts w:asciiTheme="minorHAnsi" w:hAnsiTheme="minorHAnsi" w:cstheme="minorHAnsi"/>
          <w:sz w:val="20"/>
          <w:u w:val="none"/>
        </w:rPr>
        <w:t>Dosavadní kariéra: 14 startů, 6 vítězství, 8 umístění, 2,111.540 Kč</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Obdivuhodný hřebec vždy ve své kariéře dokázal pro svého majitele získat finanční ohodnocení. Jako Nejlepší dvouletý hřebec sezóny 2010 na sebe strhl velkou pozornost už při svém debutu v srpnu v Meranu, kde poměrně snadno pokořil devět soupeřů. A na českých drahách potěšil triumfem v Gerschově memoriálu a Ceně zimního favorita. Při prvním startu v klasické sezóny v Memoriálu prof. Václava Michala bojoval o vítězství s Roches Crossem, kterému o hlavu podlehl. V následujícím startu, ve Velké jarní ceně mu ale po</w:t>
      </w:r>
      <w:r w:rsidR="000A5BE2" w:rsidRPr="002C098C">
        <w:rPr>
          <w:rFonts w:asciiTheme="minorHAnsi" w:hAnsiTheme="minorHAnsi" w:cstheme="minorHAnsi"/>
          <w:sz w:val="20"/>
          <w:u w:val="none"/>
        </w:rPr>
        <w:t>rážku o půl délky oplatil. V dal</w:t>
      </w:r>
      <w:r w:rsidRPr="002C098C">
        <w:rPr>
          <w:rFonts w:asciiTheme="minorHAnsi" w:hAnsiTheme="minorHAnsi" w:cstheme="minorHAnsi"/>
          <w:sz w:val="20"/>
          <w:u w:val="none"/>
        </w:rPr>
        <w:t>ších třech startech včetně Českého derby (které ale nebylo jeho optimální tratí) doběhl čtv</w:t>
      </w:r>
      <w:r w:rsidR="000A5BE2" w:rsidRPr="002C098C">
        <w:rPr>
          <w:rFonts w:asciiTheme="minorHAnsi" w:hAnsiTheme="minorHAnsi" w:cstheme="minorHAnsi"/>
          <w:sz w:val="20"/>
          <w:u w:val="none"/>
        </w:rPr>
        <w:t>r</w:t>
      </w:r>
      <w:r w:rsidRPr="002C098C">
        <w:rPr>
          <w:rFonts w:asciiTheme="minorHAnsi" w:hAnsiTheme="minorHAnsi" w:cstheme="minorHAnsi"/>
          <w:sz w:val="20"/>
          <w:u w:val="none"/>
        </w:rPr>
        <w:t>tý. Od září až do konce sezóny již startov</w:t>
      </w:r>
      <w:r w:rsidR="000A5BE2" w:rsidRPr="002C098C">
        <w:rPr>
          <w:rFonts w:asciiTheme="minorHAnsi" w:hAnsiTheme="minorHAnsi" w:cstheme="minorHAnsi"/>
          <w:sz w:val="20"/>
          <w:u w:val="none"/>
        </w:rPr>
        <w:t>a</w:t>
      </w:r>
      <w:r w:rsidRPr="002C098C">
        <w:rPr>
          <w:rFonts w:asciiTheme="minorHAnsi" w:hAnsiTheme="minorHAnsi" w:cstheme="minorHAnsi"/>
          <w:sz w:val="20"/>
          <w:u w:val="none"/>
        </w:rPr>
        <w:t>l jen v Miláně, kde dokázal vybojovat dvě vítězs</w:t>
      </w:r>
      <w:r w:rsidR="000A5BE2" w:rsidRPr="002C098C">
        <w:rPr>
          <w:rFonts w:asciiTheme="minorHAnsi" w:hAnsiTheme="minorHAnsi" w:cstheme="minorHAnsi"/>
          <w:sz w:val="20"/>
          <w:u w:val="none"/>
        </w:rPr>
        <w:t>t</w:t>
      </w:r>
      <w:r w:rsidRPr="002C098C">
        <w:rPr>
          <w:rFonts w:asciiTheme="minorHAnsi" w:hAnsiTheme="minorHAnsi" w:cstheme="minorHAnsi"/>
          <w:sz w:val="20"/>
          <w:u w:val="none"/>
        </w:rPr>
        <w:t>ví včetně Listed Premio Marchese Gius. Ippolito Fassati na trati 1800 metrů. Letos byl Chardonney Tcheque nejblíže vítězství při svém úvodním startu v sezóně ve Velké květnové ceně, kde ho ale o půl délky porazil nest</w:t>
      </w:r>
      <w:r w:rsidR="000A5BE2" w:rsidRPr="002C098C">
        <w:rPr>
          <w:rFonts w:asciiTheme="minorHAnsi" w:hAnsiTheme="minorHAnsi" w:cstheme="minorHAnsi"/>
          <w:sz w:val="20"/>
          <w:u w:val="none"/>
        </w:rPr>
        <w:t>á</w:t>
      </w:r>
      <w:r w:rsidRPr="002C098C">
        <w:rPr>
          <w:rFonts w:asciiTheme="minorHAnsi" w:hAnsiTheme="minorHAnsi" w:cstheme="minorHAnsi"/>
          <w:sz w:val="20"/>
          <w:u w:val="none"/>
        </w:rPr>
        <w:t xml:space="preserve">rnoucí Sharpour. Blízko vítězi byl i na třetím místě v červnu v Miláně. V polovině července startoval Chardonney Tcheque v Bratislavské míli, kde doběhl čtvrtý, necelé 2 délky za vítězným Dux Scholar.   </w:t>
      </w:r>
    </w:p>
    <w:p w:rsidR="008916F6" w:rsidRPr="002C098C" w:rsidRDefault="008916F6" w:rsidP="000A5BE2">
      <w:pPr>
        <w:pStyle w:val="Nadpis1"/>
        <w:jc w:val="both"/>
        <w:rPr>
          <w:rFonts w:asciiTheme="minorHAnsi" w:hAnsiTheme="minorHAnsi" w:cstheme="minorHAnsi"/>
          <w:sz w:val="20"/>
          <w:u w:val="none"/>
        </w:rPr>
      </w:pPr>
    </w:p>
    <w:p w:rsidR="000A5BE2" w:rsidRPr="002C098C" w:rsidRDefault="000A5BE2" w:rsidP="000A5BE2">
      <w:pPr>
        <w:pStyle w:val="Nadpis1"/>
        <w:jc w:val="both"/>
        <w:rPr>
          <w:rFonts w:asciiTheme="minorHAnsi" w:hAnsiTheme="minorHAnsi" w:cstheme="minorHAnsi"/>
          <w:sz w:val="20"/>
          <w:u w:val="none"/>
        </w:rPr>
      </w:pP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b/>
          <w:sz w:val="20"/>
          <w:u w:val="none"/>
        </w:rPr>
        <w:t>LYSYAN (IRE),</w:t>
      </w:r>
      <w:r w:rsidRPr="002C098C">
        <w:rPr>
          <w:rFonts w:asciiTheme="minorHAnsi" w:hAnsiTheme="minorHAnsi" w:cstheme="minorHAnsi"/>
          <w:sz w:val="20"/>
          <w:u w:val="none"/>
        </w:rPr>
        <w:t xml:space="preserve"> 4letý hnědák stáje Joly, trenérka Helena Blažková, ž. Jiří Chaloupka</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Dosavadní kariéra: 16 startů, 1 vítězství, 10 umístění, 452.150 Kč</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Dvouletý Lysyan sice dokázal získat jedno bronzové umístění, ale rozhodně nenaznačil, že následující sezónu bude patřit k nejlepším tříletkům.</w:t>
      </w:r>
      <w:r w:rsidR="000A5BE2" w:rsidRPr="002C098C">
        <w:rPr>
          <w:rFonts w:asciiTheme="minorHAnsi" w:hAnsiTheme="minorHAnsi" w:cstheme="minorHAnsi"/>
          <w:sz w:val="20"/>
          <w:u w:val="none"/>
        </w:rPr>
        <w:t xml:space="preserve"> </w:t>
      </w:r>
      <w:r w:rsidRPr="002C098C">
        <w:rPr>
          <w:rFonts w:asciiTheme="minorHAnsi" w:hAnsiTheme="minorHAnsi" w:cstheme="minorHAnsi"/>
          <w:sz w:val="20"/>
          <w:u w:val="none"/>
        </w:rPr>
        <w:t>Po čtvrtém místě v Memoriálu prof. Michala způsobil všem radostný šok třetím místem ve Velké jarní ceně. V Českém derby sice na tabuli proniknout nedokázal, ale v jeho slovenské analogii obsadil výborné páté místo. Skvělé bylo také druhé místo ve Středoevropském poháru Classic, kde by zřejmě bojoval o vítězství, nebýt špatného nasedlání. Po náročné sezóně ale pak neuspěl v Saint Legeru a Velké ceně českého turfu. Letošní sezónu zahájil Lysyan vítězstvím v Ebreichsdorfu, ke kterému přidal ještě o pět týdnů druhé místo. Ve Velké květnové ceně mu patřilo třetí místo za Sharpourem a Chardonney Tcheque. V jedničkové Ceně Elektromobil v rámci derby-dne skončil čtvrtý a jediný „výpadek“ v sezóně přišel v Bratislavské míli, kde v silné konkurenci doběhl sedmý.</w:t>
      </w:r>
    </w:p>
    <w:p w:rsidR="008916F6" w:rsidRPr="002C098C" w:rsidRDefault="008916F6" w:rsidP="000A5BE2">
      <w:pPr>
        <w:pStyle w:val="Nadpis1"/>
        <w:jc w:val="both"/>
        <w:rPr>
          <w:rFonts w:asciiTheme="minorHAnsi" w:hAnsiTheme="minorHAnsi" w:cstheme="minorHAnsi"/>
          <w:sz w:val="20"/>
          <w:u w:val="none"/>
        </w:rPr>
      </w:pP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b/>
          <w:sz w:val="20"/>
          <w:u w:val="none"/>
        </w:rPr>
        <w:t>PEGAS</w:t>
      </w:r>
      <w:r w:rsidRPr="002C098C">
        <w:rPr>
          <w:rFonts w:asciiTheme="minorHAnsi" w:hAnsiTheme="minorHAnsi" w:cstheme="minorHAnsi"/>
          <w:sz w:val="20"/>
          <w:u w:val="none"/>
        </w:rPr>
        <w:t>, 3letý ryzák stáje DS Pegas, trenér Grzegorz Witold Wroblewski, ž. Petr Foret</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Dosavadní kariéra: 8 startů, 4 vítězství, 2 umístění, 520.772 Kč</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 xml:space="preserve">Pegas debutoval jako dvouletý posledního července v italském Meranu, kde doběhl třetí, 5 délek za vítězem. Pak jako jeden z favoritů pražského testu doběhl třetí v trojkovém dostihu. O dva týdny později ale už byl schopný zvítězit velmi snadno v Ebreichsdorfu a následovalo snadné vítězství v Ceně zimního favorita. Jako tříletý pokračoval ve vítězné sérii v rakouské Velké jarní ceně, Trial-Stakes, a poté zvítězil i ve Velké červnové ceně. V samotném Českém derby ale sehrál Pegas nepodstatnou roli 13. místem. Poté se ryzák vrátil na mílovou trať, která mu přinesla největší úspěchy. V Bratislavské míli ale stačil jen na šesté místo, i když na vítěze ztrácel necelé 3 délky.  </w:t>
      </w:r>
    </w:p>
    <w:p w:rsidR="008916F6" w:rsidRPr="002C098C" w:rsidRDefault="008916F6" w:rsidP="000A5BE2">
      <w:pPr>
        <w:pStyle w:val="Nadpis1"/>
        <w:jc w:val="both"/>
        <w:rPr>
          <w:rFonts w:asciiTheme="minorHAnsi" w:hAnsiTheme="minorHAnsi" w:cstheme="minorHAnsi"/>
          <w:sz w:val="20"/>
          <w:u w:val="none"/>
        </w:rPr>
      </w:pPr>
    </w:p>
    <w:p w:rsidR="002C098C" w:rsidRDefault="002C098C" w:rsidP="000A5BE2">
      <w:pPr>
        <w:pStyle w:val="Nadpis1"/>
        <w:jc w:val="both"/>
        <w:rPr>
          <w:rFonts w:asciiTheme="minorHAnsi" w:hAnsiTheme="minorHAnsi" w:cstheme="minorHAnsi"/>
          <w:b/>
          <w:sz w:val="20"/>
          <w:u w:val="none"/>
        </w:rPr>
      </w:pPr>
    </w:p>
    <w:p w:rsidR="002C098C" w:rsidRDefault="002C098C" w:rsidP="000A5BE2">
      <w:pPr>
        <w:pStyle w:val="Nadpis1"/>
        <w:jc w:val="both"/>
        <w:rPr>
          <w:rFonts w:asciiTheme="minorHAnsi" w:hAnsiTheme="minorHAnsi" w:cstheme="minorHAnsi"/>
          <w:b/>
          <w:sz w:val="20"/>
          <w:u w:val="none"/>
        </w:rPr>
      </w:pP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b/>
          <w:sz w:val="20"/>
          <w:u w:val="none"/>
        </w:rPr>
        <w:lastRenderedPageBreak/>
        <w:t>ROCHESS CROSS (IRE),</w:t>
      </w:r>
      <w:r w:rsidRPr="002C098C">
        <w:rPr>
          <w:rFonts w:asciiTheme="minorHAnsi" w:hAnsiTheme="minorHAnsi" w:cstheme="minorHAnsi"/>
          <w:sz w:val="20"/>
          <w:u w:val="none"/>
        </w:rPr>
        <w:t xml:space="preserve"> 4letý tmavý hnědák stáje Jasna, trenér Josef Váňa, ž. Jan Rája</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Dosavadní kariéra: 11 startů, 7 vítězství, 1 umístění, 1,974.100 Kč</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Tmavý hnědák se uvedl skvěle již při svém tuzemském debutu v Memoriálu prof. Michala, kde triumfoval. O tři týdny později ve Velké jarní ceně podlehl o půl délky Chardonney Tcheque. Pak ale ukázal svou nadvládu v tříletém ročníku nejen úspěchem ve Velké červnové ceně, ale především v Českém derby. Jedinou slabou chvilku v sezóně si charismatický hřebec vybral ve Slovenském derby, ale na něj dal zapomenout triumfem ve Velké ceně Prahy nad staršími koňmi. Letošní sezóna znamená pro Rochese skvělé výsledky na domácích drahách, kde třikrát převálcoval své soupeře velkou převahou v cíli, ale na druhé straně má na svém kontě i dva neúspěšné zahraniční starty v black-type konkurenci v Baden-Badenu a Vichy.</w:t>
      </w:r>
    </w:p>
    <w:p w:rsidR="008916F6" w:rsidRPr="002C098C" w:rsidRDefault="008916F6" w:rsidP="000A5BE2">
      <w:pPr>
        <w:pStyle w:val="Nadpis1"/>
        <w:jc w:val="both"/>
        <w:rPr>
          <w:rFonts w:asciiTheme="minorHAnsi" w:hAnsiTheme="minorHAnsi" w:cstheme="minorHAnsi"/>
          <w:sz w:val="20"/>
          <w:u w:val="none"/>
        </w:rPr>
      </w:pP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b/>
          <w:sz w:val="20"/>
          <w:u w:val="none"/>
        </w:rPr>
        <w:t>SHARPOUR (IRE),</w:t>
      </w:r>
      <w:r w:rsidRPr="002C098C">
        <w:rPr>
          <w:rFonts w:asciiTheme="minorHAnsi" w:hAnsiTheme="minorHAnsi" w:cstheme="minorHAnsi"/>
          <w:sz w:val="20"/>
          <w:u w:val="none"/>
        </w:rPr>
        <w:t xml:space="preserve"> 8letý hnědák stáje YOKO, trenér Zdeno Koplík, ž. Václav Janáček</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Dosavadní kariéra: 45 startů, 15 vítězství, 19 umístění, 2,138.780 Kč</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 xml:space="preserve">Hřebec pocházející z rodiny excelentních Shergara a Shernazara byl při svém prvním dostihovém startu ve třech letech ještě dostihově nevyspělý, ale přesto ho dokázal vyhrát. Pozdější výtečný mílař byl po čtvrtém místu v Memoriálu dr. Frankenbergera směřován do Českého derby, ale tam doběhl poslední, stejně jako v Saint Legeru. Svůj mílařský potenciál naplno odkryl ve druhé polovině sezóny ve čtyřech letech, kdy mj. vyhrál Lázeňskou míli, Nagrodu Rzecznej ve Varšavě v rekordním čase a ve Velké ceně Prahy doběhl čtvrtý. I přes tyto úspěchy se ale Sharpour stal koněm par-excellence až jako pětiletý, kdy vyhrál čtyři významné dostihy. Kromě Memoriálu J. Maška a Velké květnové ceny na jaře to byla i Lázeňská míle a Velká cena Prahy. A ostudou rozhodně neskončil ani výlet do slavného Longchamp na dostih grupy 2, Prix Daniel Wildenstein, kde doběhl sice poslední, ale v kontaktu s polem. V sezóně 2010 vyhrál Sharpour kromě zdejší Ceny Jezdectví ještě další tři jedničkové dostihy a jako čtvrtý doběhl ve Velké ceně Prahy. Loni zvítězil ve Velké květnové ceně a Lázeňské míli, ke kterým přidal další pěkná umístění. A ani letos ve svých osmi letech neztratil Sharpour nic ze své výkonnosti, což skvěle dokumentoval svým třetím vítězství m ve Velké květnové ceně.   </w:t>
      </w:r>
    </w:p>
    <w:p w:rsidR="008916F6" w:rsidRPr="002C098C" w:rsidRDefault="008916F6" w:rsidP="000A5BE2">
      <w:pPr>
        <w:pStyle w:val="Nadpis1"/>
        <w:jc w:val="both"/>
        <w:rPr>
          <w:rFonts w:asciiTheme="minorHAnsi" w:hAnsiTheme="minorHAnsi" w:cstheme="minorHAnsi"/>
          <w:sz w:val="20"/>
          <w:u w:val="none"/>
        </w:rPr>
      </w:pP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b/>
          <w:sz w:val="20"/>
          <w:u w:val="none"/>
        </w:rPr>
        <w:t>TARANT</w:t>
      </w:r>
      <w:r w:rsidRPr="002C098C">
        <w:rPr>
          <w:rFonts w:asciiTheme="minorHAnsi" w:hAnsiTheme="minorHAnsi" w:cstheme="minorHAnsi"/>
          <w:sz w:val="20"/>
          <w:u w:val="none"/>
        </w:rPr>
        <w:t xml:space="preserve"> (IRE, 3letý ryzák stáje Agrolipt ČR, trenér MVDr. Čestmír Olehla, ž. Gary Hind</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Dosavadní kariéra: 8 startů, 0 vítězství, 7 umístění, 167.210 Kč</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Ryzák dosáhl pod vedením trenéra Jozefa Pirucha zajímavé bilance ve dvou letech. Ve svých čtyřech startech totiž doběhl vždy druhý. Od dostihů třetí kategorie se postupně propracoval ke druhému místu v Listed Karpatské ceně a stejná pozice mu patřila i v Ceně zimního favorita. Jeho debut ve třech letech sto v klasické předzkoušce, Memoriálu prof. Michala přinesl čtvrté místo, na které ale bohužel Tarant ve Velké jarní ceně nedokázal navázat a doběhl v ní poslední. K dalšímu startu ve Starohájském kritériu, kde doběhl čtvrtý, ho již vezl ze Světlé Hory Čestmír Olehla. A stejné místo obsadil i ve dvojkovém dostihu na zdejší dráze před pěti týdny.</w:t>
      </w:r>
    </w:p>
    <w:p w:rsidR="008916F6" w:rsidRPr="002C098C" w:rsidRDefault="008916F6" w:rsidP="000A5BE2">
      <w:pPr>
        <w:pStyle w:val="Nadpis1"/>
        <w:jc w:val="both"/>
        <w:rPr>
          <w:rFonts w:asciiTheme="minorHAnsi" w:hAnsiTheme="minorHAnsi" w:cstheme="minorHAnsi"/>
          <w:sz w:val="20"/>
          <w:u w:val="none"/>
        </w:rPr>
      </w:pPr>
    </w:p>
    <w:p w:rsidR="008916F6" w:rsidRPr="002C098C" w:rsidRDefault="008916F6" w:rsidP="000A5BE2">
      <w:pPr>
        <w:pStyle w:val="Nadpis1"/>
        <w:jc w:val="both"/>
        <w:rPr>
          <w:rFonts w:asciiTheme="minorHAnsi" w:hAnsiTheme="minorHAnsi" w:cstheme="minorHAnsi"/>
          <w:b/>
          <w:sz w:val="20"/>
          <w:u w:val="none"/>
        </w:rPr>
      </w:pPr>
      <w:r w:rsidRPr="002C098C">
        <w:rPr>
          <w:rFonts w:asciiTheme="minorHAnsi" w:hAnsiTheme="minorHAnsi" w:cstheme="minorHAnsi"/>
          <w:b/>
          <w:sz w:val="20"/>
          <w:u w:val="none"/>
        </w:rPr>
        <w:t>Další vrcholy dostihového odpoledne 25. 8. 2012</w:t>
      </w:r>
    </w:p>
    <w:p w:rsidR="008916F6" w:rsidRPr="002C098C" w:rsidRDefault="008916F6" w:rsidP="000A5BE2">
      <w:pPr>
        <w:pStyle w:val="Nadpis1"/>
        <w:jc w:val="both"/>
        <w:rPr>
          <w:rFonts w:asciiTheme="minorHAnsi" w:hAnsiTheme="minorHAnsi" w:cstheme="minorHAnsi"/>
          <w:sz w:val="20"/>
          <w:u w:val="none"/>
        </w:rPr>
      </w:pP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Dostihové odpoledne přinese i další jedničkový dostih, tentokrát na trati 1400 metrů</w:t>
      </w:r>
      <w:r w:rsidRPr="002C098C">
        <w:rPr>
          <w:rFonts w:asciiTheme="minorHAnsi" w:hAnsiTheme="minorHAnsi" w:cstheme="minorHAnsi"/>
          <w:b/>
          <w:sz w:val="20"/>
          <w:u w:val="none"/>
        </w:rPr>
        <w:t>, Cenu společnosti Canis</w:t>
      </w:r>
      <w:r w:rsidRPr="002C098C">
        <w:rPr>
          <w:rFonts w:asciiTheme="minorHAnsi" w:hAnsiTheme="minorHAnsi" w:cstheme="minorHAnsi"/>
          <w:sz w:val="20"/>
          <w:u w:val="none"/>
        </w:rPr>
        <w:t xml:space="preserve"> o 100.000 K. Mezi 13 koňmi je hned několik špičkových sprinterů z posledních sezón – LINEY HONEY (ž. Jakub Pavlíček). LORD SILVANO (ž. Jan Rája), WONDER HORSE (ž. Gary Hind), NICE TIGER (ž. Josef Bartoš) či LUCKY HORSE (žák Michal Mach). V poli je i nedávný vítěz Severočeské ceny CHARHIZARD (ž. Martin Srnec), který ale nese vysokou hmotnost. Proti těmto čtyřletým a starším koním nastoupí dva špičkoví tříletí, vítěz Velké jarní ceny MYSTOC SWING (ž. Milan Zatloukal) a HYACINT (ž. Petr Foret).</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 xml:space="preserve"> </w:t>
      </w: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 xml:space="preserve">V překážkovém programu odpoledne zaujme dvojková </w:t>
      </w:r>
      <w:r w:rsidRPr="002C098C">
        <w:rPr>
          <w:rFonts w:asciiTheme="minorHAnsi" w:hAnsiTheme="minorHAnsi" w:cstheme="minorHAnsi"/>
          <w:b/>
          <w:sz w:val="20"/>
          <w:u w:val="none"/>
        </w:rPr>
        <w:t>Cena společnosti ABB</w:t>
      </w:r>
      <w:r w:rsidRPr="002C098C">
        <w:rPr>
          <w:rFonts w:asciiTheme="minorHAnsi" w:hAnsiTheme="minorHAnsi" w:cstheme="minorHAnsi"/>
          <w:sz w:val="20"/>
          <w:u w:val="none"/>
        </w:rPr>
        <w:t>, kde bude hlavní hvězdou nedávno těsně druhý ve Velké Mostecké ceně, polokrevník ALBERTO (ž. Josef Bartoš). V sedmihlavém poli je také v Itálii úspěšný GEJZIR (ž. Dušan Andrés) a talentovaná TRAVIOLLA (ž. Jaroslav Myška).</w:t>
      </w:r>
    </w:p>
    <w:p w:rsidR="002C098C" w:rsidRDefault="002C098C" w:rsidP="000A5BE2">
      <w:pPr>
        <w:pStyle w:val="Nadpis1"/>
        <w:jc w:val="both"/>
        <w:rPr>
          <w:rFonts w:asciiTheme="minorHAnsi" w:hAnsiTheme="minorHAnsi" w:cstheme="minorHAnsi"/>
          <w:sz w:val="20"/>
          <w:u w:val="none"/>
        </w:rPr>
      </w:pPr>
    </w:p>
    <w:p w:rsidR="002C098C" w:rsidRDefault="002C098C" w:rsidP="000A5BE2">
      <w:pPr>
        <w:pStyle w:val="Nadpis1"/>
        <w:jc w:val="both"/>
        <w:rPr>
          <w:rFonts w:asciiTheme="minorHAnsi" w:hAnsiTheme="minorHAnsi" w:cstheme="minorHAnsi"/>
          <w:sz w:val="20"/>
          <w:u w:val="none"/>
        </w:rPr>
      </w:pPr>
    </w:p>
    <w:p w:rsidR="002C098C" w:rsidRDefault="002C098C" w:rsidP="000A5BE2">
      <w:pPr>
        <w:pStyle w:val="Nadpis1"/>
        <w:jc w:val="both"/>
        <w:rPr>
          <w:rFonts w:asciiTheme="minorHAnsi" w:hAnsiTheme="minorHAnsi" w:cstheme="minorHAnsi"/>
          <w:sz w:val="20"/>
          <w:u w:val="none"/>
        </w:rPr>
      </w:pPr>
    </w:p>
    <w:p w:rsidR="008916F6" w:rsidRPr="002C098C" w:rsidRDefault="008916F6" w:rsidP="000A5BE2">
      <w:pPr>
        <w:pStyle w:val="Nadpis1"/>
        <w:jc w:val="both"/>
        <w:rPr>
          <w:rFonts w:asciiTheme="minorHAnsi" w:hAnsiTheme="minorHAnsi" w:cstheme="minorHAnsi"/>
          <w:sz w:val="20"/>
          <w:u w:val="none"/>
        </w:rPr>
      </w:pPr>
      <w:r w:rsidRPr="002C098C">
        <w:rPr>
          <w:rFonts w:asciiTheme="minorHAnsi" w:hAnsiTheme="minorHAnsi" w:cstheme="minorHAnsi"/>
          <w:sz w:val="20"/>
          <w:u w:val="none"/>
        </w:rPr>
        <w:t>Startovní listinu dostihového mítinku naleznete na internetové adrese:  http://www.dostihy.cz/startky.php</w:t>
      </w:r>
    </w:p>
    <w:p w:rsidR="00B24200" w:rsidRPr="004F3F64" w:rsidRDefault="00B24200" w:rsidP="008916F6">
      <w:pPr>
        <w:pStyle w:val="Nadpis1"/>
        <w:ind w:right="-1191" w:firstLine="708"/>
        <w:rPr>
          <w:rFonts w:asciiTheme="minorHAnsi" w:hAnsiTheme="minorHAnsi" w:cstheme="minorHAnsi"/>
          <w:sz w:val="22"/>
          <w:szCs w:val="22"/>
        </w:rPr>
      </w:pPr>
    </w:p>
    <w:sectPr w:rsidR="00B24200" w:rsidRPr="004F3F64" w:rsidSect="0035120F">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7C5" w:rsidRDefault="00C467C5">
      <w:r>
        <w:separator/>
      </w:r>
    </w:p>
  </w:endnote>
  <w:endnote w:type="continuationSeparator" w:id="0">
    <w:p w:rsidR="00C467C5" w:rsidRDefault="00C46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EC" w:rsidRPr="004B577F" w:rsidRDefault="00AA18EC" w:rsidP="004B577F">
    <w:pPr>
      <w:pStyle w:val="Zpat"/>
      <w:rPr>
        <w:rFonts w:ascii="Arial" w:hAnsi="Arial" w:cs="Arial"/>
        <w:b/>
        <w:sz w:val="13"/>
        <w:szCs w:val="13"/>
      </w:rPr>
    </w:pPr>
    <w:r>
      <w:rPr>
        <w:rFonts w:ascii="Arial" w:hAnsi="Arial" w:cs="Arial"/>
        <w:b/>
        <w:noProof/>
        <w:sz w:val="13"/>
        <w:szCs w:val="13"/>
      </w:rPr>
      <w:drawing>
        <wp:anchor distT="0" distB="0" distL="114300" distR="114300" simplePos="0" relativeHeight="251657728" behindDoc="1" locked="0" layoutInCell="1" allowOverlap="1">
          <wp:simplePos x="0" y="0"/>
          <wp:positionH relativeFrom="column">
            <wp:posOffset>5271135</wp:posOffset>
          </wp:positionH>
          <wp:positionV relativeFrom="paragraph">
            <wp:posOffset>0</wp:posOffset>
          </wp:positionV>
          <wp:extent cx="1028700" cy="1028700"/>
          <wp:effectExtent l="0" t="0" r="0" b="0"/>
          <wp:wrapTight wrapText="left">
            <wp:wrapPolygon edited="0">
              <wp:start x="0" y="0"/>
              <wp:lineTo x="0" y="21200"/>
              <wp:lineTo x="21200" y="21200"/>
              <wp:lineTo x="21200" y="0"/>
              <wp:lineTo x="0" y="0"/>
            </wp:wrapPolygon>
          </wp:wrapTight>
          <wp:docPr id="2" name="obrázek 1" descr="in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z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anchor>
      </w:drawing>
    </w:r>
    <w:r w:rsidRPr="004B577F">
      <w:rPr>
        <w:rFonts w:ascii="Arial" w:hAnsi="Arial" w:cs="Arial"/>
        <w:b/>
        <w:sz w:val="13"/>
        <w:szCs w:val="13"/>
      </w:rPr>
      <w:t>HIPODROM MOST a.s.</w:t>
    </w:r>
  </w:p>
  <w:p w:rsidR="00AA18EC" w:rsidRPr="004B577F" w:rsidRDefault="00AA18EC" w:rsidP="004B577F">
    <w:pPr>
      <w:pStyle w:val="Zpat"/>
      <w:rPr>
        <w:rFonts w:ascii="Arial" w:hAnsi="Arial" w:cs="Arial"/>
        <w:sz w:val="13"/>
        <w:szCs w:val="13"/>
      </w:rPr>
    </w:pPr>
    <w:r w:rsidRPr="004B577F">
      <w:rPr>
        <w:rFonts w:ascii="Arial" w:hAnsi="Arial" w:cs="Arial"/>
        <w:sz w:val="13"/>
        <w:szCs w:val="13"/>
      </w:rPr>
      <w:t xml:space="preserve">Velebudice 213, 434 01 Most, Tel: + 420 476 101 734, Fax: +420 476 101 754, e-mail: </w:t>
    </w:r>
    <w:hyperlink r:id="rId2" w:history="1">
      <w:r w:rsidRPr="004B577F">
        <w:rPr>
          <w:rStyle w:val="Hypertextovodkaz"/>
          <w:rFonts w:ascii="Arial" w:hAnsi="Arial" w:cs="Arial"/>
          <w:color w:val="auto"/>
          <w:sz w:val="13"/>
          <w:szCs w:val="13"/>
          <w:u w:val="none"/>
        </w:rPr>
        <w:t>as@hipodrom.cz</w:t>
      </w:r>
    </w:hyperlink>
    <w:r w:rsidRPr="004B577F">
      <w:rPr>
        <w:rFonts w:ascii="Arial" w:hAnsi="Arial" w:cs="Arial"/>
        <w:sz w:val="13"/>
        <w:szCs w:val="13"/>
      </w:rPr>
      <w:t>, IČ: 64653269, DIČ: CZ64653269</w:t>
    </w:r>
  </w:p>
  <w:p w:rsidR="00AA18EC" w:rsidRPr="004B577F" w:rsidRDefault="00AA18EC" w:rsidP="004B577F">
    <w:pPr>
      <w:pStyle w:val="Zpat"/>
      <w:rPr>
        <w:rFonts w:ascii="Arial" w:hAnsi="Arial" w:cs="Arial"/>
        <w:sz w:val="13"/>
        <w:szCs w:val="13"/>
      </w:rPr>
    </w:pPr>
    <w:r w:rsidRPr="004B577F">
      <w:rPr>
        <w:rFonts w:ascii="Arial" w:hAnsi="Arial" w:cs="Arial"/>
        <w:sz w:val="13"/>
        <w:szCs w:val="13"/>
      </w:rPr>
      <w:t>bankovní spojení: KB, a.s., Most, č.ú.: 3391050227/0100, zapsaná u Krajského soudu v Ústí nad Labem, oddíl B, vložka 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7C5" w:rsidRDefault="00C467C5">
      <w:r>
        <w:separator/>
      </w:r>
    </w:p>
  </w:footnote>
  <w:footnote w:type="continuationSeparator" w:id="0">
    <w:p w:rsidR="00C467C5" w:rsidRDefault="00C46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EC" w:rsidRDefault="00AA18EC">
    <w:pPr>
      <w:pStyle w:val="Zhlav"/>
    </w:pPr>
    <w:r>
      <w:rPr>
        <w:noProof/>
      </w:rPr>
      <w:drawing>
        <wp:inline distT="0" distB="0" distL="0" distR="0">
          <wp:extent cx="1133475" cy="895350"/>
          <wp:effectExtent l="0" t="0" r="9525" b="0"/>
          <wp:docPr id="1" name="obrázek 1" descr="zakladni dvoubarev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ladni dvoubarevn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895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1628"/>
    <w:multiLevelType w:val="multilevel"/>
    <w:tmpl w:val="5EDA3CFE"/>
    <w:lvl w:ilvl="0">
      <w:start w:val="21"/>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7EF6F1F"/>
    <w:multiLevelType w:val="hybridMultilevel"/>
    <w:tmpl w:val="75E44DE8"/>
    <w:lvl w:ilvl="0" w:tplc="D6DC6718">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8F2083A"/>
    <w:multiLevelType w:val="multilevel"/>
    <w:tmpl w:val="6E7E5FFA"/>
    <w:lvl w:ilvl="0">
      <w:start w:val="23"/>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1F5319"/>
    <w:rsid w:val="00002F0E"/>
    <w:rsid w:val="000035B8"/>
    <w:rsid w:val="00021549"/>
    <w:rsid w:val="000521F6"/>
    <w:rsid w:val="00057C98"/>
    <w:rsid w:val="000A5BE2"/>
    <w:rsid w:val="000B798E"/>
    <w:rsid w:val="000F6155"/>
    <w:rsid w:val="001065A2"/>
    <w:rsid w:val="00121B4F"/>
    <w:rsid w:val="00125C53"/>
    <w:rsid w:val="0014163F"/>
    <w:rsid w:val="00147640"/>
    <w:rsid w:val="0015547A"/>
    <w:rsid w:val="001654F1"/>
    <w:rsid w:val="00166DF0"/>
    <w:rsid w:val="001739EE"/>
    <w:rsid w:val="00174AE9"/>
    <w:rsid w:val="00177944"/>
    <w:rsid w:val="001914AE"/>
    <w:rsid w:val="001C4463"/>
    <w:rsid w:val="001F5319"/>
    <w:rsid w:val="002127A6"/>
    <w:rsid w:val="0022690A"/>
    <w:rsid w:val="00241EBC"/>
    <w:rsid w:val="00244250"/>
    <w:rsid w:val="00267E2F"/>
    <w:rsid w:val="002748F0"/>
    <w:rsid w:val="002870B5"/>
    <w:rsid w:val="00295E59"/>
    <w:rsid w:val="002B26BA"/>
    <w:rsid w:val="002C098C"/>
    <w:rsid w:val="00302B6B"/>
    <w:rsid w:val="0035120F"/>
    <w:rsid w:val="003863AE"/>
    <w:rsid w:val="003C5206"/>
    <w:rsid w:val="003C7759"/>
    <w:rsid w:val="003F76F9"/>
    <w:rsid w:val="00454E47"/>
    <w:rsid w:val="004B577F"/>
    <w:rsid w:val="004B7BA6"/>
    <w:rsid w:val="004C5A28"/>
    <w:rsid w:val="004D4B8F"/>
    <w:rsid w:val="004F059D"/>
    <w:rsid w:val="004F3F64"/>
    <w:rsid w:val="00534ABC"/>
    <w:rsid w:val="00571BCA"/>
    <w:rsid w:val="00591CF9"/>
    <w:rsid w:val="005B469E"/>
    <w:rsid w:val="005F4421"/>
    <w:rsid w:val="005F5CF1"/>
    <w:rsid w:val="0063397B"/>
    <w:rsid w:val="00636EAF"/>
    <w:rsid w:val="00697D4B"/>
    <w:rsid w:val="007301B9"/>
    <w:rsid w:val="007445BA"/>
    <w:rsid w:val="00744C81"/>
    <w:rsid w:val="0074712E"/>
    <w:rsid w:val="007948EF"/>
    <w:rsid w:val="007A71A7"/>
    <w:rsid w:val="007E1BC2"/>
    <w:rsid w:val="007E3DD3"/>
    <w:rsid w:val="008260AF"/>
    <w:rsid w:val="008550B8"/>
    <w:rsid w:val="008653E7"/>
    <w:rsid w:val="008656A0"/>
    <w:rsid w:val="0089051E"/>
    <w:rsid w:val="008916F6"/>
    <w:rsid w:val="008A072F"/>
    <w:rsid w:val="008A5505"/>
    <w:rsid w:val="008D6E9C"/>
    <w:rsid w:val="008E3E00"/>
    <w:rsid w:val="00901CFD"/>
    <w:rsid w:val="00916204"/>
    <w:rsid w:val="00921354"/>
    <w:rsid w:val="0096627D"/>
    <w:rsid w:val="0097294D"/>
    <w:rsid w:val="00985A6B"/>
    <w:rsid w:val="009A61EE"/>
    <w:rsid w:val="009B0D11"/>
    <w:rsid w:val="009E107F"/>
    <w:rsid w:val="00A702AA"/>
    <w:rsid w:val="00AA18EC"/>
    <w:rsid w:val="00B07B28"/>
    <w:rsid w:val="00B24200"/>
    <w:rsid w:val="00B51DB9"/>
    <w:rsid w:val="00B53E9E"/>
    <w:rsid w:val="00BC00DD"/>
    <w:rsid w:val="00BE1890"/>
    <w:rsid w:val="00BF3C19"/>
    <w:rsid w:val="00BF59F2"/>
    <w:rsid w:val="00C13C9B"/>
    <w:rsid w:val="00C14979"/>
    <w:rsid w:val="00C3486B"/>
    <w:rsid w:val="00C467C5"/>
    <w:rsid w:val="00C6196C"/>
    <w:rsid w:val="00CA50C8"/>
    <w:rsid w:val="00CB0AF4"/>
    <w:rsid w:val="00CC10C0"/>
    <w:rsid w:val="00CC2D83"/>
    <w:rsid w:val="00CD430B"/>
    <w:rsid w:val="00D03D86"/>
    <w:rsid w:val="00D06BA5"/>
    <w:rsid w:val="00D12F85"/>
    <w:rsid w:val="00D14D7A"/>
    <w:rsid w:val="00D21044"/>
    <w:rsid w:val="00D331D9"/>
    <w:rsid w:val="00D43C14"/>
    <w:rsid w:val="00D5136D"/>
    <w:rsid w:val="00D63D30"/>
    <w:rsid w:val="00DA5D39"/>
    <w:rsid w:val="00DA6BFE"/>
    <w:rsid w:val="00E22A41"/>
    <w:rsid w:val="00E23F7E"/>
    <w:rsid w:val="00E254E2"/>
    <w:rsid w:val="00E3065D"/>
    <w:rsid w:val="00E31AFD"/>
    <w:rsid w:val="00E323E7"/>
    <w:rsid w:val="00E370DF"/>
    <w:rsid w:val="00E826AC"/>
    <w:rsid w:val="00E90111"/>
    <w:rsid w:val="00ED5724"/>
    <w:rsid w:val="00F16772"/>
    <w:rsid w:val="00F2304A"/>
    <w:rsid w:val="00F508C6"/>
    <w:rsid w:val="00F62D39"/>
    <w:rsid w:val="00F64232"/>
    <w:rsid w:val="00F8455C"/>
    <w:rsid w:val="00F95786"/>
    <w:rsid w:val="00F96382"/>
    <w:rsid w:val="00FA11F5"/>
    <w:rsid w:val="00FD76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863AE"/>
    <w:rPr>
      <w:sz w:val="24"/>
      <w:szCs w:val="24"/>
    </w:rPr>
  </w:style>
  <w:style w:type="paragraph" w:styleId="Nadpis1">
    <w:name w:val="heading 1"/>
    <w:basedOn w:val="Normln"/>
    <w:next w:val="Normln"/>
    <w:qFormat/>
    <w:rsid w:val="0015547A"/>
    <w:pPr>
      <w:keepNext/>
      <w:outlineLvl w:val="0"/>
    </w:pPr>
    <w:rPr>
      <w:sz w:val="32"/>
      <w:szCs w:val="20"/>
      <w:u w:val="single"/>
    </w:rPr>
  </w:style>
  <w:style w:type="paragraph" w:styleId="Nadpis2">
    <w:name w:val="heading 2"/>
    <w:basedOn w:val="Normln"/>
    <w:next w:val="Normln"/>
    <w:qFormat/>
    <w:rsid w:val="0015547A"/>
    <w:pPr>
      <w:keepNext/>
      <w:ind w:left="720"/>
      <w:outlineLvl w:val="1"/>
    </w:pPr>
    <w:rPr>
      <w:b/>
      <w:i/>
      <w:sz w:val="22"/>
      <w:szCs w:val="20"/>
    </w:rPr>
  </w:style>
  <w:style w:type="paragraph" w:styleId="Nadpis3">
    <w:name w:val="heading 3"/>
    <w:basedOn w:val="Normln"/>
    <w:next w:val="Normln"/>
    <w:link w:val="Nadpis3Char"/>
    <w:qFormat/>
    <w:rsid w:val="0015547A"/>
    <w:pPr>
      <w:keepNext/>
      <w:outlineLvl w:val="2"/>
    </w:pPr>
    <w:rPr>
      <w:b/>
      <w:sz w:val="3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F5319"/>
    <w:pPr>
      <w:tabs>
        <w:tab w:val="center" w:pos="4536"/>
        <w:tab w:val="right" w:pos="9072"/>
      </w:tabs>
    </w:pPr>
  </w:style>
  <w:style w:type="paragraph" w:styleId="Zpat">
    <w:name w:val="footer"/>
    <w:basedOn w:val="Normln"/>
    <w:rsid w:val="001F5319"/>
    <w:pPr>
      <w:tabs>
        <w:tab w:val="center" w:pos="4536"/>
        <w:tab w:val="right" w:pos="9072"/>
      </w:tabs>
    </w:pPr>
  </w:style>
  <w:style w:type="character" w:styleId="Hypertextovodkaz">
    <w:name w:val="Hyperlink"/>
    <w:basedOn w:val="Standardnpsmoodstavce"/>
    <w:uiPriority w:val="99"/>
    <w:rsid w:val="001F5319"/>
    <w:rPr>
      <w:color w:val="0000FF"/>
      <w:u w:val="single"/>
    </w:rPr>
  </w:style>
  <w:style w:type="paragraph" w:styleId="Zkladntext">
    <w:name w:val="Body Text"/>
    <w:basedOn w:val="Normln"/>
    <w:rsid w:val="003F76F9"/>
    <w:pPr>
      <w:tabs>
        <w:tab w:val="left" w:pos="1418"/>
      </w:tabs>
      <w:jc w:val="both"/>
    </w:pPr>
    <w:rPr>
      <w:rFonts w:ascii="Arial" w:hAnsi="Arial"/>
      <w:sz w:val="22"/>
      <w:szCs w:val="20"/>
    </w:rPr>
  </w:style>
  <w:style w:type="paragraph" w:styleId="Zkladntextodsazen">
    <w:name w:val="Body Text Indent"/>
    <w:basedOn w:val="Normln"/>
    <w:rsid w:val="0015547A"/>
    <w:pPr>
      <w:spacing w:after="120"/>
      <w:ind w:left="283"/>
    </w:pPr>
  </w:style>
  <w:style w:type="paragraph" w:styleId="Textbubliny">
    <w:name w:val="Balloon Text"/>
    <w:basedOn w:val="Normln"/>
    <w:link w:val="TextbublinyChar"/>
    <w:rsid w:val="0035120F"/>
    <w:rPr>
      <w:rFonts w:ascii="Tahoma" w:hAnsi="Tahoma" w:cs="Tahoma"/>
      <w:sz w:val="16"/>
      <w:szCs w:val="16"/>
    </w:rPr>
  </w:style>
  <w:style w:type="character" w:customStyle="1" w:styleId="TextbublinyChar">
    <w:name w:val="Text bubliny Char"/>
    <w:basedOn w:val="Standardnpsmoodstavce"/>
    <w:link w:val="Textbubliny"/>
    <w:rsid w:val="0035120F"/>
    <w:rPr>
      <w:rFonts w:ascii="Tahoma" w:hAnsi="Tahoma" w:cs="Tahoma"/>
      <w:sz w:val="16"/>
      <w:szCs w:val="16"/>
    </w:rPr>
  </w:style>
  <w:style w:type="character" w:styleId="Sledovanodkaz">
    <w:name w:val="FollowedHyperlink"/>
    <w:basedOn w:val="Standardnpsmoodstavce"/>
    <w:uiPriority w:val="99"/>
    <w:unhideWhenUsed/>
    <w:rsid w:val="008A5505"/>
    <w:rPr>
      <w:color w:val="FFFFCF"/>
      <w:u w:val="single"/>
    </w:rPr>
  </w:style>
  <w:style w:type="paragraph" w:customStyle="1" w:styleId="hlavickadne">
    <w:name w:val="hlavicka_dne"/>
    <w:basedOn w:val="Normln"/>
    <w:rsid w:val="008A5505"/>
    <w:pPr>
      <w:pBdr>
        <w:top w:val="single" w:sz="6" w:space="0" w:color="600000"/>
        <w:left w:val="single" w:sz="6" w:space="0" w:color="600000"/>
        <w:bottom w:val="single" w:sz="6" w:space="0" w:color="600000"/>
        <w:right w:val="single" w:sz="6" w:space="0" w:color="600000"/>
      </w:pBdr>
      <w:shd w:val="clear" w:color="auto" w:fill="FFFFCF"/>
      <w:spacing w:before="100" w:beforeAutospacing="1" w:after="100" w:afterAutospacing="1"/>
    </w:pPr>
    <w:rPr>
      <w:rFonts w:ascii="Verdana" w:hAnsi="Verdana"/>
      <w:color w:val="000000"/>
      <w:sz w:val="19"/>
      <w:szCs w:val="19"/>
    </w:rPr>
  </w:style>
  <w:style w:type="paragraph" w:customStyle="1" w:styleId="hlavickadostihu">
    <w:name w:val="hlavicka_dostihu"/>
    <w:basedOn w:val="Normln"/>
    <w:rsid w:val="008A5505"/>
    <w:pPr>
      <w:pBdr>
        <w:top w:val="single" w:sz="6" w:space="0" w:color="600000"/>
        <w:left w:val="single" w:sz="6" w:space="4" w:color="600000"/>
        <w:right w:val="single" w:sz="6" w:space="0" w:color="600000"/>
      </w:pBdr>
      <w:shd w:val="clear" w:color="auto" w:fill="003000"/>
      <w:spacing w:before="100" w:beforeAutospacing="1" w:after="100" w:afterAutospacing="1"/>
    </w:pPr>
    <w:rPr>
      <w:rFonts w:ascii="Verdana" w:hAnsi="Verdana"/>
      <w:color w:val="FFFFFF"/>
      <w:sz w:val="19"/>
      <w:szCs w:val="19"/>
    </w:rPr>
  </w:style>
  <w:style w:type="paragraph" w:customStyle="1" w:styleId="pata-vysl">
    <w:name w:val="pata-vysl"/>
    <w:basedOn w:val="Normln"/>
    <w:rsid w:val="008A5505"/>
    <w:pPr>
      <w:pBdr>
        <w:left w:val="single" w:sz="6" w:space="2" w:color="600000"/>
        <w:bottom w:val="single" w:sz="6" w:space="2" w:color="600000"/>
        <w:right w:val="single" w:sz="6" w:space="2" w:color="600000"/>
      </w:pBdr>
      <w:shd w:val="clear" w:color="auto" w:fill="FFFFFF"/>
      <w:spacing w:before="100" w:beforeAutospacing="1" w:after="100" w:afterAutospacing="1" w:line="360" w:lineRule="atLeast"/>
    </w:pPr>
    <w:rPr>
      <w:rFonts w:ascii="Verdana" w:hAnsi="Verdana"/>
      <w:color w:val="000000"/>
      <w:sz w:val="17"/>
      <w:szCs w:val="17"/>
    </w:rPr>
  </w:style>
  <w:style w:type="paragraph" w:customStyle="1" w:styleId="text0">
    <w:name w:val="text0"/>
    <w:basedOn w:val="Normln"/>
    <w:rsid w:val="008A5505"/>
    <w:pPr>
      <w:spacing w:before="100" w:beforeAutospacing="1" w:after="100" w:afterAutospacing="1"/>
    </w:pPr>
    <w:rPr>
      <w:color w:val="000000"/>
      <w:sz w:val="2"/>
      <w:szCs w:val="2"/>
    </w:rPr>
  </w:style>
  <w:style w:type="paragraph" w:customStyle="1" w:styleId="text6">
    <w:name w:val="text6"/>
    <w:basedOn w:val="Normln"/>
    <w:rsid w:val="008A5505"/>
    <w:pPr>
      <w:spacing w:before="100" w:beforeAutospacing="1" w:after="100" w:afterAutospacing="1"/>
    </w:pPr>
    <w:rPr>
      <w:rFonts w:ascii="Arial" w:hAnsi="Arial" w:cs="Arial"/>
      <w:color w:val="000000"/>
      <w:sz w:val="14"/>
      <w:szCs w:val="14"/>
    </w:rPr>
  </w:style>
  <w:style w:type="paragraph" w:customStyle="1" w:styleId="text67">
    <w:name w:val="text67"/>
    <w:basedOn w:val="Normln"/>
    <w:rsid w:val="008A5505"/>
    <w:pPr>
      <w:spacing w:before="100" w:beforeAutospacing="1" w:after="100" w:afterAutospacing="1"/>
    </w:pPr>
    <w:rPr>
      <w:rFonts w:ascii="Arial" w:hAnsi="Arial" w:cs="Arial"/>
      <w:color w:val="000000"/>
      <w:sz w:val="16"/>
      <w:szCs w:val="16"/>
    </w:rPr>
  </w:style>
  <w:style w:type="paragraph" w:customStyle="1" w:styleId="streamhosting">
    <w:name w:val="streamhosting"/>
    <w:basedOn w:val="Normln"/>
    <w:rsid w:val="008A5505"/>
    <w:pPr>
      <w:spacing w:before="100" w:beforeAutospacing="1" w:after="100" w:afterAutospacing="1"/>
    </w:pPr>
    <w:rPr>
      <w:rFonts w:ascii="Verdana" w:hAnsi="Verdana"/>
      <w:color w:val="000000"/>
      <w:sz w:val="17"/>
      <w:szCs w:val="17"/>
    </w:rPr>
  </w:style>
  <w:style w:type="paragraph" w:customStyle="1" w:styleId="text7">
    <w:name w:val="text7"/>
    <w:basedOn w:val="Normln"/>
    <w:rsid w:val="008A5505"/>
    <w:pPr>
      <w:spacing w:before="100" w:beforeAutospacing="1" w:after="100" w:afterAutospacing="1"/>
    </w:pPr>
    <w:rPr>
      <w:rFonts w:ascii="Verdana" w:hAnsi="Verdana"/>
      <w:color w:val="000000"/>
      <w:sz w:val="17"/>
      <w:szCs w:val="17"/>
    </w:rPr>
  </w:style>
  <w:style w:type="paragraph" w:customStyle="1" w:styleId="text8">
    <w:name w:val="text8"/>
    <w:basedOn w:val="Normln"/>
    <w:rsid w:val="008A5505"/>
    <w:pPr>
      <w:spacing w:before="100" w:beforeAutospacing="1" w:after="100" w:afterAutospacing="1"/>
    </w:pPr>
    <w:rPr>
      <w:rFonts w:ascii="Verdana" w:hAnsi="Verdana"/>
      <w:color w:val="000000"/>
      <w:sz w:val="19"/>
      <w:szCs w:val="19"/>
    </w:rPr>
  </w:style>
  <w:style w:type="paragraph" w:customStyle="1" w:styleId="text1y">
    <w:name w:val="text1y"/>
    <w:basedOn w:val="Normln"/>
    <w:rsid w:val="008A5505"/>
    <w:pPr>
      <w:spacing w:before="100" w:beforeAutospacing="1" w:after="100" w:afterAutospacing="1"/>
    </w:pPr>
    <w:rPr>
      <w:rFonts w:ascii="Verdana" w:hAnsi="Verdana"/>
      <w:color w:val="FFFFCC"/>
    </w:rPr>
  </w:style>
  <w:style w:type="paragraph" w:customStyle="1" w:styleId="titulek-stranky">
    <w:name w:val="titulek-stranky"/>
    <w:basedOn w:val="Normln"/>
    <w:rsid w:val="008A5505"/>
    <w:pPr>
      <w:spacing w:before="100" w:beforeAutospacing="1" w:after="100" w:afterAutospacing="1"/>
    </w:pPr>
    <w:rPr>
      <w:rFonts w:ascii="Arial" w:hAnsi="Arial" w:cs="Arial"/>
      <w:b/>
      <w:bCs/>
      <w:color w:val="FFFFCF"/>
      <w:spacing w:val="30"/>
      <w:sz w:val="43"/>
      <w:szCs w:val="43"/>
    </w:rPr>
  </w:style>
  <w:style w:type="paragraph" w:customStyle="1" w:styleId="titulek-stranky-en">
    <w:name w:val="titulek-stranky-en"/>
    <w:basedOn w:val="Normln"/>
    <w:rsid w:val="008A5505"/>
    <w:pPr>
      <w:spacing w:before="100" w:beforeAutospacing="1" w:after="100" w:afterAutospacing="1"/>
    </w:pPr>
    <w:rPr>
      <w:rFonts w:ascii="Arial" w:hAnsi="Arial" w:cs="Arial"/>
      <w:color w:val="00C890"/>
      <w:spacing w:val="150"/>
      <w:sz w:val="34"/>
      <w:szCs w:val="34"/>
    </w:rPr>
  </w:style>
  <w:style w:type="paragraph" w:customStyle="1" w:styleId="menu-hor">
    <w:name w:val="menu-hor"/>
    <w:basedOn w:val="Normln"/>
    <w:rsid w:val="008A5505"/>
    <w:pPr>
      <w:spacing w:before="100" w:beforeAutospacing="1" w:after="100" w:afterAutospacing="1"/>
    </w:pPr>
    <w:rPr>
      <w:color w:val="FFFFCF"/>
    </w:rPr>
  </w:style>
  <w:style w:type="paragraph" w:customStyle="1" w:styleId="menu-ver">
    <w:name w:val="menu-ver"/>
    <w:basedOn w:val="Normln"/>
    <w:rsid w:val="008A5505"/>
    <w:pPr>
      <w:spacing w:before="100" w:beforeAutospacing="1" w:after="100" w:afterAutospacing="1"/>
    </w:pPr>
    <w:rPr>
      <w:rFonts w:ascii="Verdana" w:hAnsi="Verdana"/>
      <w:color w:val="FFFFCF"/>
      <w:sz w:val="16"/>
      <w:szCs w:val="16"/>
    </w:rPr>
  </w:style>
  <w:style w:type="paragraph" w:customStyle="1" w:styleId="kone">
    <w:name w:val="kone"/>
    <w:basedOn w:val="Normln"/>
    <w:rsid w:val="008A5505"/>
    <w:pPr>
      <w:spacing w:before="100" w:beforeAutospacing="1" w:after="100" w:afterAutospacing="1"/>
    </w:pPr>
    <w:rPr>
      <w:rFonts w:ascii="Arial" w:hAnsi="Arial" w:cs="Arial"/>
      <w:color w:val="600000"/>
      <w:sz w:val="16"/>
      <w:szCs w:val="16"/>
    </w:rPr>
  </w:style>
  <w:style w:type="paragraph" w:customStyle="1" w:styleId="odkaz">
    <w:name w:val="odkaz"/>
    <w:basedOn w:val="Normln"/>
    <w:rsid w:val="008A5505"/>
    <w:pPr>
      <w:shd w:val="clear" w:color="auto" w:fill="00302F"/>
      <w:spacing w:before="100" w:beforeAutospacing="1" w:after="100" w:afterAutospacing="1"/>
    </w:pPr>
    <w:rPr>
      <w:color w:val="FFFFCF"/>
      <w:sz w:val="14"/>
      <w:szCs w:val="14"/>
    </w:rPr>
  </w:style>
  <w:style w:type="paragraph" w:customStyle="1" w:styleId="odkaz67">
    <w:name w:val="odkaz67"/>
    <w:basedOn w:val="Normln"/>
    <w:rsid w:val="008A5505"/>
    <w:pPr>
      <w:spacing w:before="100" w:beforeAutospacing="1" w:after="100" w:afterAutospacing="1"/>
    </w:pPr>
    <w:rPr>
      <w:rFonts w:ascii="Arial" w:hAnsi="Arial" w:cs="Arial"/>
      <w:color w:val="0000FF"/>
      <w:sz w:val="16"/>
      <w:szCs w:val="16"/>
    </w:rPr>
  </w:style>
  <w:style w:type="paragraph" w:customStyle="1" w:styleId="odkaz7">
    <w:name w:val="odkaz7"/>
    <w:basedOn w:val="Normln"/>
    <w:rsid w:val="008A5505"/>
    <w:pPr>
      <w:spacing w:before="100" w:beforeAutospacing="1" w:after="100" w:afterAutospacing="1"/>
    </w:pPr>
    <w:rPr>
      <w:rFonts w:ascii="Verdana" w:hAnsi="Verdana"/>
      <w:color w:val="660000"/>
      <w:sz w:val="17"/>
      <w:szCs w:val="17"/>
    </w:rPr>
  </w:style>
  <w:style w:type="paragraph" w:customStyle="1" w:styleId="odkaz7bg">
    <w:name w:val="odkaz7bg"/>
    <w:basedOn w:val="Normln"/>
    <w:rsid w:val="008A5505"/>
    <w:pPr>
      <w:shd w:val="clear" w:color="auto" w:fill="003300"/>
      <w:spacing w:before="100" w:beforeAutospacing="1" w:after="100" w:afterAutospacing="1"/>
    </w:pPr>
    <w:rPr>
      <w:rFonts w:ascii="Arial" w:hAnsi="Arial" w:cs="Arial"/>
      <w:color w:val="FFFFCC"/>
      <w:sz w:val="17"/>
      <w:szCs w:val="17"/>
    </w:rPr>
  </w:style>
  <w:style w:type="paragraph" w:customStyle="1" w:styleId="button-left">
    <w:name w:val="button-left"/>
    <w:basedOn w:val="Normln"/>
    <w:rsid w:val="008A5505"/>
    <w:pPr>
      <w:pBdr>
        <w:top w:val="single" w:sz="6" w:space="2" w:color="808080"/>
        <w:left w:val="single" w:sz="6" w:space="0" w:color="808080"/>
        <w:bottom w:val="single" w:sz="6" w:space="2" w:color="808080"/>
        <w:right w:val="single" w:sz="6" w:space="0" w:color="808080"/>
      </w:pBdr>
      <w:shd w:val="clear" w:color="auto" w:fill="EFEBDE"/>
      <w:spacing w:before="30" w:after="100" w:afterAutospacing="1"/>
      <w:jc w:val="center"/>
    </w:pPr>
    <w:rPr>
      <w:rFonts w:ascii="Verdana" w:hAnsi="Verdana"/>
      <w:color w:val="000000"/>
      <w:sz w:val="17"/>
      <w:szCs w:val="17"/>
    </w:rPr>
  </w:style>
  <w:style w:type="paragraph" w:customStyle="1" w:styleId="odkaz-tl">
    <w:name w:val="odkaz-tl"/>
    <w:basedOn w:val="Normln"/>
    <w:rsid w:val="008A5505"/>
    <w:pPr>
      <w:pBdr>
        <w:top w:val="single" w:sz="6" w:space="0" w:color="808080"/>
        <w:left w:val="single" w:sz="6" w:space="0" w:color="808080"/>
        <w:bottom w:val="single" w:sz="6" w:space="0" w:color="808080"/>
        <w:right w:val="single" w:sz="6" w:space="0" w:color="808080"/>
      </w:pBdr>
      <w:shd w:val="clear" w:color="auto" w:fill="C0C0C0"/>
      <w:spacing w:before="100" w:beforeAutospacing="1" w:after="100" w:afterAutospacing="1"/>
      <w:jc w:val="center"/>
    </w:pPr>
    <w:rPr>
      <w:rFonts w:ascii="Verdana" w:hAnsi="Verdana"/>
      <w:color w:val="000000"/>
    </w:rPr>
  </w:style>
  <w:style w:type="paragraph" w:customStyle="1" w:styleId="def0">
    <w:name w:val="def0"/>
    <w:basedOn w:val="Normln"/>
    <w:rsid w:val="008A5505"/>
    <w:pPr>
      <w:spacing w:before="100" w:beforeAutospacing="1" w:after="100" w:afterAutospacing="1"/>
      <w:ind w:firstLine="75"/>
    </w:pPr>
    <w:rPr>
      <w:color w:val="000000"/>
      <w:sz w:val="15"/>
      <w:szCs w:val="15"/>
    </w:rPr>
  </w:style>
  <w:style w:type="paragraph" w:customStyle="1" w:styleId="menu-loc">
    <w:name w:val="menu-loc"/>
    <w:basedOn w:val="Normln"/>
    <w:rsid w:val="008A5505"/>
    <w:pPr>
      <w:shd w:val="clear" w:color="auto" w:fill="006700"/>
      <w:spacing w:before="100" w:beforeAutospacing="1" w:after="100" w:afterAutospacing="1" w:line="360" w:lineRule="auto"/>
    </w:pPr>
    <w:rPr>
      <w:rFonts w:ascii="Arial CE" w:hAnsi="Arial CE" w:cs="Arial CE"/>
      <w:color w:val="FFFFCF"/>
      <w:sz w:val="16"/>
      <w:szCs w:val="16"/>
    </w:rPr>
  </w:style>
  <w:style w:type="paragraph" w:customStyle="1" w:styleId="hlavicka">
    <w:name w:val="hlavicka"/>
    <w:basedOn w:val="Normln"/>
    <w:rsid w:val="008A5505"/>
    <w:pPr>
      <w:spacing w:before="100" w:beforeAutospacing="1" w:after="100" w:afterAutospacing="1"/>
    </w:pPr>
    <w:rPr>
      <w:rFonts w:ascii="Arial CE" w:hAnsi="Arial CE" w:cs="Arial CE"/>
      <w:color w:val="FFFFFF"/>
      <w:sz w:val="18"/>
      <w:szCs w:val="18"/>
    </w:rPr>
  </w:style>
  <w:style w:type="paragraph" w:customStyle="1" w:styleId="texty">
    <w:name w:val="texty"/>
    <w:basedOn w:val="Normln"/>
    <w:rsid w:val="008A5505"/>
    <w:pPr>
      <w:spacing w:before="100" w:beforeAutospacing="1" w:after="100" w:afterAutospacing="1"/>
    </w:pPr>
    <w:rPr>
      <w:rFonts w:ascii="Arial CE" w:hAnsi="Arial CE" w:cs="Arial CE"/>
      <w:color w:val="000000"/>
      <w:sz w:val="16"/>
      <w:szCs w:val="16"/>
    </w:rPr>
  </w:style>
  <w:style w:type="paragraph" w:customStyle="1" w:styleId="hledany-text">
    <w:name w:val="hledany-text"/>
    <w:basedOn w:val="Normln"/>
    <w:rsid w:val="008A5505"/>
    <w:pPr>
      <w:spacing w:before="100" w:beforeAutospacing="1" w:after="100" w:afterAutospacing="1"/>
    </w:pPr>
    <w:rPr>
      <w:b/>
      <w:bCs/>
      <w:color w:val="0000FF"/>
    </w:rPr>
  </w:style>
  <w:style w:type="paragraph" w:styleId="z-Zatekformule">
    <w:name w:val="HTML Top of Form"/>
    <w:basedOn w:val="Normln"/>
    <w:next w:val="Normln"/>
    <w:link w:val="z-ZatekformuleChar"/>
    <w:hidden/>
    <w:uiPriority w:val="99"/>
    <w:unhideWhenUsed/>
    <w:rsid w:val="008A5505"/>
    <w:pPr>
      <w:pBdr>
        <w:bottom w:val="single" w:sz="6" w:space="1" w:color="auto"/>
      </w:pBdr>
      <w:jc w:val="center"/>
    </w:pPr>
    <w:rPr>
      <w:rFonts w:ascii="Arial" w:hAnsi="Arial" w:cs="Arial"/>
      <w:vanish/>
      <w:color w:val="000000"/>
      <w:sz w:val="16"/>
      <w:szCs w:val="16"/>
    </w:rPr>
  </w:style>
  <w:style w:type="character" w:customStyle="1" w:styleId="z-ZatekformuleChar">
    <w:name w:val="z-Začátek formuláře Char"/>
    <w:basedOn w:val="Standardnpsmoodstavce"/>
    <w:link w:val="z-Zatekformule"/>
    <w:uiPriority w:val="99"/>
    <w:rsid w:val="008A5505"/>
    <w:rPr>
      <w:rFonts w:ascii="Arial" w:hAnsi="Arial" w:cs="Arial"/>
      <w:vanish/>
      <w:color w:val="000000"/>
      <w:sz w:val="16"/>
      <w:szCs w:val="16"/>
    </w:rPr>
  </w:style>
  <w:style w:type="character" w:customStyle="1" w:styleId="text71">
    <w:name w:val="text71"/>
    <w:basedOn w:val="Standardnpsmoodstavce"/>
    <w:rsid w:val="008A5505"/>
    <w:rPr>
      <w:rFonts w:ascii="Verdana" w:hAnsi="Verdana" w:hint="default"/>
      <w:color w:val="000000"/>
      <w:sz w:val="17"/>
      <w:szCs w:val="17"/>
    </w:rPr>
  </w:style>
  <w:style w:type="character" w:customStyle="1" w:styleId="text671">
    <w:name w:val="text671"/>
    <w:basedOn w:val="Standardnpsmoodstavce"/>
    <w:rsid w:val="008A5505"/>
    <w:rPr>
      <w:rFonts w:ascii="Arial" w:hAnsi="Arial" w:cs="Arial" w:hint="default"/>
      <w:strike w:val="0"/>
      <w:dstrike w:val="0"/>
      <w:color w:val="000000"/>
      <w:sz w:val="16"/>
      <w:szCs w:val="16"/>
      <w:u w:val="none"/>
      <w:effect w:val="none"/>
    </w:rPr>
  </w:style>
  <w:style w:type="paragraph" w:styleId="z-Konecformule">
    <w:name w:val="HTML Bottom of Form"/>
    <w:basedOn w:val="Normln"/>
    <w:next w:val="Normln"/>
    <w:link w:val="z-KonecformuleChar"/>
    <w:hidden/>
    <w:uiPriority w:val="99"/>
    <w:unhideWhenUsed/>
    <w:rsid w:val="008A5505"/>
    <w:pPr>
      <w:pBdr>
        <w:top w:val="single" w:sz="6" w:space="1" w:color="auto"/>
      </w:pBdr>
      <w:jc w:val="center"/>
    </w:pPr>
    <w:rPr>
      <w:rFonts w:ascii="Arial" w:hAnsi="Arial" w:cs="Arial"/>
      <w:vanish/>
      <w:color w:val="000000"/>
      <w:sz w:val="16"/>
      <w:szCs w:val="16"/>
    </w:rPr>
  </w:style>
  <w:style w:type="character" w:customStyle="1" w:styleId="z-KonecformuleChar">
    <w:name w:val="z-Konec formuláře Char"/>
    <w:basedOn w:val="Standardnpsmoodstavce"/>
    <w:link w:val="z-Konecformule"/>
    <w:uiPriority w:val="99"/>
    <w:rsid w:val="008A5505"/>
    <w:rPr>
      <w:rFonts w:ascii="Arial" w:hAnsi="Arial" w:cs="Arial"/>
      <w:vanish/>
      <w:color w:val="000000"/>
      <w:sz w:val="16"/>
      <w:szCs w:val="16"/>
    </w:rPr>
  </w:style>
  <w:style w:type="character" w:customStyle="1" w:styleId="Nadpis3Char">
    <w:name w:val="Nadpis 3 Char"/>
    <w:basedOn w:val="Standardnpsmoodstavce"/>
    <w:link w:val="Nadpis3"/>
    <w:rsid w:val="007E1BC2"/>
    <w:rPr>
      <w:b/>
      <w:sz w:val="32"/>
      <w:u w:val="single"/>
    </w:rPr>
  </w:style>
  <w:style w:type="numbering" w:customStyle="1" w:styleId="Bezseznamu1">
    <w:name w:val="Bez seznamu1"/>
    <w:next w:val="Bezseznamu"/>
    <w:uiPriority w:val="99"/>
    <w:semiHidden/>
    <w:unhideWhenUsed/>
    <w:rsid w:val="005B469E"/>
  </w:style>
  <w:style w:type="paragraph" w:styleId="Normlnweb">
    <w:name w:val="Normal (Web)"/>
    <w:basedOn w:val="Normln"/>
    <w:uiPriority w:val="99"/>
    <w:unhideWhenUsed/>
    <w:rsid w:val="00B24200"/>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15547A"/>
    <w:pPr>
      <w:keepNext/>
      <w:outlineLvl w:val="0"/>
    </w:pPr>
    <w:rPr>
      <w:sz w:val="32"/>
      <w:szCs w:val="20"/>
      <w:u w:val="single"/>
    </w:rPr>
  </w:style>
  <w:style w:type="paragraph" w:styleId="Nadpis2">
    <w:name w:val="heading 2"/>
    <w:basedOn w:val="Normln"/>
    <w:next w:val="Normln"/>
    <w:qFormat/>
    <w:rsid w:val="0015547A"/>
    <w:pPr>
      <w:keepNext/>
      <w:ind w:left="720"/>
      <w:outlineLvl w:val="1"/>
    </w:pPr>
    <w:rPr>
      <w:b/>
      <w:i/>
      <w:sz w:val="22"/>
      <w:szCs w:val="20"/>
    </w:rPr>
  </w:style>
  <w:style w:type="paragraph" w:styleId="Nadpis3">
    <w:name w:val="heading 3"/>
    <w:basedOn w:val="Normln"/>
    <w:next w:val="Normln"/>
    <w:link w:val="Nadpis3Char"/>
    <w:qFormat/>
    <w:rsid w:val="0015547A"/>
    <w:pPr>
      <w:keepNext/>
      <w:outlineLvl w:val="2"/>
    </w:pPr>
    <w:rPr>
      <w:b/>
      <w:sz w:val="3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F5319"/>
    <w:pPr>
      <w:tabs>
        <w:tab w:val="center" w:pos="4536"/>
        <w:tab w:val="right" w:pos="9072"/>
      </w:tabs>
    </w:pPr>
  </w:style>
  <w:style w:type="paragraph" w:styleId="Zpat">
    <w:name w:val="footer"/>
    <w:basedOn w:val="Normln"/>
    <w:rsid w:val="001F5319"/>
    <w:pPr>
      <w:tabs>
        <w:tab w:val="center" w:pos="4536"/>
        <w:tab w:val="right" w:pos="9072"/>
      </w:tabs>
    </w:pPr>
  </w:style>
  <w:style w:type="character" w:styleId="Hypertextovodkaz">
    <w:name w:val="Hyperlink"/>
    <w:basedOn w:val="Standardnpsmoodstavce"/>
    <w:uiPriority w:val="99"/>
    <w:rsid w:val="001F5319"/>
    <w:rPr>
      <w:color w:val="0000FF"/>
      <w:u w:val="single"/>
    </w:rPr>
  </w:style>
  <w:style w:type="paragraph" w:styleId="Zkladntext">
    <w:name w:val="Body Text"/>
    <w:basedOn w:val="Normln"/>
    <w:rsid w:val="003F76F9"/>
    <w:pPr>
      <w:tabs>
        <w:tab w:val="left" w:pos="1418"/>
      </w:tabs>
      <w:jc w:val="both"/>
    </w:pPr>
    <w:rPr>
      <w:rFonts w:ascii="Arial" w:hAnsi="Arial"/>
      <w:sz w:val="22"/>
      <w:szCs w:val="20"/>
    </w:rPr>
  </w:style>
  <w:style w:type="paragraph" w:styleId="Zkladntextodsazen">
    <w:name w:val="Body Text Indent"/>
    <w:basedOn w:val="Normln"/>
    <w:rsid w:val="0015547A"/>
    <w:pPr>
      <w:spacing w:after="120"/>
      <w:ind w:left="283"/>
    </w:pPr>
  </w:style>
  <w:style w:type="paragraph" w:styleId="Textbubliny">
    <w:name w:val="Balloon Text"/>
    <w:basedOn w:val="Normln"/>
    <w:link w:val="TextbublinyChar"/>
    <w:rsid w:val="0035120F"/>
    <w:rPr>
      <w:rFonts w:ascii="Tahoma" w:hAnsi="Tahoma" w:cs="Tahoma"/>
      <w:sz w:val="16"/>
      <w:szCs w:val="16"/>
    </w:rPr>
  </w:style>
  <w:style w:type="character" w:customStyle="1" w:styleId="TextbublinyChar">
    <w:name w:val="Text bubliny Char"/>
    <w:basedOn w:val="Standardnpsmoodstavce"/>
    <w:link w:val="Textbubliny"/>
    <w:rsid w:val="0035120F"/>
    <w:rPr>
      <w:rFonts w:ascii="Tahoma" w:hAnsi="Tahoma" w:cs="Tahoma"/>
      <w:sz w:val="16"/>
      <w:szCs w:val="16"/>
    </w:rPr>
  </w:style>
  <w:style w:type="character" w:styleId="Sledovanodkaz">
    <w:name w:val="FollowedHyperlink"/>
    <w:basedOn w:val="Standardnpsmoodstavce"/>
    <w:uiPriority w:val="99"/>
    <w:unhideWhenUsed/>
    <w:rsid w:val="008A5505"/>
    <w:rPr>
      <w:color w:val="FFFFCF"/>
      <w:u w:val="single"/>
    </w:rPr>
  </w:style>
  <w:style w:type="paragraph" w:customStyle="1" w:styleId="hlavickadne">
    <w:name w:val="hlavicka_dne"/>
    <w:basedOn w:val="Normln"/>
    <w:rsid w:val="008A5505"/>
    <w:pPr>
      <w:pBdr>
        <w:top w:val="single" w:sz="6" w:space="0" w:color="600000"/>
        <w:left w:val="single" w:sz="6" w:space="0" w:color="600000"/>
        <w:bottom w:val="single" w:sz="6" w:space="0" w:color="600000"/>
        <w:right w:val="single" w:sz="6" w:space="0" w:color="600000"/>
      </w:pBdr>
      <w:shd w:val="clear" w:color="auto" w:fill="FFFFCF"/>
      <w:spacing w:before="100" w:beforeAutospacing="1" w:after="100" w:afterAutospacing="1"/>
    </w:pPr>
    <w:rPr>
      <w:rFonts w:ascii="Verdana" w:hAnsi="Verdana"/>
      <w:color w:val="000000"/>
      <w:sz w:val="19"/>
      <w:szCs w:val="19"/>
    </w:rPr>
  </w:style>
  <w:style w:type="paragraph" w:customStyle="1" w:styleId="hlavickadostihu">
    <w:name w:val="hlavicka_dostihu"/>
    <w:basedOn w:val="Normln"/>
    <w:rsid w:val="008A5505"/>
    <w:pPr>
      <w:pBdr>
        <w:top w:val="single" w:sz="6" w:space="0" w:color="600000"/>
        <w:left w:val="single" w:sz="6" w:space="4" w:color="600000"/>
        <w:right w:val="single" w:sz="6" w:space="0" w:color="600000"/>
      </w:pBdr>
      <w:shd w:val="clear" w:color="auto" w:fill="003000"/>
      <w:spacing w:before="100" w:beforeAutospacing="1" w:after="100" w:afterAutospacing="1"/>
    </w:pPr>
    <w:rPr>
      <w:rFonts w:ascii="Verdana" w:hAnsi="Verdana"/>
      <w:color w:val="FFFFFF"/>
      <w:sz w:val="19"/>
      <w:szCs w:val="19"/>
    </w:rPr>
  </w:style>
  <w:style w:type="paragraph" w:customStyle="1" w:styleId="pata-vysl">
    <w:name w:val="pata-vysl"/>
    <w:basedOn w:val="Normln"/>
    <w:rsid w:val="008A5505"/>
    <w:pPr>
      <w:pBdr>
        <w:left w:val="single" w:sz="6" w:space="2" w:color="600000"/>
        <w:bottom w:val="single" w:sz="6" w:space="2" w:color="600000"/>
        <w:right w:val="single" w:sz="6" w:space="2" w:color="600000"/>
      </w:pBdr>
      <w:shd w:val="clear" w:color="auto" w:fill="FFFFFF"/>
      <w:spacing w:before="100" w:beforeAutospacing="1" w:after="100" w:afterAutospacing="1" w:line="360" w:lineRule="atLeast"/>
    </w:pPr>
    <w:rPr>
      <w:rFonts w:ascii="Verdana" w:hAnsi="Verdana"/>
      <w:color w:val="000000"/>
      <w:sz w:val="17"/>
      <w:szCs w:val="17"/>
    </w:rPr>
  </w:style>
  <w:style w:type="paragraph" w:customStyle="1" w:styleId="text0">
    <w:name w:val="text0"/>
    <w:basedOn w:val="Normln"/>
    <w:rsid w:val="008A5505"/>
    <w:pPr>
      <w:spacing w:before="100" w:beforeAutospacing="1" w:after="100" w:afterAutospacing="1"/>
    </w:pPr>
    <w:rPr>
      <w:color w:val="000000"/>
      <w:sz w:val="2"/>
      <w:szCs w:val="2"/>
    </w:rPr>
  </w:style>
  <w:style w:type="paragraph" w:customStyle="1" w:styleId="text6">
    <w:name w:val="text6"/>
    <w:basedOn w:val="Normln"/>
    <w:rsid w:val="008A5505"/>
    <w:pPr>
      <w:spacing w:before="100" w:beforeAutospacing="1" w:after="100" w:afterAutospacing="1"/>
    </w:pPr>
    <w:rPr>
      <w:rFonts w:ascii="Arial" w:hAnsi="Arial" w:cs="Arial"/>
      <w:color w:val="000000"/>
      <w:sz w:val="14"/>
      <w:szCs w:val="14"/>
    </w:rPr>
  </w:style>
  <w:style w:type="paragraph" w:customStyle="1" w:styleId="text67">
    <w:name w:val="text67"/>
    <w:basedOn w:val="Normln"/>
    <w:rsid w:val="008A5505"/>
    <w:pPr>
      <w:spacing w:before="100" w:beforeAutospacing="1" w:after="100" w:afterAutospacing="1"/>
    </w:pPr>
    <w:rPr>
      <w:rFonts w:ascii="Arial" w:hAnsi="Arial" w:cs="Arial"/>
      <w:color w:val="000000"/>
      <w:sz w:val="16"/>
      <w:szCs w:val="16"/>
    </w:rPr>
  </w:style>
  <w:style w:type="paragraph" w:customStyle="1" w:styleId="streamhosting">
    <w:name w:val="streamhosting"/>
    <w:basedOn w:val="Normln"/>
    <w:rsid w:val="008A5505"/>
    <w:pPr>
      <w:spacing w:before="100" w:beforeAutospacing="1" w:after="100" w:afterAutospacing="1"/>
    </w:pPr>
    <w:rPr>
      <w:rFonts w:ascii="Verdana" w:hAnsi="Verdana"/>
      <w:color w:val="000000"/>
      <w:sz w:val="17"/>
      <w:szCs w:val="17"/>
    </w:rPr>
  </w:style>
  <w:style w:type="paragraph" w:customStyle="1" w:styleId="text7">
    <w:name w:val="text7"/>
    <w:basedOn w:val="Normln"/>
    <w:rsid w:val="008A5505"/>
    <w:pPr>
      <w:spacing w:before="100" w:beforeAutospacing="1" w:after="100" w:afterAutospacing="1"/>
    </w:pPr>
    <w:rPr>
      <w:rFonts w:ascii="Verdana" w:hAnsi="Verdana"/>
      <w:color w:val="000000"/>
      <w:sz w:val="17"/>
      <w:szCs w:val="17"/>
    </w:rPr>
  </w:style>
  <w:style w:type="paragraph" w:customStyle="1" w:styleId="text8">
    <w:name w:val="text8"/>
    <w:basedOn w:val="Normln"/>
    <w:rsid w:val="008A5505"/>
    <w:pPr>
      <w:spacing w:before="100" w:beforeAutospacing="1" w:after="100" w:afterAutospacing="1"/>
    </w:pPr>
    <w:rPr>
      <w:rFonts w:ascii="Verdana" w:hAnsi="Verdana"/>
      <w:color w:val="000000"/>
      <w:sz w:val="19"/>
      <w:szCs w:val="19"/>
    </w:rPr>
  </w:style>
  <w:style w:type="paragraph" w:customStyle="1" w:styleId="text1y">
    <w:name w:val="text1y"/>
    <w:basedOn w:val="Normln"/>
    <w:rsid w:val="008A5505"/>
    <w:pPr>
      <w:spacing w:before="100" w:beforeAutospacing="1" w:after="100" w:afterAutospacing="1"/>
    </w:pPr>
    <w:rPr>
      <w:rFonts w:ascii="Verdana" w:hAnsi="Verdana"/>
      <w:color w:val="FFFFCC"/>
    </w:rPr>
  </w:style>
  <w:style w:type="paragraph" w:customStyle="1" w:styleId="titulek-stranky">
    <w:name w:val="titulek-stranky"/>
    <w:basedOn w:val="Normln"/>
    <w:rsid w:val="008A5505"/>
    <w:pPr>
      <w:spacing w:before="100" w:beforeAutospacing="1" w:after="100" w:afterAutospacing="1"/>
    </w:pPr>
    <w:rPr>
      <w:rFonts w:ascii="Arial" w:hAnsi="Arial" w:cs="Arial"/>
      <w:b/>
      <w:bCs/>
      <w:color w:val="FFFFCF"/>
      <w:spacing w:val="30"/>
      <w:sz w:val="43"/>
      <w:szCs w:val="43"/>
    </w:rPr>
  </w:style>
  <w:style w:type="paragraph" w:customStyle="1" w:styleId="titulek-stranky-en">
    <w:name w:val="titulek-stranky-en"/>
    <w:basedOn w:val="Normln"/>
    <w:rsid w:val="008A5505"/>
    <w:pPr>
      <w:spacing w:before="100" w:beforeAutospacing="1" w:after="100" w:afterAutospacing="1"/>
    </w:pPr>
    <w:rPr>
      <w:rFonts w:ascii="Arial" w:hAnsi="Arial" w:cs="Arial"/>
      <w:color w:val="00C890"/>
      <w:spacing w:val="150"/>
      <w:sz w:val="34"/>
      <w:szCs w:val="34"/>
    </w:rPr>
  </w:style>
  <w:style w:type="paragraph" w:customStyle="1" w:styleId="menu-hor">
    <w:name w:val="menu-hor"/>
    <w:basedOn w:val="Normln"/>
    <w:rsid w:val="008A5505"/>
    <w:pPr>
      <w:spacing w:before="100" w:beforeAutospacing="1" w:after="100" w:afterAutospacing="1"/>
    </w:pPr>
    <w:rPr>
      <w:color w:val="FFFFCF"/>
    </w:rPr>
  </w:style>
  <w:style w:type="paragraph" w:customStyle="1" w:styleId="menu-ver">
    <w:name w:val="menu-ver"/>
    <w:basedOn w:val="Normln"/>
    <w:rsid w:val="008A5505"/>
    <w:pPr>
      <w:spacing w:before="100" w:beforeAutospacing="1" w:after="100" w:afterAutospacing="1"/>
    </w:pPr>
    <w:rPr>
      <w:rFonts w:ascii="Verdana" w:hAnsi="Verdana"/>
      <w:color w:val="FFFFCF"/>
      <w:sz w:val="16"/>
      <w:szCs w:val="16"/>
    </w:rPr>
  </w:style>
  <w:style w:type="paragraph" w:customStyle="1" w:styleId="kone">
    <w:name w:val="kone"/>
    <w:basedOn w:val="Normln"/>
    <w:rsid w:val="008A5505"/>
    <w:pPr>
      <w:spacing w:before="100" w:beforeAutospacing="1" w:after="100" w:afterAutospacing="1"/>
    </w:pPr>
    <w:rPr>
      <w:rFonts w:ascii="Arial" w:hAnsi="Arial" w:cs="Arial"/>
      <w:color w:val="600000"/>
      <w:sz w:val="16"/>
      <w:szCs w:val="16"/>
    </w:rPr>
  </w:style>
  <w:style w:type="paragraph" w:customStyle="1" w:styleId="odkaz">
    <w:name w:val="odkaz"/>
    <w:basedOn w:val="Normln"/>
    <w:rsid w:val="008A5505"/>
    <w:pPr>
      <w:shd w:val="clear" w:color="auto" w:fill="00302F"/>
      <w:spacing w:before="100" w:beforeAutospacing="1" w:after="100" w:afterAutospacing="1"/>
    </w:pPr>
    <w:rPr>
      <w:color w:val="FFFFCF"/>
      <w:sz w:val="14"/>
      <w:szCs w:val="14"/>
    </w:rPr>
  </w:style>
  <w:style w:type="paragraph" w:customStyle="1" w:styleId="odkaz67">
    <w:name w:val="odkaz67"/>
    <w:basedOn w:val="Normln"/>
    <w:rsid w:val="008A5505"/>
    <w:pPr>
      <w:spacing w:before="100" w:beforeAutospacing="1" w:after="100" w:afterAutospacing="1"/>
    </w:pPr>
    <w:rPr>
      <w:rFonts w:ascii="Arial" w:hAnsi="Arial" w:cs="Arial"/>
      <w:color w:val="0000FF"/>
      <w:sz w:val="16"/>
      <w:szCs w:val="16"/>
    </w:rPr>
  </w:style>
  <w:style w:type="paragraph" w:customStyle="1" w:styleId="odkaz7">
    <w:name w:val="odkaz7"/>
    <w:basedOn w:val="Normln"/>
    <w:rsid w:val="008A5505"/>
    <w:pPr>
      <w:spacing w:before="100" w:beforeAutospacing="1" w:after="100" w:afterAutospacing="1"/>
    </w:pPr>
    <w:rPr>
      <w:rFonts w:ascii="Verdana" w:hAnsi="Verdana"/>
      <w:color w:val="660000"/>
      <w:sz w:val="17"/>
      <w:szCs w:val="17"/>
    </w:rPr>
  </w:style>
  <w:style w:type="paragraph" w:customStyle="1" w:styleId="odkaz7bg">
    <w:name w:val="odkaz7bg"/>
    <w:basedOn w:val="Normln"/>
    <w:rsid w:val="008A5505"/>
    <w:pPr>
      <w:shd w:val="clear" w:color="auto" w:fill="003300"/>
      <w:spacing w:before="100" w:beforeAutospacing="1" w:after="100" w:afterAutospacing="1"/>
    </w:pPr>
    <w:rPr>
      <w:rFonts w:ascii="Arial" w:hAnsi="Arial" w:cs="Arial"/>
      <w:color w:val="FFFFCC"/>
      <w:sz w:val="17"/>
      <w:szCs w:val="17"/>
    </w:rPr>
  </w:style>
  <w:style w:type="paragraph" w:customStyle="1" w:styleId="button-left">
    <w:name w:val="button-left"/>
    <w:basedOn w:val="Normln"/>
    <w:rsid w:val="008A5505"/>
    <w:pPr>
      <w:pBdr>
        <w:top w:val="single" w:sz="6" w:space="2" w:color="808080"/>
        <w:left w:val="single" w:sz="6" w:space="0" w:color="808080"/>
        <w:bottom w:val="single" w:sz="6" w:space="2" w:color="808080"/>
        <w:right w:val="single" w:sz="6" w:space="0" w:color="808080"/>
      </w:pBdr>
      <w:shd w:val="clear" w:color="auto" w:fill="EFEBDE"/>
      <w:spacing w:before="30" w:after="100" w:afterAutospacing="1"/>
      <w:jc w:val="center"/>
    </w:pPr>
    <w:rPr>
      <w:rFonts w:ascii="Verdana" w:hAnsi="Verdana"/>
      <w:color w:val="000000"/>
      <w:sz w:val="17"/>
      <w:szCs w:val="17"/>
    </w:rPr>
  </w:style>
  <w:style w:type="paragraph" w:customStyle="1" w:styleId="odkaz-tl">
    <w:name w:val="odkaz-tl"/>
    <w:basedOn w:val="Normln"/>
    <w:rsid w:val="008A5505"/>
    <w:pPr>
      <w:pBdr>
        <w:top w:val="single" w:sz="6" w:space="0" w:color="808080"/>
        <w:left w:val="single" w:sz="6" w:space="0" w:color="808080"/>
        <w:bottom w:val="single" w:sz="6" w:space="0" w:color="808080"/>
        <w:right w:val="single" w:sz="6" w:space="0" w:color="808080"/>
      </w:pBdr>
      <w:shd w:val="clear" w:color="auto" w:fill="C0C0C0"/>
      <w:spacing w:before="100" w:beforeAutospacing="1" w:after="100" w:afterAutospacing="1"/>
      <w:jc w:val="center"/>
    </w:pPr>
    <w:rPr>
      <w:rFonts w:ascii="Verdana" w:hAnsi="Verdana"/>
      <w:color w:val="000000"/>
    </w:rPr>
  </w:style>
  <w:style w:type="paragraph" w:customStyle="1" w:styleId="def0">
    <w:name w:val="def0"/>
    <w:basedOn w:val="Normln"/>
    <w:rsid w:val="008A5505"/>
    <w:pPr>
      <w:spacing w:before="100" w:beforeAutospacing="1" w:after="100" w:afterAutospacing="1"/>
      <w:ind w:firstLine="75"/>
    </w:pPr>
    <w:rPr>
      <w:color w:val="000000"/>
      <w:sz w:val="15"/>
      <w:szCs w:val="15"/>
    </w:rPr>
  </w:style>
  <w:style w:type="paragraph" w:customStyle="1" w:styleId="menu-loc">
    <w:name w:val="menu-loc"/>
    <w:basedOn w:val="Normln"/>
    <w:rsid w:val="008A5505"/>
    <w:pPr>
      <w:shd w:val="clear" w:color="auto" w:fill="006700"/>
      <w:spacing w:before="100" w:beforeAutospacing="1" w:after="100" w:afterAutospacing="1" w:line="360" w:lineRule="auto"/>
    </w:pPr>
    <w:rPr>
      <w:rFonts w:ascii="Arial CE" w:hAnsi="Arial CE" w:cs="Arial CE"/>
      <w:color w:val="FFFFCF"/>
      <w:sz w:val="16"/>
      <w:szCs w:val="16"/>
    </w:rPr>
  </w:style>
  <w:style w:type="paragraph" w:customStyle="1" w:styleId="hlavicka">
    <w:name w:val="hlavicka"/>
    <w:basedOn w:val="Normln"/>
    <w:rsid w:val="008A5505"/>
    <w:pPr>
      <w:spacing w:before="100" w:beforeAutospacing="1" w:after="100" w:afterAutospacing="1"/>
    </w:pPr>
    <w:rPr>
      <w:rFonts w:ascii="Arial CE" w:hAnsi="Arial CE" w:cs="Arial CE"/>
      <w:color w:val="FFFFFF"/>
      <w:sz w:val="18"/>
      <w:szCs w:val="18"/>
    </w:rPr>
  </w:style>
  <w:style w:type="paragraph" w:customStyle="1" w:styleId="texty">
    <w:name w:val="texty"/>
    <w:basedOn w:val="Normln"/>
    <w:rsid w:val="008A5505"/>
    <w:pPr>
      <w:spacing w:before="100" w:beforeAutospacing="1" w:after="100" w:afterAutospacing="1"/>
    </w:pPr>
    <w:rPr>
      <w:rFonts w:ascii="Arial CE" w:hAnsi="Arial CE" w:cs="Arial CE"/>
      <w:color w:val="000000"/>
      <w:sz w:val="16"/>
      <w:szCs w:val="16"/>
    </w:rPr>
  </w:style>
  <w:style w:type="paragraph" w:customStyle="1" w:styleId="hledany-text">
    <w:name w:val="hledany-text"/>
    <w:basedOn w:val="Normln"/>
    <w:rsid w:val="008A5505"/>
    <w:pPr>
      <w:spacing w:before="100" w:beforeAutospacing="1" w:after="100" w:afterAutospacing="1"/>
    </w:pPr>
    <w:rPr>
      <w:b/>
      <w:bCs/>
      <w:color w:val="0000FF"/>
    </w:rPr>
  </w:style>
  <w:style w:type="paragraph" w:styleId="z-Zatekformule">
    <w:name w:val="HTML Top of Form"/>
    <w:basedOn w:val="Normln"/>
    <w:next w:val="Normln"/>
    <w:link w:val="z-ZatekformuleChar"/>
    <w:hidden/>
    <w:uiPriority w:val="99"/>
    <w:unhideWhenUsed/>
    <w:rsid w:val="008A5505"/>
    <w:pPr>
      <w:pBdr>
        <w:bottom w:val="single" w:sz="6" w:space="1" w:color="auto"/>
      </w:pBdr>
      <w:jc w:val="center"/>
    </w:pPr>
    <w:rPr>
      <w:rFonts w:ascii="Arial" w:hAnsi="Arial" w:cs="Arial"/>
      <w:vanish/>
      <w:color w:val="000000"/>
      <w:sz w:val="16"/>
      <w:szCs w:val="16"/>
    </w:rPr>
  </w:style>
  <w:style w:type="character" w:customStyle="1" w:styleId="z-ZatekformuleChar">
    <w:name w:val="z-Začátek formuláře Char"/>
    <w:basedOn w:val="Standardnpsmoodstavce"/>
    <w:link w:val="z-Zatekformule"/>
    <w:uiPriority w:val="99"/>
    <w:rsid w:val="008A5505"/>
    <w:rPr>
      <w:rFonts w:ascii="Arial" w:hAnsi="Arial" w:cs="Arial"/>
      <w:vanish/>
      <w:color w:val="000000"/>
      <w:sz w:val="16"/>
      <w:szCs w:val="16"/>
    </w:rPr>
  </w:style>
  <w:style w:type="character" w:customStyle="1" w:styleId="text71">
    <w:name w:val="text71"/>
    <w:basedOn w:val="Standardnpsmoodstavce"/>
    <w:rsid w:val="008A5505"/>
    <w:rPr>
      <w:rFonts w:ascii="Verdana" w:hAnsi="Verdana" w:hint="default"/>
      <w:color w:val="000000"/>
      <w:sz w:val="17"/>
      <w:szCs w:val="17"/>
    </w:rPr>
  </w:style>
  <w:style w:type="character" w:customStyle="1" w:styleId="text671">
    <w:name w:val="text671"/>
    <w:basedOn w:val="Standardnpsmoodstavce"/>
    <w:rsid w:val="008A5505"/>
    <w:rPr>
      <w:rFonts w:ascii="Arial" w:hAnsi="Arial" w:cs="Arial" w:hint="default"/>
      <w:strike w:val="0"/>
      <w:dstrike w:val="0"/>
      <w:color w:val="000000"/>
      <w:sz w:val="16"/>
      <w:szCs w:val="16"/>
      <w:u w:val="none"/>
      <w:effect w:val="none"/>
    </w:rPr>
  </w:style>
  <w:style w:type="paragraph" w:styleId="z-Konecformule">
    <w:name w:val="HTML Bottom of Form"/>
    <w:basedOn w:val="Normln"/>
    <w:next w:val="Normln"/>
    <w:link w:val="z-KonecformuleChar"/>
    <w:hidden/>
    <w:uiPriority w:val="99"/>
    <w:unhideWhenUsed/>
    <w:rsid w:val="008A5505"/>
    <w:pPr>
      <w:pBdr>
        <w:top w:val="single" w:sz="6" w:space="1" w:color="auto"/>
      </w:pBdr>
      <w:jc w:val="center"/>
    </w:pPr>
    <w:rPr>
      <w:rFonts w:ascii="Arial" w:hAnsi="Arial" w:cs="Arial"/>
      <w:vanish/>
      <w:color w:val="000000"/>
      <w:sz w:val="16"/>
      <w:szCs w:val="16"/>
    </w:rPr>
  </w:style>
  <w:style w:type="character" w:customStyle="1" w:styleId="z-KonecformuleChar">
    <w:name w:val="z-Konec formuláře Char"/>
    <w:basedOn w:val="Standardnpsmoodstavce"/>
    <w:link w:val="z-Konecformule"/>
    <w:uiPriority w:val="99"/>
    <w:rsid w:val="008A5505"/>
    <w:rPr>
      <w:rFonts w:ascii="Arial" w:hAnsi="Arial" w:cs="Arial"/>
      <w:vanish/>
      <w:color w:val="000000"/>
      <w:sz w:val="16"/>
      <w:szCs w:val="16"/>
    </w:rPr>
  </w:style>
  <w:style w:type="character" w:customStyle="1" w:styleId="Nadpis3Char">
    <w:name w:val="Nadpis 3 Char"/>
    <w:basedOn w:val="Standardnpsmoodstavce"/>
    <w:link w:val="Nadpis3"/>
    <w:rsid w:val="007E1BC2"/>
    <w:rPr>
      <w:b/>
      <w:sz w:val="32"/>
      <w:u w:val="single"/>
    </w:rPr>
  </w:style>
  <w:style w:type="numbering" w:customStyle="1" w:styleId="Bezseznamu1">
    <w:name w:val="Bez seznamu1"/>
    <w:next w:val="Bezseznamu"/>
    <w:uiPriority w:val="99"/>
    <w:semiHidden/>
    <w:unhideWhenUsed/>
    <w:rsid w:val="005B469E"/>
  </w:style>
  <w:style w:type="paragraph" w:styleId="Normlnweb">
    <w:name w:val="Normal (Web)"/>
    <w:basedOn w:val="Normln"/>
    <w:uiPriority w:val="99"/>
    <w:unhideWhenUsed/>
    <w:rsid w:val="00B24200"/>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1648851613">
      <w:bodyDiv w:val="1"/>
      <w:marLeft w:val="0"/>
      <w:marRight w:val="0"/>
      <w:marTop w:val="0"/>
      <w:marBottom w:val="0"/>
      <w:divBdr>
        <w:top w:val="none" w:sz="0" w:space="0" w:color="auto"/>
        <w:left w:val="none" w:sz="0" w:space="0" w:color="auto"/>
        <w:bottom w:val="none" w:sz="0" w:space="0" w:color="auto"/>
        <w:right w:val="none" w:sz="0" w:space="0" w:color="auto"/>
      </w:divBdr>
      <w:divsChild>
        <w:div w:id="1476295419">
          <w:marLeft w:val="0"/>
          <w:marRight w:val="0"/>
          <w:marTop w:val="0"/>
          <w:marBottom w:val="0"/>
          <w:divBdr>
            <w:top w:val="single" w:sz="6" w:space="0" w:color="600000"/>
            <w:left w:val="single" w:sz="6" w:space="4" w:color="600000"/>
            <w:bottom w:val="none" w:sz="0" w:space="0" w:color="auto"/>
            <w:right w:val="single" w:sz="6" w:space="0" w:color="600000"/>
          </w:divBdr>
        </w:div>
        <w:div w:id="172191637">
          <w:marLeft w:val="0"/>
          <w:marRight w:val="0"/>
          <w:marTop w:val="0"/>
          <w:marBottom w:val="0"/>
          <w:divBdr>
            <w:top w:val="none" w:sz="0" w:space="0" w:color="auto"/>
            <w:left w:val="single" w:sz="6" w:space="2" w:color="600000"/>
            <w:bottom w:val="single" w:sz="6" w:space="2" w:color="600000"/>
            <w:right w:val="single" w:sz="6" w:space="2" w:color="600000"/>
          </w:divBdr>
        </w:div>
        <w:div w:id="1545173050">
          <w:marLeft w:val="0"/>
          <w:marRight w:val="0"/>
          <w:marTop w:val="0"/>
          <w:marBottom w:val="0"/>
          <w:divBdr>
            <w:top w:val="single" w:sz="6" w:space="0" w:color="600000"/>
            <w:left w:val="single" w:sz="6" w:space="4" w:color="600000"/>
            <w:bottom w:val="none" w:sz="0" w:space="0" w:color="auto"/>
            <w:right w:val="single" w:sz="6" w:space="0" w:color="600000"/>
          </w:divBdr>
        </w:div>
        <w:div w:id="1630472800">
          <w:marLeft w:val="0"/>
          <w:marRight w:val="0"/>
          <w:marTop w:val="0"/>
          <w:marBottom w:val="0"/>
          <w:divBdr>
            <w:top w:val="none" w:sz="0" w:space="0" w:color="auto"/>
            <w:left w:val="single" w:sz="6" w:space="2" w:color="600000"/>
            <w:bottom w:val="single" w:sz="6" w:space="2" w:color="600000"/>
            <w:right w:val="single" w:sz="6" w:space="2" w:color="600000"/>
          </w:divBdr>
        </w:div>
        <w:div w:id="380634756">
          <w:marLeft w:val="0"/>
          <w:marRight w:val="0"/>
          <w:marTop w:val="0"/>
          <w:marBottom w:val="0"/>
          <w:divBdr>
            <w:top w:val="single" w:sz="6" w:space="0" w:color="600000"/>
            <w:left w:val="single" w:sz="6" w:space="4" w:color="600000"/>
            <w:bottom w:val="none" w:sz="0" w:space="0" w:color="auto"/>
            <w:right w:val="single" w:sz="6" w:space="0" w:color="600000"/>
          </w:divBdr>
        </w:div>
        <w:div w:id="1182091739">
          <w:marLeft w:val="0"/>
          <w:marRight w:val="0"/>
          <w:marTop w:val="0"/>
          <w:marBottom w:val="0"/>
          <w:divBdr>
            <w:top w:val="none" w:sz="0" w:space="0" w:color="auto"/>
            <w:left w:val="single" w:sz="6" w:space="2" w:color="600000"/>
            <w:bottom w:val="single" w:sz="6" w:space="2" w:color="600000"/>
            <w:right w:val="single" w:sz="6" w:space="2" w:color="600000"/>
          </w:divBdr>
        </w:div>
        <w:div w:id="93286363">
          <w:marLeft w:val="0"/>
          <w:marRight w:val="0"/>
          <w:marTop w:val="0"/>
          <w:marBottom w:val="0"/>
          <w:divBdr>
            <w:top w:val="single" w:sz="6" w:space="0" w:color="600000"/>
            <w:left w:val="single" w:sz="6" w:space="4" w:color="600000"/>
            <w:bottom w:val="none" w:sz="0" w:space="0" w:color="auto"/>
            <w:right w:val="single" w:sz="6" w:space="0" w:color="600000"/>
          </w:divBdr>
        </w:div>
        <w:div w:id="1356423886">
          <w:marLeft w:val="0"/>
          <w:marRight w:val="0"/>
          <w:marTop w:val="0"/>
          <w:marBottom w:val="0"/>
          <w:divBdr>
            <w:top w:val="none" w:sz="0" w:space="0" w:color="auto"/>
            <w:left w:val="single" w:sz="6" w:space="2" w:color="600000"/>
            <w:bottom w:val="single" w:sz="6" w:space="2" w:color="600000"/>
            <w:right w:val="single" w:sz="6" w:space="2" w:color="600000"/>
          </w:divBdr>
        </w:div>
        <w:div w:id="742265881">
          <w:marLeft w:val="0"/>
          <w:marRight w:val="0"/>
          <w:marTop w:val="0"/>
          <w:marBottom w:val="0"/>
          <w:divBdr>
            <w:top w:val="single" w:sz="6" w:space="0" w:color="600000"/>
            <w:left w:val="single" w:sz="6" w:space="4" w:color="600000"/>
            <w:bottom w:val="none" w:sz="0" w:space="0" w:color="auto"/>
            <w:right w:val="single" w:sz="6" w:space="0" w:color="600000"/>
          </w:divBdr>
        </w:div>
        <w:div w:id="1848596166">
          <w:marLeft w:val="0"/>
          <w:marRight w:val="0"/>
          <w:marTop w:val="0"/>
          <w:marBottom w:val="0"/>
          <w:divBdr>
            <w:top w:val="none" w:sz="0" w:space="0" w:color="auto"/>
            <w:left w:val="single" w:sz="6" w:space="2" w:color="600000"/>
            <w:bottom w:val="single" w:sz="6" w:space="2" w:color="600000"/>
            <w:right w:val="single" w:sz="6" w:space="2" w:color="600000"/>
          </w:divBdr>
        </w:div>
        <w:div w:id="54165217">
          <w:marLeft w:val="0"/>
          <w:marRight w:val="0"/>
          <w:marTop w:val="0"/>
          <w:marBottom w:val="0"/>
          <w:divBdr>
            <w:top w:val="single" w:sz="6" w:space="0" w:color="600000"/>
            <w:left w:val="single" w:sz="6" w:space="4" w:color="600000"/>
            <w:bottom w:val="none" w:sz="0" w:space="0" w:color="auto"/>
            <w:right w:val="single" w:sz="6" w:space="0" w:color="600000"/>
          </w:divBdr>
        </w:div>
        <w:div w:id="1206526631">
          <w:marLeft w:val="0"/>
          <w:marRight w:val="0"/>
          <w:marTop w:val="0"/>
          <w:marBottom w:val="0"/>
          <w:divBdr>
            <w:top w:val="none" w:sz="0" w:space="0" w:color="auto"/>
            <w:left w:val="single" w:sz="6" w:space="2" w:color="600000"/>
            <w:bottom w:val="single" w:sz="6" w:space="2" w:color="600000"/>
            <w:right w:val="single" w:sz="6" w:space="2" w:color="600000"/>
          </w:divBdr>
        </w:div>
        <w:div w:id="1854152687">
          <w:marLeft w:val="0"/>
          <w:marRight w:val="0"/>
          <w:marTop w:val="0"/>
          <w:marBottom w:val="0"/>
          <w:divBdr>
            <w:top w:val="single" w:sz="6" w:space="0" w:color="600000"/>
            <w:left w:val="single" w:sz="6" w:space="4" w:color="600000"/>
            <w:bottom w:val="none" w:sz="0" w:space="0" w:color="auto"/>
            <w:right w:val="single" w:sz="6" w:space="0" w:color="600000"/>
          </w:divBdr>
        </w:div>
        <w:div w:id="2064672830">
          <w:marLeft w:val="0"/>
          <w:marRight w:val="0"/>
          <w:marTop w:val="0"/>
          <w:marBottom w:val="0"/>
          <w:divBdr>
            <w:top w:val="none" w:sz="0" w:space="0" w:color="auto"/>
            <w:left w:val="single" w:sz="6" w:space="2" w:color="600000"/>
            <w:bottom w:val="single" w:sz="6" w:space="2" w:color="600000"/>
            <w:right w:val="single" w:sz="6" w:space="2" w:color="600000"/>
          </w:divBdr>
        </w:div>
        <w:div w:id="1157303953">
          <w:marLeft w:val="0"/>
          <w:marRight w:val="0"/>
          <w:marTop w:val="0"/>
          <w:marBottom w:val="0"/>
          <w:divBdr>
            <w:top w:val="single" w:sz="6" w:space="0" w:color="600000"/>
            <w:left w:val="single" w:sz="6" w:space="4" w:color="600000"/>
            <w:bottom w:val="none" w:sz="0" w:space="0" w:color="auto"/>
            <w:right w:val="single" w:sz="6" w:space="0" w:color="600000"/>
          </w:divBdr>
        </w:div>
        <w:div w:id="497381004">
          <w:marLeft w:val="0"/>
          <w:marRight w:val="0"/>
          <w:marTop w:val="0"/>
          <w:marBottom w:val="0"/>
          <w:divBdr>
            <w:top w:val="none" w:sz="0" w:space="0" w:color="auto"/>
            <w:left w:val="single" w:sz="6" w:space="2" w:color="600000"/>
            <w:bottom w:val="single" w:sz="6" w:space="2" w:color="600000"/>
            <w:right w:val="single" w:sz="6" w:space="2" w:color="600000"/>
          </w:divBdr>
        </w:div>
      </w:divsChild>
    </w:div>
    <w:div w:id="16489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s@hipodrom.cz"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8906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Mostecký dostihový zpravodaj</vt:lpstr>
    </vt:vector>
  </TitlesOfParts>
  <Company>a.s.</Company>
  <LinksUpToDate>false</LinksUpToDate>
  <CharactersWithSpaces>10395</CharactersWithSpaces>
  <SharedDoc>false</SharedDoc>
  <HLinks>
    <vt:vector size="6" baseType="variant">
      <vt:variant>
        <vt:i4>3735556</vt:i4>
      </vt:variant>
      <vt:variant>
        <vt:i4>0</vt:i4>
      </vt:variant>
      <vt:variant>
        <vt:i4>0</vt:i4>
      </vt:variant>
      <vt:variant>
        <vt:i4>5</vt:i4>
      </vt:variant>
      <vt:variant>
        <vt:lpwstr>mailto:as@hipodrom.cz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Mostecký dostihový zpravodaj</dc:title>
  <dc:creator>Hipodrom</dc:creator>
  <cp:lastModifiedBy>ticha.a</cp:lastModifiedBy>
  <cp:revision>2</cp:revision>
  <cp:lastPrinted>2012-07-13T06:51:00Z</cp:lastPrinted>
  <dcterms:created xsi:type="dcterms:W3CDTF">2012-08-22T09:01:00Z</dcterms:created>
  <dcterms:modified xsi:type="dcterms:W3CDTF">2012-08-22T09:01:00Z</dcterms:modified>
</cp:coreProperties>
</file>