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C6" w:rsidRDefault="00516536" w:rsidP="00550943">
      <w:pPr>
        <w:pStyle w:val="Podtitul"/>
        <w:jc w:val="both"/>
        <w:rPr>
          <w:sz w:val="26"/>
          <w:szCs w:val="26"/>
        </w:rPr>
      </w:pPr>
      <w:r>
        <w:rPr>
          <w:sz w:val="26"/>
          <w:szCs w:val="26"/>
        </w:rPr>
        <w:t>Pro</w:t>
      </w:r>
      <w:r w:rsidR="009216C6">
        <w:rPr>
          <w:sz w:val="26"/>
          <w:szCs w:val="26"/>
        </w:rPr>
        <w:t xml:space="preserve">gram </w:t>
      </w:r>
      <w:r w:rsidR="000928BD">
        <w:rPr>
          <w:sz w:val="26"/>
          <w:szCs w:val="26"/>
        </w:rPr>
        <w:t>2</w:t>
      </w:r>
      <w:r w:rsidR="009216C6">
        <w:rPr>
          <w:sz w:val="26"/>
          <w:szCs w:val="26"/>
        </w:rPr>
        <w:t>. zasedání Za</w:t>
      </w:r>
      <w:r w:rsidR="000928BD">
        <w:rPr>
          <w:sz w:val="26"/>
          <w:szCs w:val="26"/>
        </w:rPr>
        <w:t>stupitelstva Ústeckého kraje, IV</w:t>
      </w:r>
      <w:r w:rsidR="009216C6">
        <w:rPr>
          <w:sz w:val="26"/>
          <w:szCs w:val="26"/>
        </w:rPr>
        <w:t xml:space="preserve">. </w:t>
      </w:r>
      <w:r w:rsidR="009216C6">
        <w:t>volební</w:t>
      </w:r>
      <w:r w:rsidR="000928BD">
        <w:rPr>
          <w:sz w:val="26"/>
          <w:szCs w:val="26"/>
        </w:rPr>
        <w:t xml:space="preserve"> období 2012</w:t>
      </w:r>
      <w:r w:rsidR="009216C6">
        <w:rPr>
          <w:sz w:val="26"/>
          <w:szCs w:val="26"/>
        </w:rPr>
        <w:t xml:space="preserve"> - </w:t>
      </w:r>
      <w:r w:rsidR="000928BD">
        <w:rPr>
          <w:sz w:val="26"/>
          <w:szCs w:val="26"/>
        </w:rPr>
        <w:t>2016</w:t>
      </w:r>
    </w:p>
    <w:p w:rsidR="00571719" w:rsidRDefault="009216C6" w:rsidP="00550943">
      <w:pPr>
        <w:pStyle w:val="Podtitul"/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dne</w:t>
      </w:r>
      <w:r w:rsidR="001D3719">
        <w:rPr>
          <w:sz w:val="26"/>
          <w:szCs w:val="26"/>
        </w:rPr>
        <w:t xml:space="preserve"> </w:t>
      </w:r>
      <w:r w:rsidR="000928BD">
        <w:rPr>
          <w:sz w:val="26"/>
          <w:szCs w:val="26"/>
        </w:rPr>
        <w:t>19. 12.</w:t>
      </w:r>
      <w:r w:rsidR="005F6507">
        <w:rPr>
          <w:sz w:val="26"/>
          <w:szCs w:val="26"/>
        </w:rPr>
        <w:t xml:space="preserve"> 2012</w:t>
      </w:r>
      <w:r w:rsidR="00B775EB">
        <w:rPr>
          <w:sz w:val="26"/>
          <w:szCs w:val="26"/>
        </w:rPr>
        <w:t xml:space="preserve"> od </w:t>
      </w:r>
      <w:r w:rsidR="00E12C16">
        <w:rPr>
          <w:sz w:val="26"/>
          <w:szCs w:val="26"/>
        </w:rPr>
        <w:t>10</w:t>
      </w:r>
      <w:r w:rsidRPr="00E12C16">
        <w:rPr>
          <w:sz w:val="26"/>
          <w:szCs w:val="26"/>
        </w:rPr>
        <w:t xml:space="preserve"> </w:t>
      </w:r>
      <w:r w:rsidRPr="00E12C16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hod.,  konferenční sál Krajského úřadu Ústeckého kraje</w:t>
      </w:r>
    </w:p>
    <w:p w:rsidR="00474362" w:rsidRDefault="00295AAD" w:rsidP="00516536">
      <w:pPr>
        <w:pStyle w:val="Podtitul"/>
        <w:pBdr>
          <w:bottom w:val="single" w:sz="4" w:space="1" w:color="auto"/>
        </w:pBdr>
        <w:jc w:val="left"/>
      </w:pPr>
      <w:r>
        <w:t xml:space="preserve">                                                       </w:t>
      </w:r>
    </w:p>
    <w:p w:rsidR="00571719" w:rsidRDefault="00474362" w:rsidP="00516536">
      <w:pPr>
        <w:pStyle w:val="Podtitul"/>
        <w:pBdr>
          <w:bottom w:val="single" w:sz="4" w:space="1" w:color="auto"/>
        </w:pBdr>
        <w:jc w:val="left"/>
      </w:pPr>
      <w:r>
        <w:t xml:space="preserve">                                                      </w:t>
      </w:r>
      <w:r w:rsidR="00295AAD">
        <w:t xml:space="preserve">           </w:t>
      </w:r>
      <w:r w:rsidR="009216C6">
        <w:t>(návrh )</w:t>
      </w:r>
    </w:p>
    <w:p w:rsidR="00474362" w:rsidRDefault="00474362" w:rsidP="00474362">
      <w:pPr>
        <w:spacing w:before="120" w:after="120" w:line="360" w:lineRule="auto"/>
        <w:jc w:val="both"/>
      </w:pPr>
    </w:p>
    <w:p w:rsidR="009216C6" w:rsidRPr="0043654D" w:rsidRDefault="009216C6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>Zahájení</w:t>
      </w:r>
      <w:r w:rsidR="00FA6E9F" w:rsidRPr="0043654D">
        <w:t>, určení zapisovatelů</w:t>
      </w:r>
    </w:p>
    <w:p w:rsidR="009216C6" w:rsidRPr="0043654D" w:rsidRDefault="009216C6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>Schválení návrhové a volební komise</w:t>
      </w:r>
    </w:p>
    <w:p w:rsidR="009216C6" w:rsidRPr="0043654D" w:rsidRDefault="009216C6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 xml:space="preserve">Volba ověřovatelů </w:t>
      </w:r>
    </w:p>
    <w:p w:rsidR="00FA6E9F" w:rsidRPr="0043654D" w:rsidRDefault="00FA6E9F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>Schválení programu</w:t>
      </w:r>
    </w:p>
    <w:p w:rsidR="00112A0F" w:rsidRDefault="009216C6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>Projednání námitek k zápisu a usnesení z minulého Za</w:t>
      </w:r>
      <w:r w:rsidR="000116B2" w:rsidRPr="0043654D">
        <w:t xml:space="preserve">stupitelstva Ústeckého kraje </w:t>
      </w:r>
    </w:p>
    <w:p w:rsidR="0094589A" w:rsidRPr="0094589A" w:rsidRDefault="0094589A" w:rsidP="000E28A9">
      <w:pPr>
        <w:pStyle w:val="Odstavecseseznamem"/>
        <w:numPr>
          <w:ilvl w:val="0"/>
          <w:numId w:val="3"/>
        </w:numPr>
        <w:spacing w:before="120" w:after="120" w:line="360" w:lineRule="auto"/>
        <w:ind w:left="1208" w:hanging="357"/>
        <w:jc w:val="both"/>
      </w:pPr>
      <w:r w:rsidRPr="0094589A">
        <w:t>Tisková oprava usnesení Zastupitelstva Ústeckého kraje č. 39/31Z/2012 ze dne 5. 9. 2012</w:t>
      </w:r>
    </w:p>
    <w:p w:rsidR="006823E4" w:rsidRPr="0043654D" w:rsidRDefault="006823E4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 xml:space="preserve">Kontrola plnění usnesení   </w:t>
      </w:r>
    </w:p>
    <w:p w:rsidR="009216C6" w:rsidRPr="0043654D" w:rsidRDefault="009216C6" w:rsidP="0043654D">
      <w:pPr>
        <w:numPr>
          <w:ilvl w:val="0"/>
          <w:numId w:val="1"/>
        </w:numPr>
        <w:spacing w:before="120" w:after="120" w:line="360" w:lineRule="auto"/>
        <w:ind w:left="737" w:hanging="340"/>
        <w:jc w:val="both"/>
      </w:pPr>
      <w:r w:rsidRPr="0043654D">
        <w:t>Zpráva o činnosti Rady Ústeckého kraje</w:t>
      </w:r>
      <w:r w:rsidR="003D4603" w:rsidRPr="0043654D">
        <w:t xml:space="preserve"> </w:t>
      </w:r>
    </w:p>
    <w:p w:rsidR="00D6296C" w:rsidRPr="00444569" w:rsidRDefault="001D3719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 xml:space="preserve">Zpráva ředitele </w:t>
      </w:r>
      <w:r w:rsidR="009216C6" w:rsidRPr="0043654D">
        <w:t xml:space="preserve"> o činnosti Krajského úřadu Ústeckého kraje</w:t>
      </w:r>
      <w:r w:rsidR="00300058" w:rsidRPr="0043654D">
        <w:t xml:space="preserve"> </w:t>
      </w:r>
    </w:p>
    <w:p w:rsidR="00444569" w:rsidRDefault="00444569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D100F2">
        <w:t xml:space="preserve">Rozpočet Ústeckého kraje </w:t>
      </w:r>
      <w:r>
        <w:t xml:space="preserve"> na rok 2013</w:t>
      </w:r>
    </w:p>
    <w:p w:rsidR="0043654D" w:rsidRPr="00597439" w:rsidRDefault="0043654D" w:rsidP="0043654D">
      <w:pPr>
        <w:numPr>
          <w:ilvl w:val="0"/>
          <w:numId w:val="1"/>
        </w:numPr>
        <w:spacing w:before="120" w:after="120" w:line="360" w:lineRule="auto"/>
      </w:pPr>
      <w:r w:rsidRPr="0043654D">
        <w:t xml:space="preserve">Souhrnná informace o probíhající mezinárodní spolupráci Ústeckého kraje a návrh aktivit Ústeckého kraje v oblasti zahraničních vztahů pro rok 2013 v souladu s Koncepcí vnějších a mezinárodních vztahů Ústeckého kraje </w:t>
      </w:r>
    </w:p>
    <w:p w:rsidR="00597439" w:rsidRPr="00444569" w:rsidRDefault="00597439" w:rsidP="00597439">
      <w:pPr>
        <w:numPr>
          <w:ilvl w:val="0"/>
          <w:numId w:val="1"/>
        </w:numPr>
        <w:spacing w:before="120" w:after="120" w:line="360" w:lineRule="auto"/>
      </w:pPr>
      <w:r w:rsidRPr="00444569">
        <w:t xml:space="preserve">Stanovení náhrady výdělku ušlého v souvislosti s výkonem funkce neuvolněných členů zastupitelstva, kteří nejsou v pracovním nebo jiném obdobném poměru pro rok 2013 </w:t>
      </w:r>
    </w:p>
    <w:p w:rsidR="00597439" w:rsidRPr="00444569" w:rsidRDefault="00597439" w:rsidP="00597439">
      <w:pPr>
        <w:numPr>
          <w:ilvl w:val="0"/>
          <w:numId w:val="1"/>
        </w:numPr>
        <w:spacing w:before="120" w:after="120" w:line="360" w:lineRule="auto"/>
      </w:pPr>
      <w:r w:rsidRPr="00444569">
        <w:t>Volba přísedícího Krajského soudu v Ústí nad Labem</w:t>
      </w:r>
    </w:p>
    <w:p w:rsidR="00597439" w:rsidRPr="00444569" w:rsidRDefault="00597439" w:rsidP="00597439">
      <w:pPr>
        <w:numPr>
          <w:ilvl w:val="0"/>
          <w:numId w:val="1"/>
        </w:numPr>
        <w:spacing w:line="360" w:lineRule="auto"/>
        <w:ind w:left="754" w:hanging="357"/>
      </w:pPr>
      <w:r w:rsidRPr="00444569">
        <w:t>Právní pomoc osobám ohroženým majetkovými nároky nerespektujícími Benešovy dekrety - informace o stavu využití pomoci</w:t>
      </w:r>
    </w:p>
    <w:p w:rsidR="0043654D" w:rsidRPr="00444569" w:rsidRDefault="0043654D" w:rsidP="0043654D">
      <w:pPr>
        <w:numPr>
          <w:ilvl w:val="0"/>
          <w:numId w:val="1"/>
        </w:numPr>
        <w:spacing w:before="120" w:after="120" w:line="360" w:lineRule="auto"/>
        <w:jc w:val="both"/>
        <w:rPr>
          <w:snapToGrid w:val="0"/>
        </w:rPr>
      </w:pPr>
      <w:r w:rsidRPr="0043654D">
        <w:t>Krajská zdravot</w:t>
      </w:r>
      <w:r w:rsidR="00444569">
        <w:t xml:space="preserve">ní, a.s. – aktuální informace  </w:t>
      </w:r>
    </w:p>
    <w:p w:rsidR="00444569" w:rsidRPr="00444569" w:rsidRDefault="00444569" w:rsidP="0043654D">
      <w:pPr>
        <w:numPr>
          <w:ilvl w:val="0"/>
          <w:numId w:val="1"/>
        </w:numPr>
        <w:spacing w:before="120" w:after="120" w:line="360" w:lineRule="auto"/>
        <w:jc w:val="both"/>
        <w:rPr>
          <w:snapToGrid w:val="0"/>
        </w:rPr>
      </w:pPr>
      <w:r>
        <w:t>Výkon zakladatelských funkcí Ústeckého kraje ke společnosti Krajská zdravotní, a.s.</w:t>
      </w:r>
    </w:p>
    <w:p w:rsidR="00444569" w:rsidRPr="0043654D" w:rsidRDefault="00444569" w:rsidP="0043654D">
      <w:pPr>
        <w:numPr>
          <w:ilvl w:val="0"/>
          <w:numId w:val="1"/>
        </w:numPr>
        <w:spacing w:before="120" w:after="120" w:line="360" w:lineRule="auto"/>
        <w:jc w:val="both"/>
        <w:rPr>
          <w:snapToGrid w:val="0"/>
        </w:rPr>
      </w:pPr>
      <w:r>
        <w:t xml:space="preserve">Stanovisko k současné situaci ve zdravotnictví v Ústeckém kraji </w:t>
      </w:r>
    </w:p>
    <w:p w:rsidR="0043654D" w:rsidRPr="00D100F2" w:rsidRDefault="0043654D" w:rsidP="0043654D">
      <w:pPr>
        <w:numPr>
          <w:ilvl w:val="0"/>
          <w:numId w:val="1"/>
        </w:numPr>
        <w:spacing w:before="120" w:after="120" w:line="360" w:lineRule="auto"/>
        <w:jc w:val="both"/>
        <w:rPr>
          <w:i/>
        </w:rPr>
      </w:pPr>
      <w:r w:rsidRPr="0043654D">
        <w:t xml:space="preserve">Návrh zajištění lékařské pohotovostní služby v Ústeckém kraji v roce 2013 </w:t>
      </w:r>
    </w:p>
    <w:p w:rsidR="00BE4115" w:rsidRPr="00D100F2" w:rsidRDefault="00BE4115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  <w:rPr>
          <w:i/>
        </w:rPr>
      </w:pPr>
      <w:r w:rsidRPr="0043654D">
        <w:t xml:space="preserve">Partnerská smlouva k projektu CENTRAL MARKETS – Program CENTRAL EUROPE </w:t>
      </w:r>
    </w:p>
    <w:p w:rsidR="00BE4115" w:rsidRPr="0043654D" w:rsidRDefault="00BE4115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 xml:space="preserve">Žádosti o změnu v uzavřených smlouvách o poskytnutí dotace </w:t>
      </w:r>
    </w:p>
    <w:p w:rsidR="0043654D" w:rsidRPr="0043654D" w:rsidRDefault="0043654D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lastRenderedPageBreak/>
        <w:t xml:space="preserve">Žádosti o finanční příspěvek z Fondu Ústeckého kraje  </w:t>
      </w:r>
    </w:p>
    <w:p w:rsidR="000928BD" w:rsidRPr="0043654D" w:rsidRDefault="000928BD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 xml:space="preserve">Změna závazných ukazatelů příspěvkových organizací v rámci přenesené působnosti – oblast školství  </w:t>
      </w:r>
    </w:p>
    <w:p w:rsidR="00BE4115" w:rsidRPr="0043654D" w:rsidRDefault="00BE4115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>Krajská a okresní kola soutěž</w:t>
      </w:r>
      <w:r w:rsidRPr="0043654D">
        <w:rPr>
          <w:snapToGrid w:val="0"/>
        </w:rPr>
        <w:t>í vyhlášených Ministerstvem školství, mládeže a těl</w:t>
      </w:r>
      <w:r w:rsidR="005A2C9F">
        <w:rPr>
          <w:snapToGrid w:val="0"/>
        </w:rPr>
        <w:t xml:space="preserve">ovýchovy ČR – rozdělení dotace </w:t>
      </w:r>
    </w:p>
    <w:p w:rsidR="00BE4115" w:rsidRPr="0043654D" w:rsidRDefault="00BE4115" w:rsidP="0043654D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>Změna v rejstříku škol a školských zařízení   </w:t>
      </w:r>
    </w:p>
    <w:p w:rsidR="0043654D" w:rsidRPr="00D100F2" w:rsidRDefault="0043654D" w:rsidP="00D100F2">
      <w:pPr>
        <w:numPr>
          <w:ilvl w:val="0"/>
          <w:numId w:val="1"/>
        </w:numPr>
        <w:spacing w:before="120" w:after="120" w:line="360" w:lineRule="auto"/>
        <w:rPr>
          <w:bCs/>
        </w:rPr>
      </w:pPr>
      <w:r w:rsidRPr="00D100F2">
        <w:rPr>
          <w:bCs/>
        </w:rPr>
        <w:t xml:space="preserve">Dotační program: „Sport 2013“  </w:t>
      </w:r>
    </w:p>
    <w:p w:rsidR="0043654D" w:rsidRPr="00D100F2" w:rsidRDefault="0043654D" w:rsidP="00D100F2">
      <w:pPr>
        <w:numPr>
          <w:ilvl w:val="0"/>
          <w:numId w:val="1"/>
        </w:numPr>
        <w:spacing w:before="120" w:after="120" w:line="360" w:lineRule="auto"/>
        <w:rPr>
          <w:bCs/>
        </w:rPr>
      </w:pPr>
      <w:r w:rsidRPr="00D100F2">
        <w:rPr>
          <w:bCs/>
        </w:rPr>
        <w:t xml:space="preserve">Dotační program: "Volný čas 2013"  </w:t>
      </w:r>
    </w:p>
    <w:p w:rsidR="00597439" w:rsidRPr="00D100F2" w:rsidRDefault="00597439" w:rsidP="00597439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D100F2">
        <w:rPr>
          <w:iCs/>
        </w:rPr>
        <w:t>Odkup akcií RRA ÚK a.s.  </w:t>
      </w:r>
    </w:p>
    <w:p w:rsidR="00597439" w:rsidRPr="00597439" w:rsidRDefault="00597439" w:rsidP="00597439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D100F2">
        <w:t xml:space="preserve">Nakládání s majetkem </w:t>
      </w:r>
    </w:p>
    <w:p w:rsidR="00597439" w:rsidRPr="005A2C9F" w:rsidRDefault="00597439" w:rsidP="008C2BE6">
      <w:pPr>
        <w:numPr>
          <w:ilvl w:val="0"/>
          <w:numId w:val="1"/>
        </w:numPr>
        <w:spacing w:before="120" w:after="120" w:line="360" w:lineRule="auto"/>
        <w:ind w:left="754" w:hanging="357"/>
        <w:rPr>
          <w:color w:val="0070C0"/>
        </w:rPr>
      </w:pPr>
      <w:r w:rsidRPr="005A2C9F">
        <w:t>Smlouva o poskytnutí účelové dotace z Fondu solidarity EU</w:t>
      </w:r>
      <w:r w:rsidRPr="00597439">
        <w:rPr>
          <w:color w:val="0070C0"/>
        </w:rPr>
        <w:t xml:space="preserve"> </w:t>
      </w:r>
    </w:p>
    <w:p w:rsidR="005A2C9F" w:rsidRPr="008C2BE6" w:rsidRDefault="005A2C9F" w:rsidP="008C2BE6">
      <w:pPr>
        <w:numPr>
          <w:ilvl w:val="0"/>
          <w:numId w:val="1"/>
        </w:numPr>
        <w:spacing w:before="120" w:after="120" w:line="360" w:lineRule="auto"/>
        <w:ind w:left="754" w:hanging="357"/>
        <w:rPr>
          <w:color w:val="0070C0"/>
        </w:rPr>
      </w:pPr>
      <w:r>
        <w:t xml:space="preserve">Vyjádření podpory výzvě zástupců dotčených měst k zachování statutu pozemní komunikace R7 jako rychlostní silnice a jejímu následnému </w:t>
      </w:r>
      <w:proofErr w:type="spellStart"/>
      <w:r>
        <w:t>zkapacitnění</w:t>
      </w:r>
      <w:proofErr w:type="spellEnd"/>
    </w:p>
    <w:p w:rsidR="00BE4115" w:rsidRPr="00D100F2" w:rsidRDefault="00BE4115" w:rsidP="00D100F2">
      <w:pPr>
        <w:numPr>
          <w:ilvl w:val="0"/>
          <w:numId w:val="1"/>
        </w:numPr>
        <w:spacing w:before="120" w:after="120" w:line="360" w:lineRule="auto"/>
        <w:jc w:val="both"/>
        <w:rPr>
          <w:i/>
        </w:rPr>
      </w:pPr>
      <w:r w:rsidRPr="00D100F2">
        <w:t xml:space="preserve">Program podpory aktivit stálých profesionálních divadelních souborů a hudebních těles působících v Ústeckém kraji na rok 2013 – schválení a vyhlášení programu </w:t>
      </w:r>
    </w:p>
    <w:p w:rsidR="00BE4115" w:rsidRPr="00D100F2" w:rsidRDefault="00BE4115" w:rsidP="00D100F2">
      <w:pPr>
        <w:numPr>
          <w:ilvl w:val="0"/>
          <w:numId w:val="1"/>
        </w:numPr>
        <w:spacing w:before="120" w:after="120" w:line="360" w:lineRule="auto"/>
        <w:jc w:val="both"/>
      </w:pPr>
      <w:r w:rsidRPr="00D100F2">
        <w:t xml:space="preserve">Programu podpory regionální kulturní činnosti na rok 2013 – schválení a vyhlášení programu </w:t>
      </w:r>
    </w:p>
    <w:p w:rsidR="00BE4115" w:rsidRPr="00D100F2" w:rsidRDefault="00BE4115" w:rsidP="00D100F2">
      <w:pPr>
        <w:numPr>
          <w:ilvl w:val="0"/>
          <w:numId w:val="1"/>
        </w:numPr>
        <w:spacing w:before="120" w:after="120" w:line="360" w:lineRule="auto"/>
        <w:jc w:val="both"/>
      </w:pPr>
      <w:r w:rsidRPr="00D100F2">
        <w:t xml:space="preserve">Program na záchranu a obnovu drobných památek a architektury dotvářející kulturní krajinu Ústeckého kraje pro rok 2013 – schválení a vyhlášení programu </w:t>
      </w:r>
    </w:p>
    <w:p w:rsidR="00BE4115" w:rsidRPr="00D100F2" w:rsidRDefault="00BE4115" w:rsidP="00D100F2">
      <w:pPr>
        <w:numPr>
          <w:ilvl w:val="0"/>
          <w:numId w:val="1"/>
        </w:numPr>
        <w:spacing w:before="120" w:after="120" w:line="360" w:lineRule="auto"/>
        <w:jc w:val="both"/>
      </w:pPr>
      <w:r w:rsidRPr="00D100F2">
        <w:t xml:space="preserve">Program na záchranu a obnovu kulturních památek Ústeckého kraje pro rok 2013 – schválení a vyhlášení programu </w:t>
      </w:r>
    </w:p>
    <w:p w:rsidR="00BE4115" w:rsidRPr="00D100F2" w:rsidRDefault="00BE4115" w:rsidP="00D100F2">
      <w:pPr>
        <w:numPr>
          <w:ilvl w:val="0"/>
          <w:numId w:val="1"/>
        </w:numPr>
        <w:spacing w:before="120" w:after="120" w:line="360" w:lineRule="auto"/>
        <w:jc w:val="both"/>
      </w:pPr>
      <w:r w:rsidRPr="00D100F2">
        <w:t xml:space="preserve">Hlavní úkoly veřejné výzkumné instituce Ústeckého kraje Ústav archeologické památkové péče severozápadních Čech, v. v. i. v roce 2013, financované z institucionální podpory výzkumu a vývoje Ústeckého kraje </w:t>
      </w:r>
    </w:p>
    <w:p w:rsidR="00BE4115" w:rsidRPr="00D100F2" w:rsidRDefault="00BE4115" w:rsidP="00D100F2">
      <w:pPr>
        <w:numPr>
          <w:ilvl w:val="0"/>
          <w:numId w:val="1"/>
        </w:numPr>
        <w:spacing w:before="120" w:after="120" w:line="360" w:lineRule="auto"/>
        <w:jc w:val="both"/>
      </w:pPr>
      <w:r w:rsidRPr="00D100F2">
        <w:t xml:space="preserve">Schválení změn v projektech prostřednictvím dodatku č. 1 ke smlouvám č. 12/SML1423, č.12/SML1441 a č. 12/SML1451 v Programu na záchranu a obnovu kulturních památek Ústeckého kraje pro rok 2012 a schválení změn v projektech prostřednictvím dodatku č. 1 ke smlouvám č. 12/SML1401, 12/SML1409 a 12/SML1405 v Programu na záchranu a obnovu drobných památek a architektury dotvářející kulturní krajinu Ústeckého kraje pro rok 2012 </w:t>
      </w:r>
    </w:p>
    <w:p w:rsidR="0043654D" w:rsidRPr="00D100F2" w:rsidRDefault="0043654D" w:rsidP="00D100F2">
      <w:pPr>
        <w:numPr>
          <w:ilvl w:val="0"/>
          <w:numId w:val="1"/>
        </w:numPr>
        <w:spacing w:before="120" w:after="120" w:line="360" w:lineRule="auto"/>
        <w:ind w:left="754" w:hanging="357"/>
        <w:jc w:val="both"/>
      </w:pPr>
      <w:r w:rsidRPr="00D100F2">
        <w:lastRenderedPageBreak/>
        <w:t xml:space="preserve">Dotační program Podpora sociálních služeb a aktivit zaměřených na podporu rodiny 2013 – vyhodnocení </w:t>
      </w:r>
    </w:p>
    <w:p w:rsidR="00BE4115" w:rsidRPr="005A2C9F" w:rsidRDefault="0043654D" w:rsidP="005A2C9F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D100F2">
        <w:t xml:space="preserve">Fond vodního hospodářství ÚK  </w:t>
      </w:r>
    </w:p>
    <w:p w:rsidR="000928BD" w:rsidRPr="00D100F2" w:rsidRDefault="000928BD" w:rsidP="00D100F2">
      <w:pPr>
        <w:pStyle w:val="Prosttex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3654D">
        <w:rPr>
          <w:rFonts w:ascii="Times New Roman" w:hAnsi="Times New Roman" w:cs="Times New Roman"/>
          <w:sz w:val="24"/>
          <w:szCs w:val="24"/>
        </w:rPr>
        <w:t xml:space="preserve">Rozvojové programy Ústeckého kraje, Program obnovy venkova – žádosti o výjimku </w:t>
      </w:r>
    </w:p>
    <w:p w:rsidR="000928BD" w:rsidRPr="0043654D" w:rsidRDefault="000928BD" w:rsidP="00D100F2">
      <w:pPr>
        <w:pStyle w:val="Prosttex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654D">
        <w:rPr>
          <w:rFonts w:ascii="Times New Roman" w:hAnsi="Times New Roman" w:cs="Times New Roman"/>
          <w:sz w:val="24"/>
          <w:szCs w:val="24"/>
        </w:rPr>
        <w:t xml:space="preserve">Program obnovy venkova Ústeckého kraje 2013 </w:t>
      </w:r>
    </w:p>
    <w:p w:rsidR="000928BD" w:rsidRPr="0043654D" w:rsidRDefault="000928BD" w:rsidP="00D100F2">
      <w:pPr>
        <w:pStyle w:val="Prosttex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654D">
        <w:rPr>
          <w:rFonts w:ascii="Times New Roman" w:hAnsi="Times New Roman" w:cs="Times New Roman"/>
          <w:sz w:val="24"/>
          <w:szCs w:val="24"/>
        </w:rPr>
        <w:t xml:space="preserve">Projekt CROSS - DATA – Dohoda o spolupráci při provozování informačního systému pro územní plánování (ISÚP) po ukončení projektu CROSS – DATA  </w:t>
      </w:r>
    </w:p>
    <w:p w:rsidR="000928BD" w:rsidRPr="00444569" w:rsidRDefault="000928BD" w:rsidP="00D100F2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>Fond rozvoje Ústeckého kraje - zvýšení přídělu</w:t>
      </w:r>
    </w:p>
    <w:p w:rsidR="00444569" w:rsidRPr="005A2C9F" w:rsidRDefault="00444569" w:rsidP="005A2C9F">
      <w:pPr>
        <w:pStyle w:val="Prosttext"/>
        <w:numPr>
          <w:ilvl w:val="0"/>
          <w:numId w:val="1"/>
        </w:numPr>
        <w:spacing w:line="36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BA48AC">
        <w:rPr>
          <w:rFonts w:ascii="Times New Roman" w:hAnsi="Times New Roman" w:cs="Times New Roman"/>
          <w:sz w:val="24"/>
          <w:szCs w:val="24"/>
        </w:rPr>
        <w:t xml:space="preserve">Zastoupení Ústeckého kraje v orgánech obchodních a obecně prospěšných společnostech </w:t>
      </w:r>
    </w:p>
    <w:p w:rsidR="007F3B48" w:rsidRDefault="00BA7E74" w:rsidP="00D100F2">
      <w:pPr>
        <w:numPr>
          <w:ilvl w:val="0"/>
          <w:numId w:val="1"/>
        </w:numPr>
        <w:tabs>
          <w:tab w:val="num" w:pos="969"/>
        </w:tabs>
        <w:spacing w:before="120" w:after="120" w:line="360" w:lineRule="auto"/>
        <w:ind w:left="737" w:hanging="340"/>
        <w:jc w:val="both"/>
      </w:pPr>
      <w:r w:rsidRPr="0043654D">
        <w:t xml:space="preserve">Blok </w:t>
      </w:r>
      <w:r w:rsidR="009216C6" w:rsidRPr="0043654D">
        <w:t>výborů</w:t>
      </w:r>
    </w:p>
    <w:p w:rsidR="00586AFF" w:rsidRPr="005A2C9F" w:rsidRDefault="00586AFF" w:rsidP="000E28A9">
      <w:pPr>
        <w:numPr>
          <w:ilvl w:val="0"/>
          <w:numId w:val="2"/>
        </w:numPr>
        <w:tabs>
          <w:tab w:val="num" w:pos="969"/>
        </w:tabs>
        <w:spacing w:before="120" w:after="120" w:line="360" w:lineRule="auto"/>
        <w:ind w:left="1151" w:hanging="357"/>
        <w:jc w:val="both"/>
      </w:pPr>
      <w:r w:rsidRPr="005A2C9F">
        <w:rPr>
          <w:bCs/>
        </w:rPr>
        <w:t>Výbory Zastupitelstva Ústeckého kraje – personální záležitosti</w:t>
      </w:r>
    </w:p>
    <w:p w:rsidR="00550943" w:rsidRPr="00FF103D" w:rsidRDefault="009216C6" w:rsidP="00D100F2">
      <w:pPr>
        <w:numPr>
          <w:ilvl w:val="0"/>
          <w:numId w:val="1"/>
        </w:numPr>
        <w:spacing w:before="120" w:after="120" w:line="360" w:lineRule="auto"/>
        <w:ind w:left="737" w:hanging="340"/>
      </w:pPr>
      <w:r w:rsidRPr="00FF103D">
        <w:t>Diskuse členů Zastupitelstva Ústeckého kraje</w:t>
      </w:r>
    </w:p>
    <w:p w:rsidR="00F5061C" w:rsidRPr="0059573B" w:rsidRDefault="009216C6" w:rsidP="00D100F2">
      <w:pPr>
        <w:numPr>
          <w:ilvl w:val="0"/>
          <w:numId w:val="1"/>
        </w:numPr>
        <w:spacing w:before="120" w:after="120" w:line="360" w:lineRule="auto"/>
        <w:ind w:left="737" w:hanging="340"/>
      </w:pPr>
      <w:r w:rsidRPr="0059573B">
        <w:t xml:space="preserve"> Závěr</w:t>
      </w:r>
      <w:r w:rsidR="009650C0" w:rsidRPr="0059573B">
        <w:t xml:space="preserve">  </w:t>
      </w:r>
      <w:r w:rsidRPr="0059573B">
        <w:t xml:space="preserve">                                                       </w:t>
      </w:r>
      <w:r w:rsidR="00E56E2E">
        <w:t xml:space="preserve">                              </w:t>
      </w:r>
    </w:p>
    <w:p w:rsidR="0022448B" w:rsidRDefault="00945D8E" w:rsidP="00562CA6">
      <w:pPr>
        <w:tabs>
          <w:tab w:val="center" w:pos="-2508"/>
          <w:tab w:val="center" w:pos="1620"/>
          <w:tab w:val="center" w:pos="7638"/>
        </w:tabs>
        <w:spacing w:before="120" w:after="120" w:line="360" w:lineRule="auto"/>
        <w:ind w:left="737" w:hanging="340"/>
      </w:pPr>
      <w:r w:rsidRPr="0059573B">
        <w:t xml:space="preserve">                                      </w:t>
      </w:r>
    </w:p>
    <w:p w:rsidR="005A2C9F" w:rsidRDefault="005A2C9F" w:rsidP="00562CA6">
      <w:pPr>
        <w:tabs>
          <w:tab w:val="center" w:pos="-2508"/>
          <w:tab w:val="center" w:pos="1620"/>
          <w:tab w:val="center" w:pos="7638"/>
        </w:tabs>
        <w:spacing w:before="120" w:after="120" w:line="360" w:lineRule="auto"/>
        <w:ind w:left="737" w:hanging="340"/>
      </w:pPr>
    </w:p>
    <w:p w:rsidR="009216C6" w:rsidRPr="0059573B" w:rsidRDefault="00E56E2E" w:rsidP="005A2C9F">
      <w:pPr>
        <w:tabs>
          <w:tab w:val="center" w:pos="-2508"/>
          <w:tab w:val="center" w:pos="1620"/>
          <w:tab w:val="center" w:pos="7638"/>
        </w:tabs>
        <w:spacing w:line="360" w:lineRule="auto"/>
        <w:ind w:left="737" w:hanging="340"/>
      </w:pPr>
      <w:r>
        <w:t xml:space="preserve">                                       </w:t>
      </w:r>
      <w:r w:rsidR="00945D8E" w:rsidRPr="0059573B">
        <w:t xml:space="preserve">        </w:t>
      </w:r>
      <w:r w:rsidR="0043654D">
        <w:t>Oldřich Bubeníček</w:t>
      </w:r>
    </w:p>
    <w:p w:rsidR="005A2C9F" w:rsidRDefault="009216C6" w:rsidP="005A2C9F">
      <w:pPr>
        <w:tabs>
          <w:tab w:val="center" w:pos="-2508"/>
          <w:tab w:val="center" w:pos="1620"/>
          <w:tab w:val="center" w:pos="7638"/>
        </w:tabs>
        <w:spacing w:line="360" w:lineRule="auto"/>
        <w:ind w:left="737" w:hanging="340"/>
      </w:pPr>
      <w:r w:rsidRPr="0059573B">
        <w:t xml:space="preserve">              </w:t>
      </w:r>
      <w:r w:rsidR="005A2C9F">
        <w:t xml:space="preserve">                            </w:t>
      </w:r>
      <w:r w:rsidR="0043654D">
        <w:t>hejtman</w:t>
      </w:r>
      <w:r w:rsidR="005A2C9F">
        <w:t xml:space="preserve"> </w:t>
      </w:r>
      <w:r w:rsidR="0074021F">
        <w:t>Ústeckého kraje</w:t>
      </w:r>
    </w:p>
    <w:p w:rsidR="005A2C9F" w:rsidRDefault="005A2C9F" w:rsidP="00CE4DF3">
      <w:pPr>
        <w:tabs>
          <w:tab w:val="center" w:pos="-2508"/>
          <w:tab w:val="center" w:pos="1620"/>
          <w:tab w:val="center" w:pos="7638"/>
        </w:tabs>
        <w:spacing w:before="120" w:after="120" w:line="360" w:lineRule="auto"/>
        <w:ind w:left="737" w:hanging="340"/>
      </w:pPr>
    </w:p>
    <w:p w:rsidR="005A2C9F" w:rsidRDefault="005A2C9F" w:rsidP="005A2C9F">
      <w:pPr>
        <w:tabs>
          <w:tab w:val="center" w:pos="-2508"/>
          <w:tab w:val="center" w:pos="1620"/>
          <w:tab w:val="center" w:pos="7638"/>
        </w:tabs>
        <w:spacing w:before="120" w:after="120"/>
      </w:pPr>
      <w:r>
        <w:t xml:space="preserve"> Návrh programu byl schválen Radou Ústeckého kraje dne 5.12. 2012.</w:t>
      </w:r>
      <w:r w:rsidRPr="00927CB9">
        <w:tab/>
      </w:r>
      <w:r w:rsidRPr="00927CB9">
        <w:tab/>
      </w:r>
    </w:p>
    <w:p w:rsidR="005A2C9F" w:rsidRDefault="005A2C9F" w:rsidP="005A2C9F">
      <w:pPr>
        <w:tabs>
          <w:tab w:val="center" w:pos="-2508"/>
          <w:tab w:val="center" w:pos="1620"/>
          <w:tab w:val="center" w:pos="7638"/>
        </w:tabs>
        <w:spacing w:before="120" w:after="120"/>
      </w:pPr>
    </w:p>
    <w:p w:rsidR="005A2C9F" w:rsidRDefault="005A2C9F" w:rsidP="005A2C9F">
      <w:pPr>
        <w:jc w:val="both"/>
        <w:rPr>
          <w:u w:val="single"/>
        </w:rPr>
      </w:pPr>
      <w:r>
        <w:rPr>
          <w:u w:val="single"/>
        </w:rPr>
        <w:t>Poskytování podkladových materiálů občanům</w:t>
      </w:r>
    </w:p>
    <w:p w:rsidR="005A2C9F" w:rsidRDefault="005A2C9F" w:rsidP="005A2C9F">
      <w:pPr>
        <w:jc w:val="both"/>
        <w:rPr>
          <w:u w:val="single"/>
        </w:rPr>
      </w:pPr>
    </w:p>
    <w:p w:rsidR="005A2C9F" w:rsidRDefault="005A2C9F" w:rsidP="005A2C9F">
      <w:pPr>
        <w:jc w:val="both"/>
      </w:pPr>
      <w:r>
        <w:t xml:space="preserve">O poskytnutí informací – podkladových materiálů pro 2. zasedání Zastupitelstva Ústeckého kraje ve IV. volebním období 2012 - 2016 je možno požádat v souladu se zákonem č. 106/1999 Sb., o svobodném přístupu k informacím, ve znění pozdějších předpisů. </w:t>
      </w:r>
    </w:p>
    <w:p w:rsidR="005A2C9F" w:rsidRPr="00B96010" w:rsidRDefault="005A2C9F" w:rsidP="005A2C9F">
      <w:pPr>
        <w:jc w:val="both"/>
        <w:rPr>
          <w:u w:val="single"/>
        </w:rPr>
      </w:pPr>
    </w:p>
    <w:p w:rsidR="005A2C9F" w:rsidRDefault="005A2C9F" w:rsidP="005A2C9F">
      <w:pPr>
        <w:jc w:val="both"/>
      </w:pPr>
    </w:p>
    <w:p w:rsidR="005A2C9F" w:rsidRPr="00284C51" w:rsidRDefault="005A2C9F" w:rsidP="005A2C9F">
      <w:pPr>
        <w:jc w:val="both"/>
      </w:pPr>
      <w:r>
        <w:t xml:space="preserve">Nahlédnout do podkladových materiálů pro 2. zasedání Zastupitelstva Ústeckého kraje  ve IV volebním období 2012 – 2016 bude možno v průběhu tohoto zasedání v konferenčním sále Krajského úřadu Ústeckého kraje na místě označeném „SERVIS“.   </w:t>
      </w:r>
    </w:p>
    <w:p w:rsidR="005A2C9F" w:rsidRPr="00927CB9" w:rsidRDefault="005A2C9F" w:rsidP="005A2C9F">
      <w:pPr>
        <w:tabs>
          <w:tab w:val="center" w:pos="-2508"/>
          <w:tab w:val="center" w:pos="1620"/>
          <w:tab w:val="center" w:pos="7638"/>
        </w:tabs>
        <w:spacing w:before="120" w:after="120"/>
      </w:pPr>
    </w:p>
    <w:p w:rsidR="005A2C9F" w:rsidRPr="00927CB9" w:rsidRDefault="005A2C9F" w:rsidP="005A2C9F">
      <w:pPr>
        <w:tabs>
          <w:tab w:val="center" w:pos="-2508"/>
          <w:tab w:val="center" w:pos="1620"/>
          <w:tab w:val="center" w:pos="7638"/>
        </w:tabs>
        <w:spacing w:before="120" w:after="120"/>
      </w:pPr>
      <w:r>
        <w:t>Podkladové materiály pro 2. zasedání Zastupitelstva Ústeckého kraje  ve IV. volebním období budou zveřejněny na webových stránkách 7 dní před konáním zastupitelstva.</w:t>
      </w:r>
    </w:p>
    <w:p w:rsidR="0074021F" w:rsidRPr="00CE4DF3" w:rsidRDefault="0074021F" w:rsidP="00CE4DF3">
      <w:pPr>
        <w:tabs>
          <w:tab w:val="center" w:pos="-2508"/>
          <w:tab w:val="center" w:pos="1620"/>
          <w:tab w:val="center" w:pos="7638"/>
        </w:tabs>
        <w:spacing w:before="120" w:after="120" w:line="360" w:lineRule="auto"/>
        <w:ind w:left="737" w:hanging="340"/>
      </w:pPr>
      <w:r>
        <w:t xml:space="preserve">         </w:t>
      </w:r>
    </w:p>
    <w:sectPr w:rsidR="0074021F" w:rsidRPr="00CE4DF3" w:rsidSect="00FB4AB8">
      <w:headerReference w:type="default" r:id="rId8"/>
      <w:type w:val="continuous"/>
      <w:pgSz w:w="11906" w:h="16838" w:code="9"/>
      <w:pgMar w:top="1134" w:right="1134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A9" w:rsidRDefault="000E28A9">
      <w:r>
        <w:separator/>
      </w:r>
    </w:p>
  </w:endnote>
  <w:endnote w:type="continuationSeparator" w:id="0">
    <w:p w:rsidR="000E28A9" w:rsidRDefault="000E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A9" w:rsidRDefault="000E28A9">
      <w:r>
        <w:separator/>
      </w:r>
    </w:p>
  </w:footnote>
  <w:footnote w:type="continuationSeparator" w:id="0">
    <w:p w:rsidR="000E28A9" w:rsidRDefault="000E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3F" w:rsidRDefault="00B726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349"/>
    <w:multiLevelType w:val="hybridMultilevel"/>
    <w:tmpl w:val="C088B3D6"/>
    <w:lvl w:ilvl="0" w:tplc="1D4648EA">
      <w:start w:val="1"/>
      <w:numFmt w:val="decimal"/>
      <w:isLgl/>
      <w:lvlText w:val="43.%1"/>
      <w:lvlJc w:val="left"/>
      <w:pPr>
        <w:ind w:left="1457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21253C1B"/>
    <w:multiLevelType w:val="multilevel"/>
    <w:tmpl w:val="D00264B6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4EB1F10"/>
    <w:multiLevelType w:val="hybridMultilevel"/>
    <w:tmpl w:val="51661B0A"/>
    <w:lvl w:ilvl="0" w:tplc="0C6CF922">
      <w:start w:val="1"/>
      <w:numFmt w:val="decimal"/>
      <w:isLgl/>
      <w:lvlText w:val="5.%1"/>
      <w:lvlJc w:val="left"/>
      <w:pPr>
        <w:ind w:left="1457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41"/>
    <w:rsid w:val="0000238C"/>
    <w:rsid w:val="000116B2"/>
    <w:rsid w:val="00021364"/>
    <w:rsid w:val="00026529"/>
    <w:rsid w:val="00033B60"/>
    <w:rsid w:val="00037622"/>
    <w:rsid w:val="00041793"/>
    <w:rsid w:val="000430B6"/>
    <w:rsid w:val="00043FDE"/>
    <w:rsid w:val="00044781"/>
    <w:rsid w:val="00054A9E"/>
    <w:rsid w:val="00060F78"/>
    <w:rsid w:val="00061E5E"/>
    <w:rsid w:val="000647FC"/>
    <w:rsid w:val="000655D6"/>
    <w:rsid w:val="0006799A"/>
    <w:rsid w:val="00067BF0"/>
    <w:rsid w:val="00074E35"/>
    <w:rsid w:val="00075A75"/>
    <w:rsid w:val="00081A76"/>
    <w:rsid w:val="0008527B"/>
    <w:rsid w:val="00090612"/>
    <w:rsid w:val="000928BD"/>
    <w:rsid w:val="000A21C5"/>
    <w:rsid w:val="000A5636"/>
    <w:rsid w:val="000A71C2"/>
    <w:rsid w:val="000C020E"/>
    <w:rsid w:val="000C5EC3"/>
    <w:rsid w:val="000C6472"/>
    <w:rsid w:val="000C7E6E"/>
    <w:rsid w:val="000D1C64"/>
    <w:rsid w:val="000D5BCC"/>
    <w:rsid w:val="000E1219"/>
    <w:rsid w:val="000E28A9"/>
    <w:rsid w:val="000E42FC"/>
    <w:rsid w:val="000E7A3A"/>
    <w:rsid w:val="000F567A"/>
    <w:rsid w:val="001044E3"/>
    <w:rsid w:val="00112A0F"/>
    <w:rsid w:val="00117C30"/>
    <w:rsid w:val="00126B15"/>
    <w:rsid w:val="001339BF"/>
    <w:rsid w:val="00135111"/>
    <w:rsid w:val="00136709"/>
    <w:rsid w:val="0014254A"/>
    <w:rsid w:val="00145EBC"/>
    <w:rsid w:val="00152A15"/>
    <w:rsid w:val="00162B6F"/>
    <w:rsid w:val="00165501"/>
    <w:rsid w:val="00170906"/>
    <w:rsid w:val="00172D08"/>
    <w:rsid w:val="00175E60"/>
    <w:rsid w:val="00175F96"/>
    <w:rsid w:val="001769B6"/>
    <w:rsid w:val="00183733"/>
    <w:rsid w:val="00196790"/>
    <w:rsid w:val="00197AA2"/>
    <w:rsid w:val="001A5922"/>
    <w:rsid w:val="001B1F4D"/>
    <w:rsid w:val="001B4D96"/>
    <w:rsid w:val="001B6130"/>
    <w:rsid w:val="001C618A"/>
    <w:rsid w:val="001D081E"/>
    <w:rsid w:val="001D1498"/>
    <w:rsid w:val="001D3719"/>
    <w:rsid w:val="001D3763"/>
    <w:rsid w:val="001D6564"/>
    <w:rsid w:val="001E04BF"/>
    <w:rsid w:val="001E1CD4"/>
    <w:rsid w:val="001F4CC2"/>
    <w:rsid w:val="00200194"/>
    <w:rsid w:val="00205220"/>
    <w:rsid w:val="002141B6"/>
    <w:rsid w:val="00216ED6"/>
    <w:rsid w:val="00223E18"/>
    <w:rsid w:val="0022448B"/>
    <w:rsid w:val="00225652"/>
    <w:rsid w:val="002368BD"/>
    <w:rsid w:val="00243067"/>
    <w:rsid w:val="002433FE"/>
    <w:rsid w:val="002439D6"/>
    <w:rsid w:val="00255E9F"/>
    <w:rsid w:val="00260EA4"/>
    <w:rsid w:val="002610BB"/>
    <w:rsid w:val="00263A6C"/>
    <w:rsid w:val="002645A0"/>
    <w:rsid w:val="00271C9C"/>
    <w:rsid w:val="00276B0C"/>
    <w:rsid w:val="002912BE"/>
    <w:rsid w:val="0029550D"/>
    <w:rsid w:val="00295AAD"/>
    <w:rsid w:val="00296B04"/>
    <w:rsid w:val="002A30B9"/>
    <w:rsid w:val="002A7410"/>
    <w:rsid w:val="002B13C5"/>
    <w:rsid w:val="002B7354"/>
    <w:rsid w:val="002C73CF"/>
    <w:rsid w:val="002D538D"/>
    <w:rsid w:val="002E5BA2"/>
    <w:rsid w:val="002E67B9"/>
    <w:rsid w:val="002E78BA"/>
    <w:rsid w:val="002F67A2"/>
    <w:rsid w:val="00300058"/>
    <w:rsid w:val="003053FE"/>
    <w:rsid w:val="00306DB8"/>
    <w:rsid w:val="00311628"/>
    <w:rsid w:val="003167A3"/>
    <w:rsid w:val="00320E05"/>
    <w:rsid w:val="00321514"/>
    <w:rsid w:val="00325FA2"/>
    <w:rsid w:val="00327C13"/>
    <w:rsid w:val="00334EFF"/>
    <w:rsid w:val="00335BC2"/>
    <w:rsid w:val="00340951"/>
    <w:rsid w:val="00344FCC"/>
    <w:rsid w:val="0035689D"/>
    <w:rsid w:val="00360259"/>
    <w:rsid w:val="00360F0D"/>
    <w:rsid w:val="00376BB0"/>
    <w:rsid w:val="003817A6"/>
    <w:rsid w:val="00384D28"/>
    <w:rsid w:val="003857DB"/>
    <w:rsid w:val="00385895"/>
    <w:rsid w:val="00390C16"/>
    <w:rsid w:val="003932D6"/>
    <w:rsid w:val="00394F75"/>
    <w:rsid w:val="00397E28"/>
    <w:rsid w:val="003A3F98"/>
    <w:rsid w:val="003A51F4"/>
    <w:rsid w:val="003C5088"/>
    <w:rsid w:val="003C5175"/>
    <w:rsid w:val="003C639F"/>
    <w:rsid w:val="003D1323"/>
    <w:rsid w:val="003D4603"/>
    <w:rsid w:val="003D5D31"/>
    <w:rsid w:val="003E3332"/>
    <w:rsid w:val="003F46D5"/>
    <w:rsid w:val="00410FE4"/>
    <w:rsid w:val="00411103"/>
    <w:rsid w:val="00411FE6"/>
    <w:rsid w:val="00417F37"/>
    <w:rsid w:val="00423CDE"/>
    <w:rsid w:val="0043258E"/>
    <w:rsid w:val="0043654D"/>
    <w:rsid w:val="004402CA"/>
    <w:rsid w:val="00442F31"/>
    <w:rsid w:val="00443F34"/>
    <w:rsid w:val="00444569"/>
    <w:rsid w:val="00445C5D"/>
    <w:rsid w:val="0045639D"/>
    <w:rsid w:val="004615C0"/>
    <w:rsid w:val="00474362"/>
    <w:rsid w:val="00486E7B"/>
    <w:rsid w:val="004878C8"/>
    <w:rsid w:val="004925D4"/>
    <w:rsid w:val="0049581A"/>
    <w:rsid w:val="004B5AD0"/>
    <w:rsid w:val="004C39EF"/>
    <w:rsid w:val="004C4AC6"/>
    <w:rsid w:val="004E1B4A"/>
    <w:rsid w:val="004F7261"/>
    <w:rsid w:val="00503E69"/>
    <w:rsid w:val="005122FC"/>
    <w:rsid w:val="00512409"/>
    <w:rsid w:val="00516536"/>
    <w:rsid w:val="005204DD"/>
    <w:rsid w:val="00521F65"/>
    <w:rsid w:val="00525D93"/>
    <w:rsid w:val="00533602"/>
    <w:rsid w:val="00537D22"/>
    <w:rsid w:val="005409C9"/>
    <w:rsid w:val="0054737F"/>
    <w:rsid w:val="00550943"/>
    <w:rsid w:val="0055326D"/>
    <w:rsid w:val="00555E39"/>
    <w:rsid w:val="005561E5"/>
    <w:rsid w:val="00562CA6"/>
    <w:rsid w:val="00571719"/>
    <w:rsid w:val="00575EC5"/>
    <w:rsid w:val="00586AFF"/>
    <w:rsid w:val="00590838"/>
    <w:rsid w:val="0059573B"/>
    <w:rsid w:val="00597439"/>
    <w:rsid w:val="005A2C9F"/>
    <w:rsid w:val="005A6910"/>
    <w:rsid w:val="005A78C4"/>
    <w:rsid w:val="005C4C75"/>
    <w:rsid w:val="005D4C70"/>
    <w:rsid w:val="005E66EF"/>
    <w:rsid w:val="005F3B9E"/>
    <w:rsid w:val="005F6507"/>
    <w:rsid w:val="00602E9D"/>
    <w:rsid w:val="0060793C"/>
    <w:rsid w:val="0061065F"/>
    <w:rsid w:val="006148A6"/>
    <w:rsid w:val="00623129"/>
    <w:rsid w:val="006306AA"/>
    <w:rsid w:val="006368D4"/>
    <w:rsid w:val="00637AA1"/>
    <w:rsid w:val="006461F3"/>
    <w:rsid w:val="00650512"/>
    <w:rsid w:val="00662678"/>
    <w:rsid w:val="00664154"/>
    <w:rsid w:val="0066415E"/>
    <w:rsid w:val="00665651"/>
    <w:rsid w:val="00671D8A"/>
    <w:rsid w:val="00672F14"/>
    <w:rsid w:val="006739F3"/>
    <w:rsid w:val="006771DE"/>
    <w:rsid w:val="006823E4"/>
    <w:rsid w:val="006840E3"/>
    <w:rsid w:val="00686A0A"/>
    <w:rsid w:val="0068786E"/>
    <w:rsid w:val="00694DB9"/>
    <w:rsid w:val="00696CC8"/>
    <w:rsid w:val="006A23DD"/>
    <w:rsid w:val="006B6012"/>
    <w:rsid w:val="006B74FE"/>
    <w:rsid w:val="006C1ABA"/>
    <w:rsid w:val="006C2788"/>
    <w:rsid w:val="006C4398"/>
    <w:rsid w:val="006E2325"/>
    <w:rsid w:val="006E25AB"/>
    <w:rsid w:val="006E7536"/>
    <w:rsid w:val="006F036D"/>
    <w:rsid w:val="006F3520"/>
    <w:rsid w:val="006F5399"/>
    <w:rsid w:val="0070634A"/>
    <w:rsid w:val="00720D37"/>
    <w:rsid w:val="00725BD8"/>
    <w:rsid w:val="00736189"/>
    <w:rsid w:val="00737633"/>
    <w:rsid w:val="0074021F"/>
    <w:rsid w:val="0074574D"/>
    <w:rsid w:val="00746C27"/>
    <w:rsid w:val="00751A5D"/>
    <w:rsid w:val="00752694"/>
    <w:rsid w:val="007545BE"/>
    <w:rsid w:val="0076153F"/>
    <w:rsid w:val="007651CF"/>
    <w:rsid w:val="00767DE0"/>
    <w:rsid w:val="007763D9"/>
    <w:rsid w:val="007779C2"/>
    <w:rsid w:val="007811CB"/>
    <w:rsid w:val="007818DC"/>
    <w:rsid w:val="00783A7A"/>
    <w:rsid w:val="007A2E93"/>
    <w:rsid w:val="007B3C1C"/>
    <w:rsid w:val="007B4C08"/>
    <w:rsid w:val="007B5C08"/>
    <w:rsid w:val="007C2620"/>
    <w:rsid w:val="007C33C2"/>
    <w:rsid w:val="007D41C5"/>
    <w:rsid w:val="007D6C15"/>
    <w:rsid w:val="007D7316"/>
    <w:rsid w:val="007E7063"/>
    <w:rsid w:val="007F3B48"/>
    <w:rsid w:val="007F4938"/>
    <w:rsid w:val="00800883"/>
    <w:rsid w:val="008010E8"/>
    <w:rsid w:val="00810DA8"/>
    <w:rsid w:val="0082160B"/>
    <w:rsid w:val="00821767"/>
    <w:rsid w:val="008219F7"/>
    <w:rsid w:val="008446B5"/>
    <w:rsid w:val="00844D4D"/>
    <w:rsid w:val="00852216"/>
    <w:rsid w:val="008543D5"/>
    <w:rsid w:val="00860425"/>
    <w:rsid w:val="008649E7"/>
    <w:rsid w:val="00867FEC"/>
    <w:rsid w:val="0087055B"/>
    <w:rsid w:val="00872CFD"/>
    <w:rsid w:val="00876A69"/>
    <w:rsid w:val="0088115B"/>
    <w:rsid w:val="00890DB2"/>
    <w:rsid w:val="00890EF0"/>
    <w:rsid w:val="0089286E"/>
    <w:rsid w:val="00893301"/>
    <w:rsid w:val="00897BD9"/>
    <w:rsid w:val="008A13F9"/>
    <w:rsid w:val="008B0640"/>
    <w:rsid w:val="008C2BE6"/>
    <w:rsid w:val="008C7D46"/>
    <w:rsid w:val="008E003F"/>
    <w:rsid w:val="008E2F42"/>
    <w:rsid w:val="00901402"/>
    <w:rsid w:val="00906CC0"/>
    <w:rsid w:val="00907C1C"/>
    <w:rsid w:val="00913BC1"/>
    <w:rsid w:val="009216C6"/>
    <w:rsid w:val="00924DC1"/>
    <w:rsid w:val="00927CB9"/>
    <w:rsid w:val="00934958"/>
    <w:rsid w:val="0093590E"/>
    <w:rsid w:val="00942A01"/>
    <w:rsid w:val="0094589A"/>
    <w:rsid w:val="00945D8E"/>
    <w:rsid w:val="00960E77"/>
    <w:rsid w:val="009650C0"/>
    <w:rsid w:val="0096536A"/>
    <w:rsid w:val="00966100"/>
    <w:rsid w:val="00977790"/>
    <w:rsid w:val="009940BD"/>
    <w:rsid w:val="00995E2D"/>
    <w:rsid w:val="009A00D9"/>
    <w:rsid w:val="009B07C7"/>
    <w:rsid w:val="009B2EBD"/>
    <w:rsid w:val="009B4A2D"/>
    <w:rsid w:val="009C07F7"/>
    <w:rsid w:val="009C6CAE"/>
    <w:rsid w:val="009D6674"/>
    <w:rsid w:val="009E1884"/>
    <w:rsid w:val="009E1E90"/>
    <w:rsid w:val="00A059F2"/>
    <w:rsid w:val="00A23CD8"/>
    <w:rsid w:val="00A23D55"/>
    <w:rsid w:val="00A26D7D"/>
    <w:rsid w:val="00A309D0"/>
    <w:rsid w:val="00A30D3C"/>
    <w:rsid w:val="00A35C40"/>
    <w:rsid w:val="00A47A9A"/>
    <w:rsid w:val="00A54890"/>
    <w:rsid w:val="00A60460"/>
    <w:rsid w:val="00A60557"/>
    <w:rsid w:val="00A63E33"/>
    <w:rsid w:val="00A73C41"/>
    <w:rsid w:val="00A766E8"/>
    <w:rsid w:val="00A81893"/>
    <w:rsid w:val="00A838F5"/>
    <w:rsid w:val="00A913B1"/>
    <w:rsid w:val="00A93C8D"/>
    <w:rsid w:val="00AB229B"/>
    <w:rsid w:val="00AC17F3"/>
    <w:rsid w:val="00AC7B97"/>
    <w:rsid w:val="00AD1FEC"/>
    <w:rsid w:val="00AD2184"/>
    <w:rsid w:val="00AE1CE4"/>
    <w:rsid w:val="00AE58B6"/>
    <w:rsid w:val="00AE7DF9"/>
    <w:rsid w:val="00AF16C4"/>
    <w:rsid w:val="00B02A95"/>
    <w:rsid w:val="00B15A18"/>
    <w:rsid w:val="00B24B38"/>
    <w:rsid w:val="00B3100A"/>
    <w:rsid w:val="00B312D1"/>
    <w:rsid w:val="00B34DD8"/>
    <w:rsid w:val="00B37EF8"/>
    <w:rsid w:val="00B40277"/>
    <w:rsid w:val="00B44201"/>
    <w:rsid w:val="00B44C35"/>
    <w:rsid w:val="00B50580"/>
    <w:rsid w:val="00B556F8"/>
    <w:rsid w:val="00B60E7A"/>
    <w:rsid w:val="00B650A5"/>
    <w:rsid w:val="00B70679"/>
    <w:rsid w:val="00B7101C"/>
    <w:rsid w:val="00B7263F"/>
    <w:rsid w:val="00B770A9"/>
    <w:rsid w:val="00B775EB"/>
    <w:rsid w:val="00B837AF"/>
    <w:rsid w:val="00B87769"/>
    <w:rsid w:val="00B96DBF"/>
    <w:rsid w:val="00B96F3F"/>
    <w:rsid w:val="00B9746F"/>
    <w:rsid w:val="00BA1B07"/>
    <w:rsid w:val="00BA48AC"/>
    <w:rsid w:val="00BA6F9B"/>
    <w:rsid w:val="00BA7E74"/>
    <w:rsid w:val="00BB314F"/>
    <w:rsid w:val="00BB41AB"/>
    <w:rsid w:val="00BC51DB"/>
    <w:rsid w:val="00BC5AA6"/>
    <w:rsid w:val="00BD4821"/>
    <w:rsid w:val="00BE4115"/>
    <w:rsid w:val="00C044A0"/>
    <w:rsid w:val="00C10100"/>
    <w:rsid w:val="00C1369C"/>
    <w:rsid w:val="00C31EEE"/>
    <w:rsid w:val="00C32623"/>
    <w:rsid w:val="00C405C3"/>
    <w:rsid w:val="00C42EDE"/>
    <w:rsid w:val="00C51145"/>
    <w:rsid w:val="00C565DA"/>
    <w:rsid w:val="00C63B3C"/>
    <w:rsid w:val="00C7778C"/>
    <w:rsid w:val="00C803EA"/>
    <w:rsid w:val="00C80ED9"/>
    <w:rsid w:val="00C83B6E"/>
    <w:rsid w:val="00C84AB1"/>
    <w:rsid w:val="00C94E97"/>
    <w:rsid w:val="00CA13AD"/>
    <w:rsid w:val="00CA3956"/>
    <w:rsid w:val="00CA3C47"/>
    <w:rsid w:val="00CC09AC"/>
    <w:rsid w:val="00CC315C"/>
    <w:rsid w:val="00CE2057"/>
    <w:rsid w:val="00CE4DF3"/>
    <w:rsid w:val="00CE7175"/>
    <w:rsid w:val="00CF0E49"/>
    <w:rsid w:val="00D100F2"/>
    <w:rsid w:val="00D21BDA"/>
    <w:rsid w:val="00D21C32"/>
    <w:rsid w:val="00D33FB7"/>
    <w:rsid w:val="00D36FCD"/>
    <w:rsid w:val="00D6296C"/>
    <w:rsid w:val="00D76806"/>
    <w:rsid w:val="00D85BA5"/>
    <w:rsid w:val="00D870E8"/>
    <w:rsid w:val="00D930EB"/>
    <w:rsid w:val="00D9377F"/>
    <w:rsid w:val="00D93C3C"/>
    <w:rsid w:val="00D97753"/>
    <w:rsid w:val="00DA24F0"/>
    <w:rsid w:val="00DA387F"/>
    <w:rsid w:val="00DB2AE7"/>
    <w:rsid w:val="00DB6900"/>
    <w:rsid w:val="00DC19CE"/>
    <w:rsid w:val="00DC6477"/>
    <w:rsid w:val="00DD0E3B"/>
    <w:rsid w:val="00DD3FA9"/>
    <w:rsid w:val="00DE1796"/>
    <w:rsid w:val="00DF5DAE"/>
    <w:rsid w:val="00E06AB3"/>
    <w:rsid w:val="00E12C16"/>
    <w:rsid w:val="00E15739"/>
    <w:rsid w:val="00E210BF"/>
    <w:rsid w:val="00E222FB"/>
    <w:rsid w:val="00E233B0"/>
    <w:rsid w:val="00E26A38"/>
    <w:rsid w:val="00E26EE0"/>
    <w:rsid w:val="00E335F9"/>
    <w:rsid w:val="00E338CE"/>
    <w:rsid w:val="00E46833"/>
    <w:rsid w:val="00E56E2E"/>
    <w:rsid w:val="00E62CF6"/>
    <w:rsid w:val="00E660ED"/>
    <w:rsid w:val="00E81B93"/>
    <w:rsid w:val="00E85FEB"/>
    <w:rsid w:val="00E92299"/>
    <w:rsid w:val="00E94997"/>
    <w:rsid w:val="00E97D97"/>
    <w:rsid w:val="00EA1E80"/>
    <w:rsid w:val="00EA3D25"/>
    <w:rsid w:val="00EA5DC5"/>
    <w:rsid w:val="00EC292C"/>
    <w:rsid w:val="00ED787E"/>
    <w:rsid w:val="00EE451A"/>
    <w:rsid w:val="00EE6B02"/>
    <w:rsid w:val="00EF044F"/>
    <w:rsid w:val="00EF5F71"/>
    <w:rsid w:val="00F11715"/>
    <w:rsid w:val="00F12DFF"/>
    <w:rsid w:val="00F16086"/>
    <w:rsid w:val="00F22E89"/>
    <w:rsid w:val="00F22F3B"/>
    <w:rsid w:val="00F30355"/>
    <w:rsid w:val="00F355C2"/>
    <w:rsid w:val="00F35AB1"/>
    <w:rsid w:val="00F362A7"/>
    <w:rsid w:val="00F41FD7"/>
    <w:rsid w:val="00F420CB"/>
    <w:rsid w:val="00F45471"/>
    <w:rsid w:val="00F5061C"/>
    <w:rsid w:val="00F625FA"/>
    <w:rsid w:val="00F66801"/>
    <w:rsid w:val="00F76987"/>
    <w:rsid w:val="00F8237F"/>
    <w:rsid w:val="00F86697"/>
    <w:rsid w:val="00F87059"/>
    <w:rsid w:val="00F90A70"/>
    <w:rsid w:val="00F92832"/>
    <w:rsid w:val="00F95B2D"/>
    <w:rsid w:val="00F95BB3"/>
    <w:rsid w:val="00F96AF5"/>
    <w:rsid w:val="00FA23DB"/>
    <w:rsid w:val="00FA6E9F"/>
    <w:rsid w:val="00FB42EB"/>
    <w:rsid w:val="00FB4AB8"/>
    <w:rsid w:val="00FB6EC7"/>
    <w:rsid w:val="00FB7F5C"/>
    <w:rsid w:val="00FF103D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4A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rsid w:val="00FB4AB8"/>
    <w:pPr>
      <w:jc w:val="center"/>
    </w:pPr>
    <w:rPr>
      <w:b/>
      <w:bCs/>
    </w:rPr>
  </w:style>
  <w:style w:type="character" w:styleId="Siln">
    <w:name w:val="Strong"/>
    <w:basedOn w:val="Standardnpsmoodstavce"/>
    <w:qFormat/>
    <w:rsid w:val="00FB4AB8"/>
    <w:rPr>
      <w:b/>
      <w:bCs/>
    </w:rPr>
  </w:style>
  <w:style w:type="paragraph" w:customStyle="1" w:styleId="DefaultParagraphFontParaCharCharCharCharChar">
    <w:name w:val="Default Paragraph Font Para Char Char Char Char Char"/>
    <w:basedOn w:val="Normln"/>
    <w:rsid w:val="00FB4A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rsid w:val="00FB4A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4AB8"/>
    <w:pPr>
      <w:tabs>
        <w:tab w:val="center" w:pos="4536"/>
        <w:tab w:val="right" w:pos="9072"/>
      </w:tabs>
    </w:pPr>
  </w:style>
  <w:style w:type="character" w:styleId="Zvraznn">
    <w:name w:val="Emphasis"/>
    <w:basedOn w:val="Standardnpsmoodstavce"/>
    <w:qFormat/>
    <w:rsid w:val="0068786E"/>
    <w:rPr>
      <w:i/>
      <w:iCs/>
    </w:rPr>
  </w:style>
  <w:style w:type="paragraph" w:styleId="Normlnweb">
    <w:name w:val="Normal (Web)"/>
    <w:basedOn w:val="Normln"/>
    <w:rsid w:val="00F45471"/>
    <w:pPr>
      <w:spacing w:before="100" w:beforeAutospacing="1" w:after="100" w:afterAutospacing="1"/>
    </w:pPr>
  </w:style>
  <w:style w:type="paragraph" w:styleId="Zkladntext">
    <w:name w:val="Body Text"/>
    <w:basedOn w:val="Normln"/>
    <w:rsid w:val="0059573B"/>
    <w:rPr>
      <w:b/>
      <w:bCs/>
    </w:rPr>
  </w:style>
  <w:style w:type="paragraph" w:customStyle="1" w:styleId="section1">
    <w:name w:val="section1"/>
    <w:basedOn w:val="Normln"/>
    <w:rsid w:val="00112A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4DC1"/>
    <w:pPr>
      <w:ind w:left="708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3857DB"/>
    <w:rPr>
      <w:rFonts w:ascii="Tahoma" w:eastAsia="Calibri" w:hAnsi="Tahoma" w:cs="Tahoma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857DB"/>
    <w:rPr>
      <w:rFonts w:ascii="Tahoma" w:eastAsia="Calibri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3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8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74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1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8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4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2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44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91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0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7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2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4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06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1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7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0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4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F4F1-417B-4DEB-9364-C02936E9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11</vt:lpstr>
    </vt:vector>
  </TitlesOfParts>
  <Company>Krajský úřad Ústeckého kraje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11</dc:title>
  <dc:creator>sustackova.j</dc:creator>
  <cp:lastModifiedBy>Pospíšilová Milena</cp:lastModifiedBy>
  <cp:revision>5</cp:revision>
  <cp:lastPrinted>2012-12-06T07:14:00Z</cp:lastPrinted>
  <dcterms:created xsi:type="dcterms:W3CDTF">2012-12-05T14:21:00Z</dcterms:created>
  <dcterms:modified xsi:type="dcterms:W3CDTF">2012-12-06T07:21:00Z</dcterms:modified>
</cp:coreProperties>
</file>