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5F" w:rsidRPr="00AC2AF3" w:rsidRDefault="00694B5F" w:rsidP="00BE0361">
      <w:pPr>
        <w:jc w:val="both"/>
        <w:rPr>
          <w:rFonts w:ascii="Arial" w:hAnsi="Arial" w:cs="Arial"/>
        </w:rPr>
      </w:pPr>
      <w:r w:rsidRPr="00AC2AF3">
        <w:rPr>
          <w:rFonts w:ascii="Arial" w:hAnsi="Arial" w:cs="Arial"/>
        </w:rPr>
        <w:t xml:space="preserve">Příloha b) ZD </w:t>
      </w:r>
    </w:p>
    <w:p w:rsidR="00694B5F" w:rsidRPr="00AC2AF3" w:rsidRDefault="00694B5F" w:rsidP="00BE0361">
      <w:pPr>
        <w:jc w:val="both"/>
        <w:rPr>
          <w:rFonts w:ascii="Arial" w:hAnsi="Arial" w:cs="Arial"/>
          <w:b/>
          <w:sz w:val="24"/>
          <w:szCs w:val="24"/>
        </w:rPr>
      </w:pPr>
      <w:r w:rsidRPr="00AC2AF3">
        <w:rPr>
          <w:rFonts w:ascii="Arial" w:hAnsi="Arial" w:cs="Arial"/>
          <w:b/>
          <w:sz w:val="24"/>
          <w:szCs w:val="24"/>
        </w:rPr>
        <w:t>Specifikace VZ-60/2013 „Výpočetní technika a elektronika“</w:t>
      </w:r>
    </w:p>
    <w:p w:rsidR="00694B5F" w:rsidRDefault="00694B5F" w:rsidP="00BE0361">
      <w:pPr>
        <w:jc w:val="both"/>
        <w:rPr>
          <w:rFonts w:ascii="Arial" w:hAnsi="Arial" w:cs="Arial"/>
          <w:sz w:val="20"/>
          <w:szCs w:val="20"/>
        </w:rPr>
      </w:pPr>
      <w:r w:rsidRPr="00AC2AF3">
        <w:rPr>
          <w:rFonts w:ascii="Arial" w:hAnsi="Arial" w:cs="Arial"/>
          <w:sz w:val="20"/>
          <w:szCs w:val="20"/>
        </w:rPr>
        <w:t xml:space="preserve">Jedná se o veřejnou zakázku malého rozsahu na dodávky. </w:t>
      </w:r>
    </w:p>
    <w:p w:rsidR="00694B5F" w:rsidRPr="00855BBB" w:rsidRDefault="00694B5F" w:rsidP="00855BBB">
      <w:pPr>
        <w:spacing w:after="0"/>
        <w:rPr>
          <w:rFonts w:ascii="Arial" w:hAnsi="Arial" w:cs="Arial"/>
          <w:bCs/>
          <w:color w:val="000000"/>
          <w:sz w:val="20"/>
          <w:szCs w:val="20"/>
          <w:lang w:eastAsia="cs-CZ"/>
        </w:rPr>
      </w:pPr>
      <w:r w:rsidRPr="00855BBB"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Zadavatel rovněž požaduje kompatibilitu nového zařízení se stávajícími systémy, které aktuálně využívá:  </w:t>
      </w:r>
      <w:r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Operační systém, ze kterého je podporovaný upgrade v programu Microsoft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eastAsia="cs-CZ"/>
        </w:rPr>
        <w:t>PiL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eastAsia="cs-CZ"/>
        </w:rPr>
        <w:t>School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0"/>
          <w:szCs w:val="20"/>
          <w:lang w:eastAsia="cs-CZ"/>
        </w:rPr>
        <w:t>Agreement</w:t>
      </w:r>
      <w:proofErr w:type="spellEnd"/>
      <w:r>
        <w:rPr>
          <w:rFonts w:ascii="Arial" w:hAnsi="Arial" w:cs="Arial"/>
          <w:bCs/>
          <w:color w:val="000000"/>
          <w:sz w:val="20"/>
          <w:szCs w:val="20"/>
          <w:lang w:eastAsia="cs-CZ"/>
        </w:rPr>
        <w:t>. (Vztahuje se ke všem položkám Specifikace = Projekt 1.1. a Projekt 1.5.)</w:t>
      </w:r>
    </w:p>
    <w:p w:rsidR="00694B5F" w:rsidRDefault="00694B5F" w:rsidP="00BE036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6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380"/>
        <w:gridCol w:w="820"/>
        <w:gridCol w:w="1420"/>
      </w:tblGrid>
      <w:tr w:rsidR="00694B5F" w:rsidRPr="00B65F3F" w:rsidTr="00B65F3F">
        <w:trPr>
          <w:trHeight w:val="6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B5F" w:rsidRPr="00B65F3F" w:rsidRDefault="00694B5F" w:rsidP="00B65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B65F3F">
              <w:rPr>
                <w:rFonts w:ascii="Times New Roman" w:hAnsi="Times New Roman"/>
                <w:b/>
                <w:bCs/>
                <w:color w:val="000000"/>
                <w:sz w:val="44"/>
                <w:szCs w:val="44"/>
                <w:lang w:eastAsia="cs-CZ"/>
              </w:rPr>
              <w:t>Projekt 1.1.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B5F" w:rsidRPr="00B65F3F" w:rsidRDefault="00694B5F" w:rsidP="00B65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color w:val="00000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B5F" w:rsidRPr="00B65F3F" w:rsidRDefault="00694B5F" w:rsidP="00B65F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color w:val="000000"/>
                <w:lang w:eastAsia="cs-CZ"/>
              </w:rPr>
              <w:t>záruka</w:t>
            </w:r>
          </w:p>
        </w:tc>
      </w:tr>
      <w:tr w:rsidR="00694B5F" w:rsidRPr="00B65F3F" w:rsidTr="00B65F3F">
        <w:trPr>
          <w:trHeight w:val="3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5D" w:rsidRPr="00B65F3F" w:rsidRDefault="00694B5F" w:rsidP="00EB395D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b/>
                <w:bCs/>
                <w:lang w:eastAsia="cs-CZ"/>
              </w:rPr>
              <w:t xml:space="preserve">Notebook + brašna                                                                                                                             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t>Displej s úhlopříčkou minimálně 15“ a rozlišením 1366x768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 xml:space="preserve">Grafická karta </w:t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Nvidia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nebo ATI s dedikovanou pamětí nejméně 2GB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Operační paměť nejméně 4GB s frekvencí nejméně 1333MHz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</w:r>
            <w:r w:rsidR="00C4291C" w:rsidRPr="00C4291C">
              <w:rPr>
                <w:rFonts w:ascii="Times New Roman" w:hAnsi="Times New Roman"/>
                <w:color w:val="000000"/>
                <w:lang w:eastAsia="cs-CZ"/>
              </w:rPr>
              <w:t>Procesor který dosahuje nejméně 2400 bodů v 3DMark06 CPU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Pevný disk alespoň 500GB s rychlostí otáček 5400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Nejméně 4 USB porty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WiFi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podporující 802.11n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 xml:space="preserve">VGA a HDMI nebo </w:t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výstup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 xml:space="preserve">Operační systém, ze kterého je podporovaný upgrade                                                                                               v programu Microsoft </w:t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PiL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School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Agreement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B5F" w:rsidRPr="00B65F3F" w:rsidRDefault="00694B5F" w:rsidP="00B65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color w:val="000000"/>
                <w:lang w:eastAsia="cs-CZ"/>
              </w:rPr>
              <w:t>2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B5F" w:rsidRPr="00B65F3F" w:rsidRDefault="00694B5F" w:rsidP="00B65F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color w:val="000000"/>
                <w:lang w:eastAsia="cs-CZ"/>
              </w:rPr>
              <w:t>Záruka nejméně 36 měsíců                                 s garantovaným servisem přímo                   u zákazníka maximálně příští pracovní den</w:t>
            </w:r>
          </w:p>
        </w:tc>
      </w:tr>
      <w:tr w:rsidR="00694B5F" w:rsidRPr="00B65F3F" w:rsidTr="00B65F3F">
        <w:trPr>
          <w:trHeight w:val="3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5F" w:rsidRPr="00B65F3F" w:rsidRDefault="00694B5F" w:rsidP="00B65F3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 xml:space="preserve">Notebook + brašna                                                                                                                                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t>Displej s úhlopříčkou minimálně 15“ a rozlišením 1600x900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 xml:space="preserve">Grafická karta </w:t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Nvidia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nebo ATI s dedikovanou pamětí nejméně 2GB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Operační paměť nejméně 4GB s frekvencí nejméně 1600MHz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</w:r>
            <w:r w:rsidR="009208A2" w:rsidRPr="009208A2">
              <w:rPr>
                <w:rFonts w:ascii="Times New Roman" w:hAnsi="Times New Roman"/>
                <w:color w:val="000000"/>
                <w:lang w:eastAsia="cs-CZ"/>
              </w:rPr>
              <w:t>Pr</w:t>
            </w:r>
            <w:r w:rsidR="009208A2">
              <w:rPr>
                <w:rFonts w:ascii="Times New Roman" w:hAnsi="Times New Roman"/>
                <w:color w:val="000000"/>
                <w:lang w:eastAsia="cs-CZ"/>
              </w:rPr>
              <w:t>ocesor který dosahuje nejméně 39</w:t>
            </w:r>
            <w:r w:rsidR="009208A2" w:rsidRPr="009208A2">
              <w:rPr>
                <w:rFonts w:ascii="Times New Roman" w:hAnsi="Times New Roman"/>
                <w:color w:val="000000"/>
                <w:lang w:eastAsia="cs-CZ"/>
              </w:rPr>
              <w:t>00 bodů v 3DMark06 CPU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Pevný disk alespoň 500GB s rychlostí otáček 7200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Nejméně 4 USB porty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WiFi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podporující 802.11n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 xml:space="preserve">VGA a HDMI nebo </w:t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DisplayPort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výstup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 xml:space="preserve">Operační systém, ze kterého je podporovaný upgrade                                                                                            v programu Microsoft </w:t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PiL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School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Agreement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B5F" w:rsidRPr="00B65F3F" w:rsidRDefault="00694B5F" w:rsidP="00B65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color w:val="000000"/>
                <w:lang w:eastAsia="cs-CZ"/>
              </w:rPr>
              <w:t>6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B5F" w:rsidRPr="00B65F3F" w:rsidRDefault="00694B5F" w:rsidP="00B65F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color w:val="000000"/>
                <w:lang w:eastAsia="cs-CZ"/>
              </w:rPr>
              <w:t>Záruka nejméně 36 měsíců                                  s garantovaným servisem přímo                u zákazníka maximálně příští pracovní den</w:t>
            </w:r>
          </w:p>
        </w:tc>
      </w:tr>
      <w:tr w:rsidR="00694B5F" w:rsidRPr="00B65F3F" w:rsidTr="00B65F3F">
        <w:trPr>
          <w:trHeight w:val="24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5F" w:rsidRPr="00B65F3F" w:rsidRDefault="00694B5F" w:rsidP="00B65F3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lastRenderedPageBreak/>
              <w:t xml:space="preserve">Kamera                                                                                                                                                                    </w:t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Full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HD kamera s vestavěnou pamětí alespoň 32GB                                                                                                         s možností rozšíření paměťovou kartu,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 xml:space="preserve">Snímač CMOS </w:t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Full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HD 3,2megapixelu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Optický zoom alespoň 32x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Displej LCD s dotykovou obrazovkou alespoň 7,5cm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Možnost snadno vystavovat videa na webu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Baterie s možností alespoň 1,5hod záznamu bez nabití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B5F" w:rsidRPr="00B65F3F" w:rsidRDefault="00694B5F" w:rsidP="00B65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color w:val="000000"/>
                <w:lang w:eastAsia="cs-CZ"/>
              </w:rPr>
              <w:t>1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B5F" w:rsidRPr="00B65F3F" w:rsidRDefault="00694B5F" w:rsidP="00B65F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color w:val="000000"/>
                <w:lang w:eastAsia="cs-CZ"/>
              </w:rPr>
              <w:t>36 měsíců</w:t>
            </w:r>
          </w:p>
        </w:tc>
      </w:tr>
      <w:tr w:rsidR="00694B5F" w:rsidRPr="00B65F3F" w:rsidTr="00B65F3F">
        <w:trPr>
          <w:trHeight w:val="285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5F" w:rsidRPr="00B65F3F" w:rsidRDefault="00694B5F" w:rsidP="00B65F3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 xml:space="preserve">Fotoaparát + brašna                                                                                                                                           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t>Optický zoom minimálně 21x (25-600mm)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Alespoň 14megapixelů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Nabíjení pomocí USB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Stabilizace obrazu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Světelnost objektivu 3 – 6.9 nebo lepší LCD displej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České menu na displeji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Podporované paměťové karty SD/SDHC/SDXC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Citlivost (ISO) alespoň 1600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B5F" w:rsidRPr="00B65F3F" w:rsidRDefault="00694B5F" w:rsidP="00B65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color w:val="000000"/>
                <w:lang w:eastAsia="cs-CZ"/>
              </w:rPr>
              <w:t>3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B5F" w:rsidRPr="00B65F3F" w:rsidRDefault="00694B5F" w:rsidP="00B65F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color w:val="000000"/>
                <w:lang w:eastAsia="cs-CZ"/>
              </w:rPr>
              <w:t>36 měsíců</w:t>
            </w:r>
          </w:p>
        </w:tc>
      </w:tr>
      <w:tr w:rsidR="00694B5F" w:rsidRPr="00B65F3F" w:rsidTr="00B65F3F">
        <w:trPr>
          <w:trHeight w:val="6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B5F" w:rsidRPr="00B65F3F" w:rsidRDefault="00694B5F" w:rsidP="00B65F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4"/>
                <w:szCs w:val="44"/>
                <w:lang w:eastAsia="cs-CZ"/>
              </w:rPr>
            </w:pPr>
            <w:r w:rsidRPr="00B65F3F">
              <w:rPr>
                <w:rFonts w:ascii="Times New Roman" w:hAnsi="Times New Roman"/>
                <w:b/>
                <w:bCs/>
                <w:color w:val="000000"/>
                <w:sz w:val="44"/>
                <w:szCs w:val="44"/>
                <w:lang w:eastAsia="cs-CZ"/>
              </w:rPr>
              <w:t>Projekt 1.5.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B5F" w:rsidRPr="00B65F3F" w:rsidRDefault="00694B5F" w:rsidP="00B65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color w:val="000000"/>
                <w:lang w:eastAsia="cs-CZ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B5F" w:rsidRPr="00B65F3F" w:rsidRDefault="00694B5F" w:rsidP="00B65F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color w:val="000000"/>
                <w:lang w:eastAsia="cs-CZ"/>
              </w:rPr>
              <w:t>záruka</w:t>
            </w:r>
          </w:p>
        </w:tc>
      </w:tr>
      <w:tr w:rsidR="00694B5F" w:rsidRPr="00B65F3F" w:rsidTr="00B65F3F">
        <w:trPr>
          <w:trHeight w:val="36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5F" w:rsidRPr="00B65F3F" w:rsidRDefault="00694B5F" w:rsidP="00B65F3F">
            <w:pPr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b/>
                <w:bCs/>
                <w:color w:val="000000"/>
                <w:lang w:eastAsia="cs-CZ"/>
              </w:rPr>
              <w:t xml:space="preserve">Tablet                                                                                                                                                   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t>Procesor s frekvencí minimálně 1GHz, nejméně 2 jádra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Dotykový displej 10“ rozlišení nejméně 1280 x 800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WiFi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>, 2xfotoaparát jeden s minimálně 3megapixely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 xml:space="preserve">Podpora paměťových karet </w:t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micro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SDHC v nabídnutém modelu                                                                               (bez nutnosti dovybavení dalším příslušenstvím)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 xml:space="preserve">Operační systém, ze kterého je podporovaný upgrade                                                                                               v programu Microsoft </w:t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PiL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School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proofErr w:type="spellStart"/>
            <w:r w:rsidRPr="00B65F3F">
              <w:rPr>
                <w:rFonts w:ascii="Times New Roman" w:hAnsi="Times New Roman"/>
                <w:color w:val="000000"/>
                <w:lang w:eastAsia="cs-CZ"/>
              </w:rPr>
              <w:t>Agreement</w:t>
            </w:r>
            <w:proofErr w:type="spellEnd"/>
            <w:r w:rsidRPr="00B65F3F">
              <w:rPr>
                <w:rFonts w:ascii="Times New Roman" w:hAnsi="Times New Roman"/>
                <w:color w:val="000000"/>
                <w:lang w:eastAsia="cs-CZ"/>
              </w:rPr>
              <w:t xml:space="preserve"> 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Moderní webový prohlížeč s podporou HTML5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Paměť pro ukládání dat alespoň 16 GB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Operační paměť alespoň 1GB</w:t>
            </w:r>
            <w:r w:rsidRPr="00B65F3F">
              <w:rPr>
                <w:rFonts w:ascii="Times New Roman" w:hAnsi="Times New Roman"/>
                <w:color w:val="000000"/>
                <w:lang w:eastAsia="cs-CZ"/>
              </w:rPr>
              <w:br/>
              <w:t>Hmotnost do 650g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4B5F" w:rsidRPr="00B65F3F" w:rsidRDefault="00694B5F" w:rsidP="00B65F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color w:val="000000"/>
                <w:lang w:eastAsia="cs-CZ"/>
              </w:rPr>
              <w:t>15 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B5F" w:rsidRPr="00B65F3F" w:rsidRDefault="00694B5F" w:rsidP="00B65F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cs-CZ"/>
              </w:rPr>
            </w:pPr>
            <w:r w:rsidRPr="00B65F3F">
              <w:rPr>
                <w:rFonts w:ascii="Times New Roman" w:hAnsi="Times New Roman"/>
                <w:color w:val="000000"/>
                <w:lang w:eastAsia="cs-CZ"/>
              </w:rPr>
              <w:t>36 měsíců</w:t>
            </w:r>
          </w:p>
        </w:tc>
      </w:tr>
    </w:tbl>
    <w:p w:rsidR="00694B5F" w:rsidRDefault="00694B5F" w:rsidP="00DF49B1">
      <w:pPr>
        <w:jc w:val="both"/>
        <w:rPr>
          <w:rFonts w:ascii="Arial" w:hAnsi="Arial" w:cs="Arial"/>
        </w:rPr>
      </w:pPr>
    </w:p>
    <w:p w:rsidR="00694B5F" w:rsidRPr="00AC2AF3" w:rsidRDefault="00694B5F" w:rsidP="00DF49B1">
      <w:pPr>
        <w:jc w:val="both"/>
        <w:rPr>
          <w:rFonts w:ascii="Arial" w:hAnsi="Arial" w:cs="Arial"/>
        </w:rPr>
      </w:pPr>
      <w:r w:rsidRPr="00AC2AF3">
        <w:rPr>
          <w:rFonts w:ascii="Arial" w:hAnsi="Arial" w:cs="Arial"/>
        </w:rPr>
        <w:t>Místo dodání předmětu této veřejné zakázky je Střední škola stavební, Teplice, příspěvková organizace, Fr. Šrámka 1350, 415 01 00 Teplice.</w:t>
      </w:r>
    </w:p>
    <w:sectPr w:rsidR="00694B5F" w:rsidRPr="00AC2AF3" w:rsidSect="00D464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04" w:rsidRDefault="00EB3904">
      <w:r>
        <w:separator/>
      </w:r>
    </w:p>
  </w:endnote>
  <w:endnote w:type="continuationSeparator" w:id="0">
    <w:p w:rsidR="00EB3904" w:rsidRDefault="00EB3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5F" w:rsidRPr="00487013" w:rsidRDefault="003E6ECB" w:rsidP="00286E7A">
    <w:pPr>
      <w:pStyle w:val="Zpat"/>
      <w:tabs>
        <w:tab w:val="clear" w:pos="4536"/>
        <w:tab w:val="clear" w:pos="9072"/>
      </w:tabs>
      <w:spacing w:line="240" w:lineRule="auto"/>
      <w:ind w:left="708" w:firstLine="708"/>
      <w:rPr>
        <w:rFonts w:ascii="Cambria" w:hAnsi="Cambria" w:cs="Calibri"/>
        <w:smallCaps/>
        <w:color w:val="0070C0"/>
        <w:sz w:val="20"/>
      </w:rPr>
    </w:pPr>
    <w:r w:rsidRPr="003E6ECB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Čára" style="position:absolute;left:0;text-align:left;margin-left:0;margin-top:-7.45pt;width:458.2pt;height:5.3pt;z-index:-1;visibility:visible" wrapcoords="-35 0 -35 18514 21600 18514 21600 0 -35 0">
          <v:imagedata r:id="rId1" o:title=""/>
          <w10:wrap type="tight"/>
        </v:shape>
      </w:pict>
    </w:r>
    <w:r w:rsidRPr="003E6ECB">
      <w:rPr>
        <w:noProof/>
        <w:lang w:eastAsia="cs-CZ"/>
      </w:rPr>
      <w:pict>
        <v:shape id="obrázek 22" o:spid="_x0000_s2052" type="#_x0000_t75" alt="ZPSaTO_logo" style="position:absolute;left:0;text-align:left;margin-left:351pt;margin-top:1.55pt;width:92.35pt;height:61.1pt;z-index:1;visibility:visible">
          <v:imagedata r:id="rId2" o:title=""/>
        </v:shape>
      </w:pict>
    </w:r>
    <w:r w:rsidR="00694B5F" w:rsidRPr="00487013">
      <w:rPr>
        <w:rFonts w:ascii="Cambria" w:hAnsi="Cambria"/>
        <w:b/>
        <w:color w:val="0070C0"/>
        <w:sz w:val="20"/>
      </w:rPr>
      <w:t>Střední škola stavební, Teplice, příspěvková organizace</w:t>
    </w:r>
  </w:p>
  <w:p w:rsidR="00694B5F" w:rsidRPr="00487013" w:rsidRDefault="00694B5F" w:rsidP="00286E7A">
    <w:pPr>
      <w:pStyle w:val="Zpat"/>
      <w:tabs>
        <w:tab w:val="clear" w:pos="4536"/>
        <w:tab w:val="clear" w:pos="9072"/>
      </w:tabs>
      <w:spacing w:line="240" w:lineRule="auto"/>
      <w:rPr>
        <w:rFonts w:ascii="Cambria" w:hAnsi="Cambria" w:cs="Calibri"/>
        <w:smallCaps/>
        <w:color w:val="808080"/>
        <w:sz w:val="20"/>
      </w:rPr>
    </w:pPr>
    <w:r w:rsidRPr="00487013">
      <w:rPr>
        <w:rFonts w:ascii="Cambria" w:hAnsi="Cambria"/>
        <w:color w:val="0070C0"/>
        <w:sz w:val="20"/>
      </w:rPr>
      <w:tab/>
    </w:r>
    <w:r w:rsidRPr="00487013">
      <w:rPr>
        <w:rFonts w:ascii="Cambria" w:hAnsi="Cambria"/>
        <w:color w:val="0070C0"/>
        <w:sz w:val="20"/>
      </w:rPr>
      <w:tab/>
    </w:r>
    <w:r w:rsidRPr="00487013">
      <w:rPr>
        <w:rFonts w:ascii="Cambria" w:hAnsi="Cambria"/>
        <w:color w:val="808080"/>
        <w:sz w:val="20"/>
      </w:rPr>
      <w:t>415 01 Teplice, Fr. Šrámka 1350</w:t>
    </w:r>
    <w:r>
      <w:rPr>
        <w:rFonts w:ascii="Cambria" w:hAnsi="Cambria"/>
        <w:color w:val="808080"/>
        <w:sz w:val="20"/>
      </w:rPr>
      <w:t>,</w:t>
    </w:r>
  </w:p>
  <w:p w:rsidR="00694B5F" w:rsidRDefault="00694B5F" w:rsidP="00286E7A">
    <w:pPr>
      <w:spacing w:line="240" w:lineRule="auto"/>
      <w:rPr>
        <w:rFonts w:ascii="Cambria" w:hAnsi="Cambria"/>
        <w:color w:val="808080"/>
        <w:sz w:val="20"/>
        <w:szCs w:val="20"/>
      </w:rPr>
    </w:pPr>
    <w:r w:rsidRPr="00487013">
      <w:rPr>
        <w:rFonts w:ascii="Cambria" w:hAnsi="Cambria"/>
        <w:color w:val="808080"/>
        <w:sz w:val="20"/>
        <w:szCs w:val="20"/>
      </w:rPr>
      <w:tab/>
    </w:r>
    <w:r w:rsidRPr="00487013">
      <w:rPr>
        <w:rFonts w:ascii="Cambria" w:hAnsi="Cambria"/>
        <w:color w:val="808080"/>
        <w:sz w:val="20"/>
        <w:szCs w:val="20"/>
      </w:rPr>
      <w:tab/>
      <w:t>IČ: 00497088</w:t>
    </w:r>
    <w:r>
      <w:rPr>
        <w:rFonts w:ascii="Cambria" w:hAnsi="Cambria"/>
        <w:color w:val="808080"/>
        <w:sz w:val="20"/>
        <w:szCs w:val="20"/>
      </w:rPr>
      <w:tab/>
      <w:t>CZ.1.07/1.1.34/01.0015</w:t>
    </w:r>
  </w:p>
  <w:p w:rsidR="00694B5F" w:rsidRPr="007F7162" w:rsidRDefault="00694B5F" w:rsidP="00752237">
    <w:pPr>
      <w:pStyle w:val="Zpat"/>
      <w:jc w:val="center"/>
      <w:rPr>
        <w:sz w:val="20"/>
      </w:rPr>
    </w:pPr>
    <w:r>
      <w:rPr>
        <w:sz w:val="20"/>
      </w:rPr>
      <w:t>S</w:t>
    </w:r>
    <w:r w:rsidRPr="007F7162">
      <w:rPr>
        <w:sz w:val="20"/>
      </w:rPr>
      <w:t xml:space="preserve">tránka </w:t>
    </w:r>
    <w:r w:rsidR="003E6ECB" w:rsidRPr="007F7162">
      <w:rPr>
        <w:b/>
        <w:sz w:val="20"/>
      </w:rPr>
      <w:fldChar w:fldCharType="begin"/>
    </w:r>
    <w:r w:rsidRPr="007F7162">
      <w:rPr>
        <w:b/>
        <w:sz w:val="20"/>
      </w:rPr>
      <w:instrText>PAGE</w:instrText>
    </w:r>
    <w:r w:rsidR="003E6ECB" w:rsidRPr="007F7162">
      <w:rPr>
        <w:b/>
        <w:sz w:val="20"/>
      </w:rPr>
      <w:fldChar w:fldCharType="separate"/>
    </w:r>
    <w:r w:rsidR="009208A2">
      <w:rPr>
        <w:b/>
        <w:noProof/>
        <w:sz w:val="20"/>
      </w:rPr>
      <w:t>1</w:t>
    </w:r>
    <w:r w:rsidR="003E6ECB" w:rsidRPr="007F7162">
      <w:rPr>
        <w:b/>
        <w:sz w:val="20"/>
      </w:rPr>
      <w:fldChar w:fldCharType="end"/>
    </w:r>
    <w:r w:rsidRPr="007F7162">
      <w:rPr>
        <w:sz w:val="20"/>
      </w:rPr>
      <w:t xml:space="preserve"> z </w:t>
    </w:r>
    <w:r w:rsidR="003E6ECB" w:rsidRPr="007F7162">
      <w:rPr>
        <w:b/>
        <w:sz w:val="20"/>
      </w:rPr>
      <w:fldChar w:fldCharType="begin"/>
    </w:r>
    <w:r w:rsidRPr="007F7162">
      <w:rPr>
        <w:b/>
        <w:sz w:val="20"/>
      </w:rPr>
      <w:instrText>NUMPAGES</w:instrText>
    </w:r>
    <w:r w:rsidR="003E6ECB" w:rsidRPr="007F7162">
      <w:rPr>
        <w:b/>
        <w:sz w:val="20"/>
      </w:rPr>
      <w:fldChar w:fldCharType="separate"/>
    </w:r>
    <w:r w:rsidR="009208A2">
      <w:rPr>
        <w:b/>
        <w:noProof/>
        <w:sz w:val="20"/>
      </w:rPr>
      <w:t>2</w:t>
    </w:r>
    <w:r w:rsidR="003E6ECB" w:rsidRPr="007F7162">
      <w:rPr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04" w:rsidRDefault="00EB3904">
      <w:r>
        <w:separator/>
      </w:r>
    </w:p>
  </w:footnote>
  <w:footnote w:type="continuationSeparator" w:id="0">
    <w:p w:rsidR="00EB3904" w:rsidRDefault="00EB3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5F" w:rsidRDefault="003E6ECB" w:rsidP="00752237">
    <w:pPr>
      <w:rPr>
        <w:noProof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3" o:spid="_x0000_s2049" type="#_x0000_t75" alt="Logolink celý" style="position:absolute;margin-left:32.8pt;margin-top:-105pt;width:416.4pt;height:81.6pt;z-index:-3;visibility:visible;mso-position-horizontal-relative:margin;mso-position-vertical-relative:margin">
          <v:imagedata r:id="rId1" o:title=""/>
          <w10:wrap type="square" anchorx="margin" anchory="margin"/>
        </v:shape>
      </w:pict>
    </w:r>
  </w:p>
  <w:p w:rsidR="00694B5F" w:rsidRDefault="00694B5F" w:rsidP="00752237">
    <w:pPr>
      <w:pStyle w:val="Zhlav"/>
    </w:pPr>
  </w:p>
  <w:p w:rsidR="00694B5F" w:rsidRPr="00AB5E33" w:rsidRDefault="00694B5F" w:rsidP="00752237">
    <w:pPr>
      <w:pStyle w:val="Zhlav"/>
    </w:pPr>
  </w:p>
  <w:p w:rsidR="00694B5F" w:rsidRDefault="003E6ECB">
    <w:pPr>
      <w:pStyle w:val="Zhlav"/>
    </w:pPr>
    <w:r>
      <w:rPr>
        <w:noProof/>
        <w:lang w:eastAsia="cs-CZ"/>
      </w:rPr>
      <w:pict>
        <v:shape id="obrázek 16" o:spid="_x0000_s2050" type="#_x0000_t75" alt="Čára" style="position:absolute;margin-left:0;margin-top:13.1pt;width:458.2pt;height:5.3pt;z-index:-2;visibility:visible" wrapcoords="-35 0 -35 18514 21600 18514 21600 0 -35 0">
          <v:imagedata r:id="rId2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1B9B"/>
    <w:multiLevelType w:val="hybridMultilevel"/>
    <w:tmpl w:val="BBCAB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8D1AC4"/>
    <w:multiLevelType w:val="hybridMultilevel"/>
    <w:tmpl w:val="238E44FA"/>
    <w:lvl w:ilvl="0" w:tplc="AEAEEB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F17F3"/>
    <w:multiLevelType w:val="hybridMultilevel"/>
    <w:tmpl w:val="06287C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F">
      <w:start w:val="1"/>
      <w:numFmt w:val="decimal"/>
      <w:lvlText w:val="%3."/>
      <w:lvlJc w:val="left"/>
      <w:pPr>
        <w:ind w:left="2880" w:hanging="360"/>
      </w:pPr>
      <w:rPr>
        <w:rFonts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2D1EE9"/>
    <w:multiLevelType w:val="hybridMultilevel"/>
    <w:tmpl w:val="CA8280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F2D"/>
    <w:rsid w:val="000479C6"/>
    <w:rsid w:val="000913A4"/>
    <w:rsid w:val="000E7769"/>
    <w:rsid w:val="000F4986"/>
    <w:rsid w:val="001F4368"/>
    <w:rsid w:val="00213F97"/>
    <w:rsid w:val="0026172D"/>
    <w:rsid w:val="00286E7A"/>
    <w:rsid w:val="002C6855"/>
    <w:rsid w:val="002F108F"/>
    <w:rsid w:val="00345548"/>
    <w:rsid w:val="00351F3F"/>
    <w:rsid w:val="003E6ECB"/>
    <w:rsid w:val="0043648B"/>
    <w:rsid w:val="004366FD"/>
    <w:rsid w:val="00487013"/>
    <w:rsid w:val="004C7BA2"/>
    <w:rsid w:val="004D11E3"/>
    <w:rsid w:val="004D49E8"/>
    <w:rsid w:val="004F3D09"/>
    <w:rsid w:val="005121BE"/>
    <w:rsid w:val="00531F37"/>
    <w:rsid w:val="00561496"/>
    <w:rsid w:val="00584644"/>
    <w:rsid w:val="005937AE"/>
    <w:rsid w:val="005C7A16"/>
    <w:rsid w:val="00652170"/>
    <w:rsid w:val="00676D8E"/>
    <w:rsid w:val="00694B5F"/>
    <w:rsid w:val="0070481C"/>
    <w:rsid w:val="007120C9"/>
    <w:rsid w:val="00752237"/>
    <w:rsid w:val="00774415"/>
    <w:rsid w:val="00797AD2"/>
    <w:rsid w:val="007B2B88"/>
    <w:rsid w:val="007C7B2B"/>
    <w:rsid w:val="007E0428"/>
    <w:rsid w:val="007F7162"/>
    <w:rsid w:val="00855BBB"/>
    <w:rsid w:val="00865CE2"/>
    <w:rsid w:val="008B3F7B"/>
    <w:rsid w:val="009208A2"/>
    <w:rsid w:val="00926F64"/>
    <w:rsid w:val="0094014C"/>
    <w:rsid w:val="009C13F5"/>
    <w:rsid w:val="009F7245"/>
    <w:rsid w:val="00A24CE0"/>
    <w:rsid w:val="00A35552"/>
    <w:rsid w:val="00A41FE0"/>
    <w:rsid w:val="00AB5E33"/>
    <w:rsid w:val="00AC2AF3"/>
    <w:rsid w:val="00AD5CA9"/>
    <w:rsid w:val="00B24B37"/>
    <w:rsid w:val="00B24C19"/>
    <w:rsid w:val="00B65F3F"/>
    <w:rsid w:val="00BA27BC"/>
    <w:rsid w:val="00BA3763"/>
    <w:rsid w:val="00BE0361"/>
    <w:rsid w:val="00C41CBF"/>
    <w:rsid w:val="00C4291C"/>
    <w:rsid w:val="00C91F2D"/>
    <w:rsid w:val="00CB306A"/>
    <w:rsid w:val="00D464D7"/>
    <w:rsid w:val="00D56C47"/>
    <w:rsid w:val="00D75BD2"/>
    <w:rsid w:val="00DF49B1"/>
    <w:rsid w:val="00E46F5A"/>
    <w:rsid w:val="00EB1BB4"/>
    <w:rsid w:val="00EB3904"/>
    <w:rsid w:val="00EB395D"/>
    <w:rsid w:val="00ED69FF"/>
    <w:rsid w:val="00F051C3"/>
    <w:rsid w:val="00FA17B7"/>
    <w:rsid w:val="00FD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4D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617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52237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Standardnpsmoodstavce"/>
    <w:link w:val="Zhlav"/>
    <w:uiPriority w:val="99"/>
    <w:semiHidden/>
    <w:locked/>
    <w:rsid w:val="00FD33F3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752237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Standardnpsmoodstavce"/>
    <w:link w:val="Zpat"/>
    <w:uiPriority w:val="99"/>
    <w:semiHidden/>
    <w:locked/>
    <w:rsid w:val="00FD33F3"/>
    <w:rPr>
      <w:rFonts w:cs="Times New Roman"/>
      <w:lang w:eastAsia="en-US"/>
    </w:rPr>
  </w:style>
  <w:style w:type="character" w:customStyle="1" w:styleId="ZpatChar">
    <w:name w:val="Zápatí Char"/>
    <w:link w:val="Zpat"/>
    <w:uiPriority w:val="99"/>
    <w:locked/>
    <w:rsid w:val="00752237"/>
    <w:rPr>
      <w:rFonts w:ascii="Calibri" w:hAnsi="Calibri"/>
      <w:sz w:val="22"/>
      <w:lang w:val="cs-CZ" w:eastAsia="en-US"/>
    </w:rPr>
  </w:style>
  <w:style w:type="paragraph" w:customStyle="1" w:styleId="CharChar1CharCharCharChar">
    <w:name w:val="Char Char1 Char Char Char Char"/>
    <w:basedOn w:val="Normln"/>
    <w:uiPriority w:val="99"/>
    <w:rsid w:val="0075223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ZhlavChar">
    <w:name w:val="Záhlaví Char"/>
    <w:link w:val="Zhlav"/>
    <w:uiPriority w:val="99"/>
    <w:locked/>
    <w:rsid w:val="00752237"/>
    <w:rPr>
      <w:rFonts w:ascii="Calibri" w:hAnsi="Calibri"/>
      <w:sz w:val="22"/>
      <w:lang w:val="cs-CZ" w:eastAsia="en-US"/>
    </w:rPr>
  </w:style>
  <w:style w:type="character" w:customStyle="1" w:styleId="CharChar">
    <w:name w:val="Char Char"/>
    <w:uiPriority w:val="99"/>
    <w:rsid w:val="00286E7A"/>
    <w:rPr>
      <w:sz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Microsoft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Jakub Havliš</dc:creator>
  <cp:keywords/>
  <dc:description/>
  <cp:lastModifiedBy>Admin</cp:lastModifiedBy>
  <cp:revision>5</cp:revision>
  <cp:lastPrinted>2013-04-05T09:05:00Z</cp:lastPrinted>
  <dcterms:created xsi:type="dcterms:W3CDTF">2013-04-05T10:02:00Z</dcterms:created>
  <dcterms:modified xsi:type="dcterms:W3CDTF">2013-04-12T08:32:00Z</dcterms:modified>
</cp:coreProperties>
</file>