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16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Default="00427B93" w:rsidP="002812C5">
            <w:pPr>
              <w:jc w:val="both"/>
            </w:pPr>
          </w:p>
          <w:p w:rsidR="003919F1" w:rsidRPr="00427B93" w:rsidRDefault="00020C9C" w:rsidP="002812C5">
            <w:pPr>
              <w:jc w:val="both"/>
            </w:pPr>
            <w:r w:rsidRPr="000F799C">
              <w:rPr>
                <w:rFonts w:ascii="Arial" w:hAnsi="Arial" w:cs="Arial"/>
                <w:sz w:val="22"/>
                <w:szCs w:val="22"/>
              </w:rPr>
              <w:t>VZ-SPRP-8/INV/2013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563DB5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563DB5">
              <w:rPr>
                <w:b/>
              </w:rPr>
              <w:t>5.1.00</w:t>
            </w:r>
            <w:r w:rsidR="00FB135E">
              <w:rPr>
                <w:b/>
              </w:rPr>
              <w:t xml:space="preserve"> </w:t>
            </w:r>
            <w:r w:rsidRPr="002812C5">
              <w:rPr>
                <w:b/>
              </w:rPr>
              <w:t>/</w:t>
            </w:r>
            <w:r w:rsidR="00FB135E">
              <w:rPr>
                <w:b/>
              </w:rPr>
              <w:t xml:space="preserve"> </w:t>
            </w:r>
            <w:r w:rsidR="00563DB5">
              <w:rPr>
                <w:b/>
              </w:rPr>
              <w:t>39.0017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563DB5" w:rsidP="00533DD7">
            <w:pPr>
              <w:jc w:val="both"/>
            </w:pPr>
            <w:r>
              <w:t>Řízení, kontrola, monitorování a hodnocení globálních grantů Ústeckého kraje II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6E4C25" w:rsidP="002812C5">
            <w:pPr>
              <w:jc w:val="both"/>
            </w:pPr>
            <w:r>
              <w:t>Audit globálních grantů (1. e</w:t>
            </w:r>
            <w:r w:rsidR="00563DB5">
              <w:t>tapa)</w:t>
            </w:r>
          </w:p>
        </w:tc>
      </w:tr>
      <w:tr w:rsidR="00100670" w:rsidRPr="00427B93" w:rsidTr="005051C3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5051C3" w:rsidP="005051C3">
            <w:r>
              <w:t>služby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A8249E" w:rsidRDefault="00A8249E" w:rsidP="002812C5">
            <w:pPr>
              <w:jc w:val="both"/>
            </w:pPr>
            <w:r w:rsidRPr="00A8249E">
              <w:t>17</w:t>
            </w:r>
            <w:r w:rsidR="005051C3" w:rsidRPr="00A8249E">
              <w:t>.4.2013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Default="00563DB5" w:rsidP="002812C5">
            <w:pPr>
              <w:jc w:val="both"/>
            </w:pPr>
            <w:r>
              <w:t>Ústecký kraj</w:t>
            </w:r>
          </w:p>
          <w:p w:rsidR="00563DB5" w:rsidRPr="00427B93" w:rsidRDefault="00563DB5" w:rsidP="002812C5">
            <w:pPr>
              <w:jc w:val="both"/>
            </w:pPr>
            <w:r>
              <w:t>Krajský úřad Ústeckého kraje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563DB5" w:rsidP="00D25954">
            <w:pPr>
              <w:jc w:val="both"/>
            </w:pPr>
            <w:r>
              <w:t xml:space="preserve">Velká </w:t>
            </w:r>
            <w:r w:rsidR="00D25954">
              <w:t>H</w:t>
            </w:r>
            <w:r>
              <w:t>radební 311</w:t>
            </w:r>
            <w:r w:rsidR="001457FE">
              <w:t>8</w:t>
            </w:r>
            <w:r>
              <w:t>/48, 400 02 Ústí nad Labem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0C575B" w:rsidP="001457FE">
            <w:r>
              <w:t>Mgr. Martina Černá , vedoucí oddělení grantů EU pro vzdělávání,</w:t>
            </w:r>
            <w:r w:rsidR="005051C3">
              <w:t xml:space="preserve"> odbor strategie </w:t>
            </w:r>
            <w:r w:rsidR="00757603">
              <w:t>přípravy a realizace projektů</w:t>
            </w:r>
          </w:p>
          <w:p w:rsidR="001D6F2C" w:rsidRDefault="001457FE" w:rsidP="001457FE">
            <w:r>
              <w:t>t</w:t>
            </w:r>
            <w:r w:rsidR="001D6F2C">
              <w:t>elefon: +420 475 657 </w:t>
            </w:r>
            <w:r w:rsidR="000C575B">
              <w:t>499</w:t>
            </w:r>
          </w:p>
          <w:p w:rsidR="001D6F2C" w:rsidRPr="00427B93" w:rsidRDefault="001D6F2C" w:rsidP="000C575B">
            <w:r>
              <w:t>e-mail:</w:t>
            </w:r>
            <w:r w:rsidR="00D25954">
              <w:t xml:space="preserve"> </w:t>
            </w:r>
            <w:hyperlink r:id="rId9" w:history="1">
              <w:r w:rsidR="00D25954" w:rsidRPr="00767A3B">
                <w:rPr>
                  <w:rStyle w:val="Hypertextovodkaz"/>
                </w:rPr>
                <w:t>cerna.martina@kr-ustecky.cz</w:t>
              </w:r>
            </w:hyperlink>
            <w:r w:rsidR="00D25954">
              <w:t xml:space="preserve">  </w:t>
            </w:r>
            <w:r w:rsidR="000C575B" w:rsidRPr="00427B93">
              <w:t xml:space="preserve"> 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5051C3" w:rsidP="001457FE">
            <w:r>
              <w:t>70892156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5051C3" w:rsidP="001457FE">
            <w:r>
              <w:t>CZ70892156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Default="0072099C" w:rsidP="001457FE">
            <w:r>
              <w:t>Bc. Jana Chmelíková</w:t>
            </w:r>
            <w:r w:rsidR="001D6F2C">
              <w:t>, odd. veřejných zakázek</w:t>
            </w:r>
          </w:p>
          <w:p w:rsidR="0072099C" w:rsidRDefault="001457FE" w:rsidP="001457FE">
            <w:r>
              <w:t>t</w:t>
            </w:r>
            <w:r w:rsidR="0072099C">
              <w:t>elefon: +420</w:t>
            </w:r>
            <w:r w:rsidR="001D6F2C">
              <w:t> </w:t>
            </w:r>
            <w:r w:rsidR="0072099C">
              <w:t>475</w:t>
            </w:r>
            <w:r w:rsidR="001D6F2C">
              <w:t> </w:t>
            </w:r>
            <w:r w:rsidR="0072099C">
              <w:t>657</w:t>
            </w:r>
            <w:r w:rsidR="001D6F2C">
              <w:t xml:space="preserve"> </w:t>
            </w:r>
            <w:r w:rsidR="0072099C">
              <w:t>739</w:t>
            </w:r>
          </w:p>
          <w:p w:rsidR="0072099C" w:rsidRPr="00427B93" w:rsidRDefault="0072099C" w:rsidP="001457FE">
            <w:r>
              <w:t xml:space="preserve">e-mail: </w:t>
            </w:r>
            <w:hyperlink r:id="rId10" w:history="1">
              <w:r w:rsidRPr="006B46CA">
                <w:rPr>
                  <w:rStyle w:val="Hypertextovodkaz"/>
                </w:rPr>
                <w:t>chmelikova.j@kr-ustecky.cz</w:t>
              </w:r>
            </w:hyperlink>
            <w:r>
              <w:t xml:space="preserve">  </w:t>
            </w:r>
          </w:p>
        </w:tc>
      </w:tr>
      <w:tr w:rsidR="00100670" w:rsidRPr="00427B93" w:rsidTr="001D6F2C">
        <w:trPr>
          <w:trHeight w:val="863"/>
        </w:trPr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A8249E" w:rsidRDefault="00A8249E" w:rsidP="00F83B01">
            <w:r w:rsidRPr="00A8249E">
              <w:t>30.4.2013 do 9:00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563DB5" w:rsidP="00563DB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Provedení auditu  globálních grantů CZ.1.07/1.1.13 Zkvalitnění počátečního vzdělávání v Ústeckém kraji, CZ.1.07/1.2.07 Rovné příležitosti dětí a žáků v Ústeckém kraji a CZ.1.07/1.3.07 Další vzdělávání pracovníků ško</w:t>
            </w:r>
            <w:r w:rsidR="00993755">
              <w:t xml:space="preserve">l </w:t>
            </w:r>
            <w:r>
              <w:t>a školských zařízení v Ústeckém kraji.</w:t>
            </w:r>
          </w:p>
          <w:p w:rsidR="00563DB5" w:rsidRDefault="00563DB5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Audit je zaměřen na správnost a úplnost vyúčtování vykázaných za aud</w:t>
            </w:r>
            <w:r w:rsidR="003E725D">
              <w:t>ito</w:t>
            </w:r>
            <w:r>
              <w:t>van</w:t>
            </w:r>
            <w:r w:rsidR="003E725D">
              <w:t>é</w:t>
            </w:r>
            <w:r>
              <w:t xml:space="preserve"> období </w:t>
            </w:r>
            <w:r w:rsidR="00121889">
              <w:t>tj 1.8.2008 – 30.</w:t>
            </w:r>
            <w:r w:rsidR="0002407C">
              <w:t>5</w:t>
            </w:r>
            <w:r w:rsidR="00121889">
              <w:t>.2013</w:t>
            </w:r>
            <w:r w:rsidR="0002407C">
              <w:t>.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 xml:space="preserve">Auditováno bude </w:t>
            </w:r>
            <w:r>
              <w:t>u každého globálního grantu</w:t>
            </w:r>
            <w:r w:rsidR="00993755">
              <w:t>: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 vedení samostatného účtu,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 správnost zaúčtování operací,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lastRenderedPageBreak/>
              <w:t>- vedení oddělené účetní evidence,</w:t>
            </w:r>
          </w:p>
          <w:p w:rsidR="0002407C" w:rsidRPr="0002407C" w:rsidRDefault="0002407C" w:rsidP="0002407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2407C">
              <w:t>vypořádání úroků na účtu,</w:t>
            </w:r>
          </w:p>
          <w:p w:rsidR="0002407C" w:rsidRPr="0002407C" w:rsidRDefault="0002407C" w:rsidP="00993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</w:t>
            </w:r>
            <w:r w:rsidR="00993755">
              <w:t> </w:t>
            </w:r>
            <w:r w:rsidRPr="0002407C">
              <w:t xml:space="preserve">ověření, že výdaje byly uskutečněny ve stanoveném </w:t>
            </w:r>
            <w:r w:rsidR="00993755">
              <w:t xml:space="preserve">     </w:t>
            </w:r>
            <w:r w:rsidRPr="0002407C">
              <w:t>období v souladu s Rozhodnutím,</w:t>
            </w:r>
          </w:p>
          <w:p w:rsidR="0002407C" w:rsidRPr="0002407C" w:rsidRDefault="0002407C" w:rsidP="00993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02407C">
              <w:t>-</w:t>
            </w:r>
            <w:r w:rsidR="00993755">
              <w:t> </w:t>
            </w:r>
            <w:r w:rsidRPr="0002407C">
              <w:t xml:space="preserve">ověření souladu výdajů s platným rozpočtem </w:t>
            </w:r>
            <w:r w:rsidR="000C575B">
              <w:t>globálního grantu</w:t>
            </w:r>
            <w:r w:rsidR="00993755">
              <w:t>,</w:t>
            </w:r>
          </w:p>
          <w:p w:rsidR="00993755" w:rsidRDefault="0002407C" w:rsidP="009937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-</w:t>
            </w:r>
            <w:r w:rsidR="00993755">
              <w:t> </w:t>
            </w:r>
            <w:r w:rsidRPr="0002407C">
              <w:t>celkové vynaložené výdaje (včetně kontroly podílu financovaných způsobilých výdajů v režimu křížového</w:t>
            </w:r>
            <w:r w:rsidR="00993755">
              <w:t> </w:t>
            </w:r>
            <w:r w:rsidRPr="0002407C">
              <w:t xml:space="preserve">financování na celkových způsobilých výdajích hrazených z veřejného financování max. 9 % </w:t>
            </w:r>
            <w:r w:rsidR="00993755">
              <w:t>,</w:t>
            </w:r>
          </w:p>
          <w:p w:rsidR="0002407C" w:rsidRDefault="00993755" w:rsidP="00993755">
            <w:pPr>
              <w:pStyle w:val="Odstavecseseznamem"/>
              <w:spacing w:before="100" w:beforeAutospacing="1" w:after="120"/>
              <w:ind w:left="0"/>
              <w:jc w:val="both"/>
            </w:pPr>
            <w:r>
              <w:t>- </w:t>
            </w:r>
            <w:r w:rsidR="0002407C">
              <w:t xml:space="preserve">ověření, že </w:t>
            </w:r>
            <w:r w:rsidR="0002407C" w:rsidRPr="0002407C">
              <w:t>výdaje byly vynaloženy na financování GP, které prošly řádným schvalovacím procesem, že byly</w:t>
            </w:r>
            <w:r>
              <w:t> </w:t>
            </w:r>
            <w:r w:rsidR="0002407C" w:rsidRPr="0002407C">
              <w:t>správně vyúčtovány vratky příjemců)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993755" w:rsidRPr="00A8249E" w:rsidRDefault="00993755" w:rsidP="001457FE">
            <w:r w:rsidRPr="00A8249E">
              <w:t>391</w:t>
            </w:r>
            <w:r w:rsidR="00461E2B" w:rsidRPr="00A8249E">
              <w:t> </w:t>
            </w:r>
            <w:r w:rsidRPr="00A8249E">
              <w:t>300</w:t>
            </w:r>
            <w:r w:rsidR="00461E2B" w:rsidRPr="00A8249E">
              <w:t>,-</w:t>
            </w:r>
            <w:r w:rsidRPr="00A8249E">
              <w:t xml:space="preserve"> Kč bez DPH (</w:t>
            </w:r>
            <w:r w:rsidR="00563DB5" w:rsidRPr="00A8249E">
              <w:t>450</w:t>
            </w:r>
            <w:r w:rsidR="00461E2B" w:rsidRPr="00A8249E">
              <w:t> </w:t>
            </w:r>
            <w:r w:rsidRPr="00A8249E">
              <w:t>000</w:t>
            </w:r>
            <w:r w:rsidR="00461E2B" w:rsidRPr="00A8249E">
              <w:t>,-</w:t>
            </w:r>
            <w:r w:rsidR="00563DB5" w:rsidRPr="00A8249E">
              <w:t xml:space="preserve"> s</w:t>
            </w:r>
            <w:r w:rsidRPr="00A8249E">
              <w:t> </w:t>
            </w:r>
            <w:r w:rsidR="00563DB5" w:rsidRPr="00A8249E">
              <w:t>DPH</w:t>
            </w:r>
            <w:r w:rsidRPr="00A8249E">
              <w:t xml:space="preserve">) </w:t>
            </w:r>
          </w:p>
          <w:p w:rsidR="00CC7247" w:rsidRDefault="00993755" w:rsidP="001457FE">
            <w:r>
              <w:t>Cena je maximální a nepřekročitelná.</w:t>
            </w:r>
          </w:p>
        </w:tc>
      </w:tr>
      <w:tr w:rsidR="007F7162" w:rsidRPr="00427B93" w:rsidTr="001457FE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7F7162" w:rsidRPr="00993755" w:rsidRDefault="00993755" w:rsidP="001457FE">
            <w:r w:rsidRPr="00993755">
              <w:t>N</w:t>
            </w:r>
            <w:r w:rsidR="0028537B" w:rsidRPr="00993755">
              <w:t>ejedná</w:t>
            </w:r>
            <w:r w:rsidRPr="00993755">
              <w:t xml:space="preserve"> se</w:t>
            </w:r>
            <w:r w:rsidR="0028537B" w:rsidRPr="00993755">
              <w:t xml:space="preserve"> o zadávací řízení podle zákona č. 137/2006 Sb., o veřejných zakázkách.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427B93" w:rsidRPr="00A8249E" w:rsidRDefault="000C575B" w:rsidP="000C575B">
            <w:r w:rsidRPr="00A8249E">
              <w:t>Do 29.6.2013 Krajský úřad Ústeckého kraje</w:t>
            </w:r>
          </w:p>
        </w:tc>
      </w:tr>
      <w:tr w:rsidR="00100670" w:rsidRPr="00427B93" w:rsidTr="001457FE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1457FE" w:rsidRPr="001457FE" w:rsidRDefault="001457FE" w:rsidP="001457FE">
            <w:r w:rsidRPr="001457FE">
              <w:t>Ústecký kraj</w:t>
            </w:r>
          </w:p>
          <w:p w:rsidR="001457FE" w:rsidRPr="001457FE" w:rsidRDefault="001457FE" w:rsidP="001457FE">
            <w:r w:rsidRPr="001457FE">
              <w:t xml:space="preserve">Krajský úřad – odbor investiční </w:t>
            </w:r>
          </w:p>
          <w:p w:rsidR="001457FE" w:rsidRPr="001457FE" w:rsidRDefault="001457FE" w:rsidP="001457FE">
            <w:r w:rsidRPr="001457FE">
              <w:t>Velká Hradební 3118/48</w:t>
            </w:r>
          </w:p>
          <w:p w:rsidR="00427B93" w:rsidRPr="00427B93" w:rsidRDefault="001457FE" w:rsidP="001457FE">
            <w:r w:rsidRPr="001457FE">
              <w:t>400 02 Ústí nad Labem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461E2B" w:rsidRDefault="00461E2B" w:rsidP="00461E2B">
            <w:pPr>
              <w:jc w:val="both"/>
            </w:pPr>
            <w:r w:rsidRPr="00461E2B">
              <w:t>Celková nabídková cena bez DPH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F83B01" w:rsidRPr="00F83B01" w:rsidRDefault="00461E2B" w:rsidP="00461E2B">
            <w:pPr>
              <w:pStyle w:val="Textpoznpodarou"/>
              <w:numPr>
                <w:ilvl w:val="0"/>
                <w:numId w:val="7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83B01">
              <w:rPr>
                <w:sz w:val="24"/>
                <w:szCs w:val="24"/>
              </w:rPr>
              <w:t xml:space="preserve">Základní kvalifikační předpoklady 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 xml:space="preserve">§ 53 odst. 1 písm. a) až k) zákona uchazeč doloží čestným prohlášením; </w:t>
            </w:r>
          </w:p>
          <w:p w:rsidR="00F83B01" w:rsidRPr="00F83B01" w:rsidRDefault="00461E2B" w:rsidP="00461E2B">
            <w:pPr>
              <w:pStyle w:val="Textpoznpodarou"/>
              <w:numPr>
                <w:ilvl w:val="0"/>
                <w:numId w:val="7"/>
              </w:numPr>
              <w:ind w:left="317" w:hanging="283"/>
              <w:jc w:val="both"/>
              <w:rPr>
                <w:i/>
                <w:sz w:val="24"/>
                <w:szCs w:val="24"/>
              </w:rPr>
            </w:pPr>
            <w:r w:rsidRPr="00F83B01">
              <w:rPr>
                <w:sz w:val="24"/>
                <w:szCs w:val="24"/>
              </w:rPr>
              <w:t>Pr</w:t>
            </w:r>
            <w:r w:rsidR="00F83B01" w:rsidRPr="00F83B01">
              <w:rPr>
                <w:sz w:val="24"/>
                <w:szCs w:val="24"/>
              </w:rPr>
              <w:t>ofesní kvalifikační předpoklady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 xml:space="preserve">§ 54 písm. a) zákona uchazeč doloží výpisem z obchodního rejstříku či z jiné obdobné evidence,  je-li v ní uchazeč zapsán, 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  <w:rPr>
                <w:b/>
                <w:u w:val="single"/>
              </w:rPr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>§ 54 písm. b) zákona uchazeč doloží dokladem o oprávnění k podnikání podle zvláštních právních předpisů v rozsahu odpovídajícím předmětu veřejné zakázky, zejména dokladem prokazujícím příslušné živnostenské oprávnění či licenci;</w:t>
            </w:r>
          </w:p>
          <w:p w:rsidR="00F83B01" w:rsidRPr="00F83B01" w:rsidRDefault="00F83B01" w:rsidP="00F83B01">
            <w:pPr>
              <w:pStyle w:val="Textpoznpodarou"/>
              <w:numPr>
                <w:ilvl w:val="0"/>
                <w:numId w:val="7"/>
              </w:numPr>
              <w:ind w:left="317" w:hanging="283"/>
              <w:jc w:val="both"/>
              <w:rPr>
                <w:sz w:val="24"/>
                <w:szCs w:val="24"/>
              </w:rPr>
            </w:pPr>
            <w:r w:rsidRPr="00F83B01">
              <w:rPr>
                <w:sz w:val="24"/>
                <w:szCs w:val="24"/>
              </w:rPr>
              <w:t xml:space="preserve">Technické kvalifikační předpoklady </w:t>
            </w:r>
          </w:p>
          <w:p w:rsidR="00F83B01" w:rsidRPr="00F83B01" w:rsidRDefault="00A8249E" w:rsidP="00F83B01">
            <w:pPr>
              <w:widowControl w:val="0"/>
              <w:numPr>
                <w:ilvl w:val="1"/>
                <w:numId w:val="10"/>
              </w:numPr>
              <w:tabs>
                <w:tab w:val="clear" w:pos="1418"/>
              </w:tabs>
              <w:ind w:left="714"/>
              <w:jc w:val="both"/>
            </w:pPr>
            <w:r>
              <w:t>v souladu</w:t>
            </w:r>
            <w:r w:rsidR="00F83B01" w:rsidRPr="00F83B01">
              <w:t xml:space="preserve"> </w:t>
            </w:r>
            <w:r w:rsidR="00EA1A31">
              <w:t xml:space="preserve">s </w:t>
            </w:r>
            <w:r w:rsidR="00F83B01" w:rsidRPr="00F83B01">
              <w:t xml:space="preserve">§ 56 odst. 2 písmene a) zákona s tím, že uchazeč doloží seznam nejméně </w:t>
            </w:r>
            <w:r w:rsidR="00682E38">
              <w:t xml:space="preserve"> </w:t>
            </w:r>
            <w:r w:rsidR="00F83B01" w:rsidRPr="00F83B01">
              <w:t xml:space="preserve">3 významných služeb v oblasti auditu dotačních titulů v posledních 3 letech s uvedením jejich rozsahu a doby poskytnutí, minimální hodnota </w:t>
            </w:r>
            <w:r>
              <w:t xml:space="preserve">každé z </w:t>
            </w:r>
            <w:r w:rsidR="00F83B01" w:rsidRPr="00F83B01">
              <w:t xml:space="preserve">těchto zakázek musí být alespoň 150 </w:t>
            </w:r>
            <w:r w:rsidR="00F83B01" w:rsidRPr="00F83B01">
              <w:lastRenderedPageBreak/>
              <w:t>tis. Kč bez DPH, přílohou tohoto seznamu  musí být ke každé zakázce</w:t>
            </w:r>
          </w:p>
          <w:p w:rsidR="00F83B01" w:rsidRPr="00F83B01" w:rsidRDefault="00F83B01" w:rsidP="00F83B01">
            <w:pPr>
              <w:widowControl w:val="0"/>
              <w:numPr>
                <w:ilvl w:val="1"/>
                <w:numId w:val="11"/>
              </w:numPr>
              <w:tabs>
                <w:tab w:val="clear" w:pos="1418"/>
                <w:tab w:val="num" w:pos="997"/>
              </w:tabs>
              <w:ind w:left="997"/>
              <w:jc w:val="both"/>
            </w:pPr>
            <w:r w:rsidRPr="00F83B01">
              <w:t>osvědčení vydané veřejným zadavatelem, pokud byly služby poskytovány veřejnému zadavateli, nebo</w:t>
            </w:r>
          </w:p>
          <w:p w:rsidR="00F83B01" w:rsidRPr="00F83B01" w:rsidRDefault="00F83B01" w:rsidP="00F83B01">
            <w:pPr>
              <w:widowControl w:val="0"/>
              <w:numPr>
                <w:ilvl w:val="1"/>
                <w:numId w:val="11"/>
              </w:numPr>
              <w:tabs>
                <w:tab w:val="clear" w:pos="1418"/>
                <w:tab w:val="num" w:pos="997"/>
              </w:tabs>
              <w:ind w:left="997"/>
              <w:jc w:val="both"/>
            </w:pPr>
            <w:r w:rsidRPr="00F83B01">
              <w:t>osvědčení vydané jinou osobou, pokud byly služby poskytovány jiné osobě než veřejnému zadavateli, nebo</w:t>
            </w:r>
          </w:p>
          <w:p w:rsidR="00F83B01" w:rsidRPr="00F83B01" w:rsidRDefault="00F83B01" w:rsidP="00F83B01">
            <w:pPr>
              <w:widowControl w:val="0"/>
              <w:numPr>
                <w:ilvl w:val="1"/>
                <w:numId w:val="11"/>
              </w:numPr>
              <w:tabs>
                <w:tab w:val="clear" w:pos="1418"/>
                <w:tab w:val="num" w:pos="997"/>
              </w:tabs>
              <w:ind w:left="997"/>
              <w:jc w:val="both"/>
            </w:pPr>
            <w:r w:rsidRPr="00F83B01">
              <w:t xml:space="preserve">smlouva s jinou osobou a doklad o uskutečnění plnění uchazeče, není-li současně možné osvědčení podle bodu 2 od této osoby získat z důvodů spočívajících na její straně. </w:t>
            </w:r>
          </w:p>
          <w:p w:rsidR="00461E2B" w:rsidRPr="00C51C87" w:rsidRDefault="00A64B47" w:rsidP="000C575B">
            <w:pPr>
              <w:pStyle w:val="Textpoznpodarou"/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Bližší specifikace je uvedena ve</w:t>
            </w:r>
            <w:r w:rsidR="00461E2B">
              <w:rPr>
                <w:sz w:val="24"/>
                <w:szCs w:val="24"/>
              </w:rPr>
              <w:t xml:space="preserve"> výzvě, která </w:t>
            </w:r>
            <w:r>
              <w:rPr>
                <w:sz w:val="24"/>
                <w:szCs w:val="24"/>
              </w:rPr>
              <w:t xml:space="preserve">je zveřejněna na webových stránkách poskytovatele podpory </w:t>
            </w:r>
            <w:hyperlink r:id="rId11" w:history="1">
              <w:r w:rsidRPr="00494345">
                <w:rPr>
                  <w:rStyle w:val="Hypertextovodkaz"/>
                  <w:sz w:val="24"/>
                  <w:szCs w:val="24"/>
                </w:rPr>
                <w:t>www.msmt.cz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457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stránkách </w:t>
            </w:r>
            <w:r w:rsidR="000C575B">
              <w:rPr>
                <w:sz w:val="24"/>
                <w:szCs w:val="24"/>
              </w:rPr>
              <w:t xml:space="preserve">Zprostředkujícího </w:t>
            </w:r>
            <w:r>
              <w:rPr>
                <w:sz w:val="24"/>
                <w:szCs w:val="24"/>
              </w:rPr>
              <w:t xml:space="preserve">subjektu </w:t>
            </w:r>
            <w:hyperlink r:id="rId12" w:history="1">
              <w:r w:rsidRPr="00494345">
                <w:rPr>
                  <w:rStyle w:val="Hypertextovodkaz"/>
                  <w:sz w:val="24"/>
                  <w:szCs w:val="24"/>
                </w:rPr>
                <w:t>www.kr-ustecky.cz/opvk.asp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1457FE">
              <w:rPr>
                <w:sz w:val="24"/>
                <w:szCs w:val="24"/>
              </w:rPr>
              <w:t>a na </w:t>
            </w:r>
            <w:r w:rsidR="00F96BCA">
              <w:rPr>
                <w:sz w:val="24"/>
                <w:szCs w:val="24"/>
              </w:rPr>
              <w:t xml:space="preserve">profilu zadavatele </w:t>
            </w:r>
            <w:hyperlink r:id="rId13" w:history="1">
              <w:r w:rsidR="001457FE" w:rsidRPr="00461E11">
                <w:rPr>
                  <w:rStyle w:val="Hypertextovodkaz"/>
                  <w:sz w:val="24"/>
                  <w:szCs w:val="24"/>
                </w:rPr>
                <w:t>https://www.egordion.cz/nabidkaGORDION/profilUsteckykraj</w:t>
              </w:r>
            </w:hyperlink>
            <w:r w:rsidR="001457FE">
              <w:rPr>
                <w:sz w:val="24"/>
                <w:szCs w:val="24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61E2B" w:rsidRDefault="00461E2B" w:rsidP="00347149">
            <w:pPr>
              <w:jc w:val="both"/>
            </w:pPr>
            <w:r w:rsidRPr="00461E2B">
              <w:t>Bc. Jana Chmelíková, odd. veřejných zakázek</w:t>
            </w:r>
          </w:p>
          <w:p w:rsidR="00461E2B" w:rsidRPr="00347149" w:rsidRDefault="00461E2B" w:rsidP="00461E2B">
            <w:pPr>
              <w:jc w:val="both"/>
              <w:rPr>
                <w:i/>
              </w:rPr>
            </w:pPr>
            <w:r>
              <w:t xml:space="preserve">e-mail: </w:t>
            </w:r>
            <w:hyperlink r:id="rId14" w:history="1">
              <w:r w:rsidR="00855968" w:rsidRPr="006B46CA">
                <w:rPr>
                  <w:rStyle w:val="Hypertextovodkaz"/>
                </w:rPr>
                <w:t>chmelikova.j@kr-ustecky.cz</w:t>
              </w:r>
            </w:hyperlink>
            <w:r w:rsidR="00855968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F96BCA" w:rsidP="00F96BCA">
            <w:pPr>
              <w:ind w:left="34"/>
              <w:jc w:val="both"/>
            </w:pPr>
            <w:r w:rsidRPr="00F96BCA">
              <w:t>Nabídku podá uchazeč v listinné podobě v jednom vyhotovení dle formálních a technických podmínek zadavatele uvedených v této výzvě. Elektronické podání nabídek není možné, zadavatel nedisponuje vhodným elektronickým nástrojem.</w:t>
            </w:r>
            <w:r w:rsidR="00F83B01">
              <w:t xml:space="preserve"> Varianty nabídek nejsou přípustné.</w:t>
            </w:r>
          </w:p>
          <w:p w:rsidR="00F96BCA" w:rsidRDefault="001457FE" w:rsidP="000C575B">
            <w:pPr>
              <w:ind w:left="34"/>
              <w:jc w:val="both"/>
              <w:rPr>
                <w:i/>
              </w:rPr>
            </w:pPr>
            <w:r>
              <w:t xml:space="preserve">Bližší specifikace je uvedena ve výzvě, která je zveřejněna na webových stránkách poskytovatele podpory </w:t>
            </w:r>
            <w:hyperlink r:id="rId15" w:history="1">
              <w:r w:rsidRPr="00494345">
                <w:rPr>
                  <w:rStyle w:val="Hypertextovodkaz"/>
                </w:rPr>
                <w:t>www.msmt.cz</w:t>
              </w:r>
            </w:hyperlink>
            <w:r>
              <w:t xml:space="preserve"> , stránkách </w:t>
            </w:r>
            <w:r w:rsidR="000C575B">
              <w:t xml:space="preserve">Zprostředkujícího </w:t>
            </w:r>
            <w:r>
              <w:t xml:space="preserve">subjektu </w:t>
            </w:r>
            <w:hyperlink r:id="rId16" w:history="1">
              <w:r w:rsidRPr="00494345">
                <w:rPr>
                  <w:rStyle w:val="Hypertextovodkaz"/>
                </w:rPr>
                <w:t>www.kr-ustecky.cz/opvk.asp</w:t>
              </w:r>
            </w:hyperlink>
            <w:r>
              <w:t xml:space="preserve"> a na profilu zadavatele </w:t>
            </w:r>
            <w:hyperlink r:id="rId17" w:history="1">
              <w:r w:rsidRPr="00461E11">
                <w:rPr>
                  <w:rStyle w:val="Hypertextovodkaz"/>
                </w:rPr>
                <w:t>https://www.egordion.cz/nabidkaGORDION/profilUsteckykraj</w:t>
              </w:r>
            </w:hyperlink>
          </w:p>
        </w:tc>
      </w:tr>
      <w:tr w:rsidR="00DC4EE4" w:rsidRPr="00427B93" w:rsidTr="001457FE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F96BCA" w:rsidRPr="00F96BCA" w:rsidRDefault="00F96BCA" w:rsidP="001457FE">
            <w:pPr>
              <w:ind w:left="34"/>
              <w:jc w:val="both"/>
            </w:pPr>
            <w:r w:rsidRPr="00F96BCA">
              <w:t>Uchazeč stanoví nabídkovou cenu za provedení předmětu plnění absolutní částkou v českých korunách. Nabídková cena bude stanovena jako nejvýše přípustná a nepřekročitelná.</w:t>
            </w:r>
            <w:r w:rsidRPr="00F96BCA">
              <w:br/>
              <w:t xml:space="preserve">Nabídková cena bude uvedena v členění: cena bez daně z přidané hodnoty (DPH), dále sazba DPH (procentní výše DPH) včetně jejího vyjádření v Kč v souladu se zákonem 235/2004 Sb. ve znění pozdějších změn a celková nabídková cena včetně DPH v Kč. </w:t>
            </w:r>
          </w:p>
          <w:p w:rsidR="00DC4EE4" w:rsidRPr="00855968" w:rsidRDefault="00F96BCA" w:rsidP="001457FE">
            <w:pPr>
              <w:ind w:left="34"/>
              <w:jc w:val="both"/>
              <w:rPr>
                <w:color w:val="FF0000"/>
                <w:sz w:val="22"/>
                <w:szCs w:val="22"/>
              </w:rPr>
            </w:pPr>
            <w:r w:rsidRPr="00F96BCA">
              <w:t xml:space="preserve">Není-li uchazeč registrovaným plátcem DPH, potom tuto daň nevyčíslí a skutečnost, že není jejím plátcem výslovně uvede v nabídce (v části, kde je vyčíslena nabídková cena). 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F96BCA" w:rsidP="00F96BCA">
            <w:pPr>
              <w:ind w:left="34"/>
              <w:jc w:val="both"/>
              <w:rPr>
                <w:i/>
              </w:rPr>
            </w:pPr>
            <w:r w:rsidRPr="00F96BCA">
              <w:t xml:space="preserve">Uzavřená smlouva s vybraným dodavatelem bude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</w:t>
            </w:r>
            <w:r w:rsidRPr="00F96BCA">
              <w:lastRenderedPageBreak/>
              <w:t>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427B93" w:rsidRPr="00F96BCA" w:rsidRDefault="00F96BCA" w:rsidP="002812C5">
            <w:pPr>
              <w:jc w:val="both"/>
            </w:pPr>
            <w:r w:rsidRPr="00F96BCA">
              <w:t>Nabídka bude podána v českém jazyce.</w:t>
            </w:r>
          </w:p>
          <w:p w:rsidR="00F96BCA" w:rsidRPr="00F96BCA" w:rsidRDefault="00F96BCA" w:rsidP="00F96BCA">
            <w:r w:rsidRPr="00F96BCA">
              <w:t>Splatnost faktur je 30 dnů</w:t>
            </w:r>
          </w:p>
          <w:p w:rsidR="00F96BCA" w:rsidRPr="00F96BCA" w:rsidRDefault="00F96BCA" w:rsidP="00F96BCA">
            <w:r w:rsidRPr="00F96BCA">
              <w:t>Zálohy se neposkytují.</w:t>
            </w:r>
          </w:p>
          <w:p w:rsidR="00920F30" w:rsidRPr="00427B93" w:rsidRDefault="00F96BCA" w:rsidP="00F96BCA">
            <w:pPr>
              <w:jc w:val="both"/>
            </w:pPr>
            <w:r w:rsidRPr="00F96BCA">
              <w:t>Smluvní strany se zavazují zaplatit za každý den překročení sjednaného termínu splatnosti kteréhokoliv peněžitého závazku úrok z prodlení ve výši 0,05 % z neuhrazené částky do jejího zaplacení.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1457FE" w:rsidP="001457FE">
            <w:pPr>
              <w:jc w:val="both"/>
              <w:rPr>
                <w:i/>
              </w:rPr>
            </w:pPr>
            <w:r>
              <w:t xml:space="preserve">Kompletní zadávací dokumentace je volně ke stažení na webových stránkách poskytovatele podpory </w:t>
            </w:r>
            <w:hyperlink r:id="rId18" w:history="1">
              <w:r w:rsidRPr="00494345">
                <w:rPr>
                  <w:rStyle w:val="Hypertextovodkaz"/>
                </w:rPr>
                <w:t>www.msmt.cz</w:t>
              </w:r>
            </w:hyperlink>
            <w:r>
              <w:t xml:space="preserve"> , stránkách zastupujícího subjektu </w:t>
            </w:r>
            <w:hyperlink r:id="rId19" w:history="1">
              <w:r w:rsidRPr="00494345">
                <w:rPr>
                  <w:rStyle w:val="Hypertextovodkaz"/>
                </w:rPr>
                <w:t>www.kr-ustecky.cz/opvk.asp</w:t>
              </w:r>
            </w:hyperlink>
            <w:r>
              <w:t xml:space="preserve"> a na profilu zadavatele </w:t>
            </w:r>
            <w:hyperlink r:id="rId20" w:history="1">
              <w:r w:rsidRPr="00461E11">
                <w:rPr>
                  <w:rStyle w:val="Hypertextovodkaz"/>
                </w:rPr>
                <w:t>https://www.egordion.cz/nabidkaGORDION/profilUsteckykraj</w:t>
              </w:r>
            </w:hyperlink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21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Default="009D5FD0" w:rsidP="00DF12E5">
      <w:pPr>
        <w:jc w:val="both"/>
      </w:pPr>
    </w:p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22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23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Martina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Černá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cerna.martina@kr-ustecky.cz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C575B" w:rsidP="00DF12E5">
            <w:pPr>
              <w:ind w:left="57"/>
              <w:jc w:val="both"/>
            </w:pPr>
            <w:r>
              <w:t>475657499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47" w:rsidRDefault="00A64B47" w:rsidP="002812C5">
      <w:r>
        <w:separator/>
      </w:r>
    </w:p>
  </w:endnote>
  <w:endnote w:type="continuationSeparator" w:id="0">
    <w:p w:rsidR="00A64B47" w:rsidRDefault="00A64B4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7" w:rsidRDefault="00A64B47" w:rsidP="007F7162">
    <w:pPr>
      <w:pStyle w:val="Zpat"/>
      <w:jc w:val="center"/>
      <w:rPr>
        <w:sz w:val="20"/>
        <w:szCs w:val="20"/>
      </w:rPr>
    </w:pPr>
  </w:p>
  <w:p w:rsidR="00A64B47" w:rsidRDefault="00A64B47" w:rsidP="007F7162">
    <w:pPr>
      <w:pStyle w:val="Zpat"/>
      <w:jc w:val="center"/>
      <w:rPr>
        <w:sz w:val="20"/>
        <w:szCs w:val="20"/>
      </w:rPr>
    </w:pPr>
  </w:p>
  <w:p w:rsidR="00A64B47" w:rsidRDefault="00A64B47" w:rsidP="00424965">
    <w:pPr>
      <w:pStyle w:val="Zpat"/>
    </w:pPr>
  </w:p>
  <w:p w:rsidR="00A64B47" w:rsidRPr="007F7162" w:rsidRDefault="00A64B4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62DD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62DDB" w:rsidRPr="007F7162">
      <w:rPr>
        <w:b/>
        <w:sz w:val="20"/>
        <w:szCs w:val="20"/>
      </w:rPr>
      <w:fldChar w:fldCharType="separate"/>
    </w:r>
    <w:r w:rsidR="00020C9C">
      <w:rPr>
        <w:b/>
        <w:noProof/>
        <w:sz w:val="20"/>
        <w:szCs w:val="20"/>
      </w:rPr>
      <w:t>1</w:t>
    </w:r>
    <w:r w:rsidR="00462DD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62DD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62DDB" w:rsidRPr="007F7162">
      <w:rPr>
        <w:b/>
        <w:sz w:val="20"/>
        <w:szCs w:val="20"/>
      </w:rPr>
      <w:fldChar w:fldCharType="separate"/>
    </w:r>
    <w:r w:rsidR="00020C9C">
      <w:rPr>
        <w:b/>
        <w:noProof/>
        <w:sz w:val="20"/>
        <w:szCs w:val="20"/>
      </w:rPr>
      <w:t>4</w:t>
    </w:r>
    <w:r w:rsidR="00462DD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47" w:rsidRDefault="00A64B47" w:rsidP="002812C5">
      <w:r>
        <w:separator/>
      </w:r>
    </w:p>
  </w:footnote>
  <w:footnote w:type="continuationSeparator" w:id="0">
    <w:p w:rsidR="00A64B47" w:rsidRDefault="00A64B47" w:rsidP="002812C5">
      <w:r>
        <w:continuationSeparator/>
      </w:r>
    </w:p>
  </w:footnote>
  <w:footnote w:id="1">
    <w:p w:rsidR="00A64B47" w:rsidRDefault="00A64B4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47" w:rsidRDefault="00A64B4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8697D28"/>
    <w:multiLevelType w:val="hybridMultilevel"/>
    <w:tmpl w:val="66C85C0A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E5840C4">
      <w:start w:val="1"/>
      <w:numFmt w:val="decimal"/>
      <w:lvlText w:val="%2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 w:val="0"/>
        <w:i w:val="0"/>
        <w:color w:val="auto"/>
        <w:sz w:val="22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232E4"/>
    <w:multiLevelType w:val="hybridMultilevel"/>
    <w:tmpl w:val="E0A811E6"/>
    <w:lvl w:ilvl="0" w:tplc="DB3403CC">
      <w:start w:val="4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5CB5"/>
    <w:multiLevelType w:val="hybridMultilevel"/>
    <w:tmpl w:val="A4F616C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Calibri" w:hAnsi="Arial" w:cs="Times New Roman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17325"/>
    <w:multiLevelType w:val="hybridMultilevel"/>
    <w:tmpl w:val="ABFC7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0080A"/>
    <w:multiLevelType w:val="hybridMultilevel"/>
    <w:tmpl w:val="296A0ECC"/>
    <w:lvl w:ilvl="0" w:tplc="B554FDCC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cs="Times New Roman" w:hint="default"/>
        <w:color w:val="auto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9255E"/>
    <w:multiLevelType w:val="hybridMultilevel"/>
    <w:tmpl w:val="7C82F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86420"/>
    <w:multiLevelType w:val="hybridMultilevel"/>
    <w:tmpl w:val="09869D2A"/>
    <w:lvl w:ilvl="0" w:tplc="E0023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20C9C"/>
    <w:rsid w:val="0002407C"/>
    <w:rsid w:val="000A190B"/>
    <w:rsid w:val="000A67D2"/>
    <w:rsid w:val="000B6326"/>
    <w:rsid w:val="000C575B"/>
    <w:rsid w:val="000D67BF"/>
    <w:rsid w:val="00100670"/>
    <w:rsid w:val="00103FCD"/>
    <w:rsid w:val="00120C13"/>
    <w:rsid w:val="00121889"/>
    <w:rsid w:val="00131E7A"/>
    <w:rsid w:val="001457FE"/>
    <w:rsid w:val="001537B9"/>
    <w:rsid w:val="00162F98"/>
    <w:rsid w:val="001672C3"/>
    <w:rsid w:val="001900D4"/>
    <w:rsid w:val="00195CBC"/>
    <w:rsid w:val="001D6F2C"/>
    <w:rsid w:val="002019B8"/>
    <w:rsid w:val="00206227"/>
    <w:rsid w:val="002812C5"/>
    <w:rsid w:val="0028537B"/>
    <w:rsid w:val="002B4926"/>
    <w:rsid w:val="002D7BA7"/>
    <w:rsid w:val="002F2CB4"/>
    <w:rsid w:val="003246E6"/>
    <w:rsid w:val="00347149"/>
    <w:rsid w:val="0035412E"/>
    <w:rsid w:val="003566AC"/>
    <w:rsid w:val="00375AD8"/>
    <w:rsid w:val="003807E4"/>
    <w:rsid w:val="003832D7"/>
    <w:rsid w:val="0039063A"/>
    <w:rsid w:val="003919F1"/>
    <w:rsid w:val="003938C4"/>
    <w:rsid w:val="003B754A"/>
    <w:rsid w:val="003D454E"/>
    <w:rsid w:val="003E3506"/>
    <w:rsid w:val="003E725D"/>
    <w:rsid w:val="00424965"/>
    <w:rsid w:val="00427B93"/>
    <w:rsid w:val="00435C48"/>
    <w:rsid w:val="00461E2B"/>
    <w:rsid w:val="00462DDB"/>
    <w:rsid w:val="004A39FC"/>
    <w:rsid w:val="004A7FEB"/>
    <w:rsid w:val="004B097B"/>
    <w:rsid w:val="004D2751"/>
    <w:rsid w:val="004E49B7"/>
    <w:rsid w:val="004F31E7"/>
    <w:rsid w:val="004F61D7"/>
    <w:rsid w:val="004F639F"/>
    <w:rsid w:val="005051C3"/>
    <w:rsid w:val="00516A2D"/>
    <w:rsid w:val="00533DD7"/>
    <w:rsid w:val="00540FED"/>
    <w:rsid w:val="0055479E"/>
    <w:rsid w:val="00556014"/>
    <w:rsid w:val="00563DB5"/>
    <w:rsid w:val="00585DDB"/>
    <w:rsid w:val="005C5771"/>
    <w:rsid w:val="00611A73"/>
    <w:rsid w:val="00646355"/>
    <w:rsid w:val="00682E38"/>
    <w:rsid w:val="00690E80"/>
    <w:rsid w:val="00690E82"/>
    <w:rsid w:val="006938EE"/>
    <w:rsid w:val="006A4B4D"/>
    <w:rsid w:val="006E4C25"/>
    <w:rsid w:val="006F4E52"/>
    <w:rsid w:val="0072099C"/>
    <w:rsid w:val="007212A4"/>
    <w:rsid w:val="00757603"/>
    <w:rsid w:val="00767FF5"/>
    <w:rsid w:val="00772C2E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4453F"/>
    <w:rsid w:val="00855968"/>
    <w:rsid w:val="00897863"/>
    <w:rsid w:val="008A43A8"/>
    <w:rsid w:val="008C13DD"/>
    <w:rsid w:val="008D5E3F"/>
    <w:rsid w:val="008D757B"/>
    <w:rsid w:val="008E3620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93755"/>
    <w:rsid w:val="009B19C7"/>
    <w:rsid w:val="009D5FD0"/>
    <w:rsid w:val="009F63B0"/>
    <w:rsid w:val="00A31C32"/>
    <w:rsid w:val="00A42C7D"/>
    <w:rsid w:val="00A44F84"/>
    <w:rsid w:val="00A51049"/>
    <w:rsid w:val="00A52C70"/>
    <w:rsid w:val="00A569D3"/>
    <w:rsid w:val="00A64B47"/>
    <w:rsid w:val="00A723E4"/>
    <w:rsid w:val="00A8249E"/>
    <w:rsid w:val="00A85CCB"/>
    <w:rsid w:val="00AB16BD"/>
    <w:rsid w:val="00B41A17"/>
    <w:rsid w:val="00B8015B"/>
    <w:rsid w:val="00B872B9"/>
    <w:rsid w:val="00BA7B1E"/>
    <w:rsid w:val="00BC1EF1"/>
    <w:rsid w:val="00BC6FEC"/>
    <w:rsid w:val="00C06E96"/>
    <w:rsid w:val="00C44F89"/>
    <w:rsid w:val="00C461E0"/>
    <w:rsid w:val="00C51C87"/>
    <w:rsid w:val="00C6600F"/>
    <w:rsid w:val="00C82BB8"/>
    <w:rsid w:val="00C91316"/>
    <w:rsid w:val="00CA6DFE"/>
    <w:rsid w:val="00CB3E5D"/>
    <w:rsid w:val="00CC7247"/>
    <w:rsid w:val="00D00FAD"/>
    <w:rsid w:val="00D25954"/>
    <w:rsid w:val="00D4002B"/>
    <w:rsid w:val="00D556B4"/>
    <w:rsid w:val="00D97745"/>
    <w:rsid w:val="00DA74C3"/>
    <w:rsid w:val="00DB3F0B"/>
    <w:rsid w:val="00DC4EE4"/>
    <w:rsid w:val="00DE02DB"/>
    <w:rsid w:val="00DE1472"/>
    <w:rsid w:val="00DF0F0B"/>
    <w:rsid w:val="00DF12E5"/>
    <w:rsid w:val="00E033EF"/>
    <w:rsid w:val="00E47A9E"/>
    <w:rsid w:val="00E6648E"/>
    <w:rsid w:val="00E74BAC"/>
    <w:rsid w:val="00EA1A31"/>
    <w:rsid w:val="00EB6891"/>
    <w:rsid w:val="00F01884"/>
    <w:rsid w:val="00F17E30"/>
    <w:rsid w:val="00F30980"/>
    <w:rsid w:val="00F40BBD"/>
    <w:rsid w:val="00F47F6F"/>
    <w:rsid w:val="00F83B01"/>
    <w:rsid w:val="00F96BCA"/>
    <w:rsid w:val="00FA16F0"/>
    <w:rsid w:val="00FA418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s://www.egordion.cz/nabidkaGORDION/profilUsteckykraj" TargetMode="External"/><Relationship Id="rId18" Type="http://schemas.openxmlformats.org/officeDocument/2006/relationships/hyperlink" Target="http://www.msmt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era@msm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-ustecky.cz/opvk.asp" TargetMode="External"/><Relationship Id="rId17" Type="http://schemas.openxmlformats.org/officeDocument/2006/relationships/hyperlink" Target="https://www.egordion.cz/nabidkaGORDION/profilUsteckykra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ustecky.cz/opvk.asp" TargetMode="External"/><Relationship Id="rId20" Type="http://schemas.openxmlformats.org/officeDocument/2006/relationships/hyperlink" Target="https://www.egordion.cz/nabidkaGORDION/profilUsteckykr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smt.cz" TargetMode="External"/><Relationship Id="rId23" Type="http://schemas.openxmlformats.org/officeDocument/2006/relationships/hyperlink" Target="http://www.msmt.cz" TargetMode="External"/><Relationship Id="rId10" Type="http://schemas.openxmlformats.org/officeDocument/2006/relationships/hyperlink" Target="mailto:chmelikova.j@kr-ustecky.cz" TargetMode="External"/><Relationship Id="rId19" Type="http://schemas.openxmlformats.org/officeDocument/2006/relationships/hyperlink" Target="http://www.kr-ustecky.cz/opvk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na.martina@kr-ustecky.cz" TargetMode="External"/><Relationship Id="rId14" Type="http://schemas.openxmlformats.org/officeDocument/2006/relationships/hyperlink" Target="mailto:chmelikova.j@kr-ustecky.cz" TargetMode="External"/><Relationship Id="rId22" Type="http://schemas.openxmlformats.org/officeDocument/2006/relationships/hyperlink" Target="http://www.msmt.cz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A906-1475-49F6-A743-04921A24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8736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soukupova.e</cp:lastModifiedBy>
  <cp:revision>11</cp:revision>
  <cp:lastPrinted>2013-04-15T04:48:00Z</cp:lastPrinted>
  <dcterms:created xsi:type="dcterms:W3CDTF">2013-04-09T11:59:00Z</dcterms:created>
  <dcterms:modified xsi:type="dcterms:W3CDTF">2013-04-16T11:16:00Z</dcterms:modified>
</cp:coreProperties>
</file>