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CA7016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7216;mso-position-horizontal-relative:text;mso-position-vertical-relative:text" adj="1276" fillcolor="#36f" strokecolor="#36f">
            <w10:anchorlock/>
          </v:shape>
        </w:pict>
      </w:r>
      <w:r w:rsidR="00CA7016">
        <w:rPr>
          <w:smallCaps w:val="0"/>
          <w:noProof/>
          <w:sz w:val="36"/>
          <w:szCs w:val="36"/>
        </w:rPr>
        <w:pict>
          <v:line id="_x0000_s1027" style="position:absolute;left:0;text-align:left;flip:y;z-index:251656192;mso-position-horizontal-relative:text;mso-position-vertical-relative:text" from="14.15pt,18.25pt" to="337.65pt,18.25pt" strokecolor="#36f" strokeweight="1pt">
            <w10:anchorlock/>
          </v:line>
        </w:pict>
      </w:r>
      <w:r w:rsidR="003F04A4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5168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560"/>
      </w:tblGrid>
      <w:tr w:rsidR="00F47BE7" w:rsidRPr="003A2001" w:rsidTr="003A2001">
        <w:tc>
          <w:tcPr>
            <w:tcW w:w="2088" w:type="dxa"/>
            <w:vAlign w:val="center"/>
          </w:tcPr>
          <w:p w:rsidR="00F47BE7" w:rsidRPr="003A2001" w:rsidRDefault="00FB599A" w:rsidP="003A2001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</w:rPr>
              <w:t>D</w:t>
            </w:r>
            <w:r w:rsidR="00F47BE7" w:rsidRPr="003A2001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3A2001" w:rsidRDefault="000912E9" w:rsidP="00CD02B9">
            <w:pPr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25. 10. </w:t>
            </w:r>
            <w:r w:rsidR="004C50C0">
              <w:rPr>
                <w:rFonts w:ascii="Arial" w:hAnsi="Arial" w:cs="Arial"/>
                <w:sz w:val="22"/>
                <w:szCs w:val="22"/>
              </w:rPr>
              <w:t>201</w:t>
            </w:r>
            <w:r w:rsidR="003F04A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47BE7" w:rsidRPr="003A2001" w:rsidTr="003A2001">
        <w:tc>
          <w:tcPr>
            <w:tcW w:w="2088" w:type="dxa"/>
            <w:vAlign w:val="center"/>
          </w:tcPr>
          <w:p w:rsidR="00F47BE7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</w:rPr>
              <w:t xml:space="preserve">Název, cíl a </w:t>
            </w:r>
            <w:r w:rsidR="00F47BE7" w:rsidRPr="003A2001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960234" w:rsidRPr="003A2001" w:rsidRDefault="007D6F71" w:rsidP="007D6F71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</w:t>
            </w:r>
            <w:r w:rsidR="000912E9">
              <w:rPr>
                <w:rFonts w:ascii="Arial" w:hAnsi="Arial" w:cs="Arial"/>
                <w:b/>
                <w:sz w:val="22"/>
                <w:szCs w:val="22"/>
              </w:rPr>
              <w:t>čast na mezinárodn</w:t>
            </w:r>
            <w:r>
              <w:rPr>
                <w:rFonts w:ascii="Arial" w:hAnsi="Arial" w:cs="Arial"/>
                <w:b/>
                <w:sz w:val="22"/>
                <w:szCs w:val="22"/>
              </w:rPr>
              <w:t>í konferenci Technické památky a průmyslové krajiny na Seznamu světového dědictví UNESCO, pořádané</w:t>
            </w:r>
            <w:r w:rsidR="000912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0912E9">
              <w:rPr>
                <w:rFonts w:ascii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sz w:val="22"/>
                <w:szCs w:val="22"/>
              </w:rPr>
              <w:t>irtschaftsförderung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Erzgebirge</w:t>
            </w:r>
            <w:proofErr w:type="spellEnd"/>
            <w:r w:rsidR="000912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Technische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Universität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Bergakademie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Freiberg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6F71">
              <w:rPr>
                <w:rFonts w:ascii="Arial" w:hAnsi="Arial" w:cs="Arial"/>
                <w:i/>
                <w:sz w:val="22"/>
                <w:szCs w:val="22"/>
              </w:rPr>
              <w:t xml:space="preserve">(v rámci přeshraniční sériové nominace Hornické kulturní krajiny </w:t>
            </w:r>
            <w:proofErr w:type="spellStart"/>
            <w:r w:rsidRPr="007D6F71">
              <w:rPr>
                <w:rFonts w:ascii="Arial" w:hAnsi="Arial" w:cs="Arial"/>
                <w:i/>
                <w:sz w:val="22"/>
                <w:szCs w:val="22"/>
              </w:rPr>
              <w:t>Krušnohoří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Erzgebirge</w:t>
            </w:r>
            <w:proofErr w:type="spellEnd"/>
            <w:r w:rsidRPr="007D6F71">
              <w:rPr>
                <w:rFonts w:ascii="Arial" w:hAnsi="Arial" w:cs="Arial"/>
                <w:i/>
                <w:sz w:val="22"/>
                <w:szCs w:val="22"/>
              </w:rPr>
              <w:t xml:space="preserve"> na Seznam světového dědictví UNESCO)</w:t>
            </w:r>
          </w:p>
        </w:tc>
      </w:tr>
      <w:tr w:rsidR="00F47BE7" w:rsidRPr="003A2001" w:rsidTr="003A2001">
        <w:tc>
          <w:tcPr>
            <w:tcW w:w="2088" w:type="dxa"/>
            <w:vAlign w:val="center"/>
          </w:tcPr>
          <w:p w:rsidR="00F47BE7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</w:rPr>
              <w:t>Harmonogram</w:t>
            </w:r>
            <w:r w:rsidR="00F47BE7" w:rsidRPr="003A2001">
              <w:rPr>
                <w:rFonts w:ascii="Arial" w:hAnsi="Arial" w:cs="Arial"/>
                <w:b/>
              </w:rPr>
              <w:t xml:space="preserve"> </w:t>
            </w:r>
            <w:r w:rsidRPr="003A2001">
              <w:rPr>
                <w:rFonts w:ascii="Arial" w:hAnsi="Arial" w:cs="Arial"/>
                <w:b/>
              </w:rPr>
              <w:t>cesty</w:t>
            </w:r>
            <w:r w:rsidR="00F47BE7" w:rsidRPr="003A200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0912E9" w:rsidRDefault="007D6F71" w:rsidP="003A200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912E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0912E9">
              <w:rPr>
                <w:rFonts w:ascii="Arial" w:hAnsi="Arial" w:cs="Arial"/>
                <w:sz w:val="22"/>
                <w:szCs w:val="22"/>
              </w:rPr>
              <w:t xml:space="preserve"> – 7:40 </w:t>
            </w:r>
            <w:r>
              <w:rPr>
                <w:rFonts w:ascii="Arial" w:hAnsi="Arial" w:cs="Arial"/>
                <w:sz w:val="22"/>
                <w:szCs w:val="22"/>
              </w:rPr>
              <w:t>Teplice</w:t>
            </w:r>
            <w:r w:rsidR="00BE4BC6">
              <w:rPr>
                <w:rFonts w:ascii="Arial" w:hAnsi="Arial" w:cs="Arial"/>
                <w:sz w:val="22"/>
                <w:szCs w:val="22"/>
              </w:rPr>
              <w:t xml:space="preserve"> – hraniční přechod </w:t>
            </w:r>
            <w:r w:rsidR="000912E9">
              <w:rPr>
                <w:rFonts w:ascii="Arial" w:hAnsi="Arial" w:cs="Arial"/>
                <w:sz w:val="22"/>
                <w:szCs w:val="22"/>
              </w:rPr>
              <w:t>Mníšek</w:t>
            </w:r>
          </w:p>
          <w:p w:rsidR="00BE4BC6" w:rsidRDefault="000912E9" w:rsidP="003A200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 – 17:</w:t>
            </w:r>
            <w:r w:rsidR="007D6F7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0 TU BAF,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Senatsaaal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Freiberg</w:t>
            </w:r>
            <w:proofErr w:type="spellEnd"/>
            <w:r w:rsidR="00BE4B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E4BC6" w:rsidRDefault="00BE4BC6" w:rsidP="003A200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</w:t>
            </w:r>
            <w:r w:rsidR="007D6F7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 – 18:</w:t>
            </w:r>
            <w:r w:rsidR="007D6F7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="000912E9">
              <w:rPr>
                <w:rFonts w:ascii="Arial" w:hAnsi="Arial" w:cs="Arial"/>
                <w:sz w:val="22"/>
                <w:szCs w:val="22"/>
              </w:rPr>
              <w:t>Freiberg</w:t>
            </w:r>
            <w:proofErr w:type="spellEnd"/>
            <w:r w:rsidR="000912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hraniční přechod </w:t>
            </w:r>
            <w:r w:rsidR="000912E9">
              <w:rPr>
                <w:rFonts w:ascii="Arial" w:hAnsi="Arial" w:cs="Arial"/>
                <w:sz w:val="22"/>
                <w:szCs w:val="22"/>
              </w:rPr>
              <w:t>Mníšek</w:t>
            </w:r>
          </w:p>
          <w:p w:rsidR="00CD02B9" w:rsidRPr="003A2001" w:rsidRDefault="000912E9" w:rsidP="007D6F7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</w:t>
            </w:r>
            <w:r w:rsidR="007D6F7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 – 1</w:t>
            </w:r>
            <w:r w:rsidR="007D6F71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7D6F71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hrani</w:t>
            </w:r>
            <w:r w:rsidR="007D6F71">
              <w:rPr>
                <w:rFonts w:ascii="Arial" w:hAnsi="Arial" w:cs="Arial"/>
                <w:sz w:val="22"/>
                <w:szCs w:val="22"/>
              </w:rPr>
              <w:t>ční přechod Mníšek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7D6F71">
              <w:rPr>
                <w:rFonts w:ascii="Arial" w:hAnsi="Arial" w:cs="Arial"/>
                <w:sz w:val="22"/>
                <w:szCs w:val="22"/>
              </w:rPr>
              <w:t>Teplice</w:t>
            </w:r>
          </w:p>
        </w:tc>
      </w:tr>
      <w:tr w:rsidR="00F47BE7" w:rsidRPr="003A2001" w:rsidTr="003A2001">
        <w:tc>
          <w:tcPr>
            <w:tcW w:w="2088" w:type="dxa"/>
            <w:vAlign w:val="center"/>
          </w:tcPr>
          <w:p w:rsidR="00F47BE7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</w:rPr>
              <w:t>P</w:t>
            </w:r>
            <w:r w:rsidR="000A1B7F" w:rsidRPr="003A2001">
              <w:rPr>
                <w:rFonts w:ascii="Arial" w:hAnsi="Arial" w:cs="Arial"/>
                <w:b/>
              </w:rPr>
              <w:t xml:space="preserve">růběh a </w:t>
            </w:r>
            <w:r w:rsidR="00F47BE7" w:rsidRPr="003A2001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BE4BC6" w:rsidRDefault="00795B81" w:rsidP="003F6028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Účast na workshopu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Industrial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Landscapes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within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World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Heritage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Context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který se uskutečnil dne 25. 10. 2013 v senátním sále Technické univerzity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Freibergu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95B81" w:rsidRDefault="00795B81" w:rsidP="00195B3A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Konference byla zaměřena na problematiku nominace hornických a průmyslových krajin na Seznam světového dědictví</w:t>
            </w:r>
            <w:r w:rsidR="007D6F71">
              <w:rPr>
                <w:rFonts w:ascii="Arial" w:hAnsi="Arial" w:cs="Arial"/>
                <w:sz w:val="22"/>
                <w:szCs w:val="22"/>
              </w:rPr>
              <w:t xml:space="preserve"> UNESCO</w:t>
            </w:r>
            <w:r>
              <w:rPr>
                <w:rFonts w:ascii="Arial" w:hAnsi="Arial" w:cs="Arial"/>
                <w:sz w:val="22"/>
                <w:szCs w:val="22"/>
              </w:rPr>
              <w:t>. Na příkladech statků připravovaných k</w:t>
            </w:r>
            <w:r w:rsidR="00195B3A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zápisu</w:t>
            </w:r>
            <w:r w:rsidR="00195B3A">
              <w:rPr>
                <w:rFonts w:ascii="Arial" w:hAnsi="Arial" w:cs="Arial"/>
                <w:sz w:val="22"/>
                <w:szCs w:val="22"/>
              </w:rPr>
              <w:t xml:space="preserve">, nebo již zapsaných byla představena problematika pojetí industriální krajiny a z ní vyplývající aspekty mimořádné univerzální hodnoty, které podporují statut světového dědictví UNESCO.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5B3A">
              <w:rPr>
                <w:rFonts w:ascii="Arial" w:hAnsi="Arial" w:cs="Arial"/>
                <w:sz w:val="22"/>
                <w:szCs w:val="22"/>
              </w:rPr>
              <w:t xml:space="preserve">Mezi popisované lokality patřily </w:t>
            </w:r>
            <w:proofErr w:type="spellStart"/>
            <w:r w:rsidR="00195B3A">
              <w:rPr>
                <w:rFonts w:ascii="Arial" w:hAnsi="Arial" w:cs="Arial"/>
                <w:sz w:val="22"/>
                <w:szCs w:val="22"/>
              </w:rPr>
              <w:t>napřídklad</w:t>
            </w:r>
            <w:proofErr w:type="spellEnd"/>
            <w:r w:rsidR="00195B3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95B3A">
              <w:rPr>
                <w:rFonts w:ascii="Arial" w:hAnsi="Arial" w:cs="Arial"/>
                <w:sz w:val="22"/>
                <w:szCs w:val="22"/>
              </w:rPr>
              <w:t>Ironbridge</w:t>
            </w:r>
            <w:proofErr w:type="spellEnd"/>
            <w:r w:rsidR="00195B3A">
              <w:rPr>
                <w:rFonts w:ascii="Arial" w:hAnsi="Arial" w:cs="Arial"/>
                <w:sz w:val="22"/>
                <w:szCs w:val="22"/>
              </w:rPr>
              <w:t xml:space="preserve"> (železný most ve </w:t>
            </w:r>
            <w:proofErr w:type="spellStart"/>
            <w:r w:rsidR="00195B3A">
              <w:rPr>
                <w:rFonts w:ascii="Arial" w:hAnsi="Arial" w:cs="Arial"/>
                <w:sz w:val="22"/>
                <w:szCs w:val="22"/>
              </w:rPr>
              <w:t>Schropshiru</w:t>
            </w:r>
            <w:proofErr w:type="spellEnd"/>
            <w:r w:rsidR="00195B3A">
              <w:rPr>
                <w:rFonts w:ascii="Arial" w:hAnsi="Arial" w:cs="Arial"/>
                <w:sz w:val="22"/>
                <w:szCs w:val="22"/>
              </w:rPr>
              <w:t xml:space="preserve">, Velká Británie), Industriální </w:t>
            </w:r>
            <w:proofErr w:type="spellStart"/>
            <w:r w:rsidR="00195B3A">
              <w:rPr>
                <w:rFonts w:ascii="Arial" w:hAnsi="Arial" w:cs="Arial"/>
                <w:sz w:val="22"/>
                <w:szCs w:val="22"/>
              </w:rPr>
              <w:t>kompexy</w:t>
            </w:r>
            <w:proofErr w:type="spellEnd"/>
            <w:r w:rsidR="00195B3A">
              <w:rPr>
                <w:rFonts w:ascii="Arial" w:hAnsi="Arial" w:cs="Arial"/>
                <w:sz w:val="22"/>
                <w:szCs w:val="22"/>
              </w:rPr>
              <w:t xml:space="preserve"> v Ostravě, </w:t>
            </w:r>
            <w:r w:rsidR="005612E2">
              <w:rPr>
                <w:rFonts w:ascii="Arial" w:hAnsi="Arial" w:cs="Arial"/>
                <w:sz w:val="22"/>
                <w:szCs w:val="22"/>
              </w:rPr>
              <w:t xml:space="preserve">Industriální komplex uhelného dolu </w:t>
            </w:r>
            <w:proofErr w:type="spellStart"/>
            <w:r w:rsidR="005612E2">
              <w:rPr>
                <w:rFonts w:ascii="Arial" w:hAnsi="Arial" w:cs="Arial"/>
                <w:sz w:val="22"/>
                <w:szCs w:val="22"/>
              </w:rPr>
              <w:t>Zollverein</w:t>
            </w:r>
            <w:proofErr w:type="spellEnd"/>
            <w:r w:rsidR="005612E2">
              <w:rPr>
                <w:rFonts w:ascii="Arial" w:hAnsi="Arial" w:cs="Arial"/>
                <w:sz w:val="22"/>
                <w:szCs w:val="22"/>
              </w:rPr>
              <w:t xml:space="preserve"> v Essenu, projekt nominace </w:t>
            </w:r>
            <w:proofErr w:type="spellStart"/>
            <w:r w:rsidR="005612E2">
              <w:rPr>
                <w:rFonts w:ascii="Arial" w:hAnsi="Arial" w:cs="Arial"/>
                <w:sz w:val="22"/>
                <w:szCs w:val="22"/>
              </w:rPr>
              <w:t>Electropolis</w:t>
            </w:r>
            <w:proofErr w:type="spellEnd"/>
            <w:r w:rsidR="005612E2">
              <w:rPr>
                <w:rFonts w:ascii="Arial" w:hAnsi="Arial" w:cs="Arial"/>
                <w:sz w:val="22"/>
                <w:szCs w:val="22"/>
              </w:rPr>
              <w:t xml:space="preserve"> v Berlíně, Industriální krajina </w:t>
            </w:r>
            <w:proofErr w:type="spellStart"/>
            <w:r w:rsidR="005612E2">
              <w:rPr>
                <w:rFonts w:ascii="Arial" w:hAnsi="Arial" w:cs="Arial"/>
                <w:sz w:val="22"/>
                <w:szCs w:val="22"/>
              </w:rPr>
              <w:t>Llobregat</w:t>
            </w:r>
            <w:proofErr w:type="spellEnd"/>
            <w:r w:rsidR="005612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12E2">
              <w:rPr>
                <w:rFonts w:ascii="Arial" w:hAnsi="Arial" w:cs="Arial"/>
                <w:sz w:val="22"/>
                <w:szCs w:val="22"/>
              </w:rPr>
              <w:t>Valley</w:t>
            </w:r>
            <w:proofErr w:type="spellEnd"/>
            <w:r w:rsidR="005612E2">
              <w:rPr>
                <w:rFonts w:ascii="Arial" w:hAnsi="Arial" w:cs="Arial"/>
                <w:sz w:val="22"/>
                <w:szCs w:val="22"/>
              </w:rPr>
              <w:t xml:space="preserve"> ve Španělsku, dále hornické krajiny v </w:t>
            </w:r>
            <w:proofErr w:type="spellStart"/>
            <w:r w:rsidR="005612E2">
              <w:rPr>
                <w:rFonts w:ascii="Arial" w:hAnsi="Arial" w:cs="Arial"/>
                <w:sz w:val="22"/>
                <w:szCs w:val="22"/>
              </w:rPr>
              <w:t>Cornwalu</w:t>
            </w:r>
            <w:proofErr w:type="spellEnd"/>
            <w:r w:rsidR="005612E2">
              <w:rPr>
                <w:rFonts w:ascii="Arial" w:hAnsi="Arial" w:cs="Arial"/>
                <w:sz w:val="22"/>
                <w:szCs w:val="22"/>
              </w:rPr>
              <w:t xml:space="preserve">, Velká Británie, </w:t>
            </w:r>
            <w:proofErr w:type="spellStart"/>
            <w:r w:rsidR="005612E2">
              <w:rPr>
                <w:rFonts w:ascii="Arial" w:hAnsi="Arial" w:cs="Arial"/>
                <w:sz w:val="22"/>
                <w:szCs w:val="22"/>
              </w:rPr>
              <w:t>Falunu</w:t>
            </w:r>
            <w:proofErr w:type="spellEnd"/>
            <w:r w:rsidR="005612E2">
              <w:rPr>
                <w:rFonts w:ascii="Arial" w:hAnsi="Arial" w:cs="Arial"/>
                <w:sz w:val="22"/>
                <w:szCs w:val="22"/>
              </w:rPr>
              <w:t xml:space="preserve">, Švédsko a hornické krajiny </w:t>
            </w:r>
            <w:proofErr w:type="spellStart"/>
            <w:r w:rsidR="005612E2">
              <w:rPr>
                <w:rFonts w:ascii="Arial" w:hAnsi="Arial" w:cs="Arial"/>
                <w:sz w:val="22"/>
                <w:szCs w:val="22"/>
              </w:rPr>
              <w:t>Nord</w:t>
            </w:r>
            <w:proofErr w:type="spellEnd"/>
            <w:r w:rsidR="005612E2">
              <w:rPr>
                <w:rFonts w:ascii="Arial" w:hAnsi="Arial" w:cs="Arial"/>
                <w:sz w:val="22"/>
                <w:szCs w:val="22"/>
              </w:rPr>
              <w:t>-Pas de Calais ve Francii.</w:t>
            </w:r>
          </w:p>
          <w:p w:rsidR="005612E2" w:rsidRDefault="005612E2" w:rsidP="00195B3A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Workshop byl uspořádán na podporu přeshraniční sériové nominace Hornická kulturní krajina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Krušnohoří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Erzgebirge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jejíž žádost o zápis byla v září 2013 doručena do Centra Světového dědictví </w:t>
            </w:r>
            <w:r w:rsidR="008C075F">
              <w:rPr>
                <w:rFonts w:ascii="Arial" w:hAnsi="Arial" w:cs="Arial"/>
                <w:sz w:val="22"/>
                <w:szCs w:val="22"/>
              </w:rPr>
              <w:t xml:space="preserve">UNESCO </w:t>
            </w:r>
            <w:r>
              <w:rPr>
                <w:rFonts w:ascii="Arial" w:hAnsi="Arial" w:cs="Arial"/>
                <w:sz w:val="22"/>
                <w:szCs w:val="22"/>
              </w:rPr>
              <w:t>v Paříži.</w:t>
            </w:r>
          </w:p>
          <w:p w:rsidR="005612E2" w:rsidRDefault="005612E2" w:rsidP="00195B3A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Ústecký kraj je dlouhodobým partnerem v rámci této aktivity a zástupci odboru kultury a památkové péče KÚÚK jsou členy Smíšené pracovní skupiny pro přípravu nominace.</w:t>
            </w:r>
          </w:p>
          <w:p w:rsidR="005612E2" w:rsidRPr="003A2001" w:rsidRDefault="005612E2" w:rsidP="005612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757" w:rsidRPr="003A2001" w:rsidTr="003A2001">
        <w:tc>
          <w:tcPr>
            <w:tcW w:w="2088" w:type="dxa"/>
            <w:vAlign w:val="center"/>
          </w:tcPr>
          <w:p w:rsidR="00E05757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3A2001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3A2001" w:rsidRDefault="003F04A4" w:rsidP="00CD02B9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8C075F">
              <w:rPr>
                <w:rFonts w:ascii="Arial" w:hAnsi="Arial" w:cs="Arial"/>
                <w:sz w:val="22"/>
                <w:szCs w:val="22"/>
              </w:rPr>
              <w:t xml:space="preserve">O. </w:t>
            </w:r>
            <w:proofErr w:type="spellStart"/>
            <w:r w:rsidR="008C075F">
              <w:rPr>
                <w:rFonts w:ascii="Arial" w:hAnsi="Arial" w:cs="Arial"/>
                <w:sz w:val="22"/>
                <w:szCs w:val="22"/>
              </w:rPr>
              <w:t>Bukovičová</w:t>
            </w:r>
            <w:proofErr w:type="spellEnd"/>
          </w:p>
        </w:tc>
      </w:tr>
      <w:tr w:rsidR="00881718" w:rsidRPr="003A2001" w:rsidTr="003A2001">
        <w:tc>
          <w:tcPr>
            <w:tcW w:w="2088" w:type="dxa"/>
            <w:vAlign w:val="center"/>
          </w:tcPr>
          <w:p w:rsidR="00881718" w:rsidRPr="003A2001" w:rsidRDefault="00EA58AC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A2001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3A2001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3A2001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3A200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3A2001" w:rsidRDefault="003F04A4" w:rsidP="008C075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13/RP020001</w:t>
            </w:r>
          </w:p>
        </w:tc>
      </w:tr>
      <w:tr w:rsidR="00FB599A" w:rsidRPr="003A2001" w:rsidTr="003A2001">
        <w:tc>
          <w:tcPr>
            <w:tcW w:w="2088" w:type="dxa"/>
            <w:vAlign w:val="center"/>
          </w:tcPr>
          <w:p w:rsidR="00FB599A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A2001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3A2001" w:rsidRDefault="000C5FC4" w:rsidP="006D748C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</w:t>
            </w:r>
            <w:r w:rsidR="006D74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075F">
              <w:rPr>
                <w:rFonts w:ascii="Arial" w:hAnsi="Arial" w:cs="Arial"/>
                <w:sz w:val="22"/>
                <w:szCs w:val="22"/>
              </w:rPr>
              <w:t>R. Spála</w:t>
            </w:r>
          </w:p>
        </w:tc>
      </w:tr>
      <w:tr w:rsidR="00FB599A" w:rsidRPr="003A2001" w:rsidTr="003A2001">
        <w:tc>
          <w:tcPr>
            <w:tcW w:w="2088" w:type="dxa"/>
            <w:vAlign w:val="center"/>
          </w:tcPr>
          <w:p w:rsidR="00FB599A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A2001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3A2001" w:rsidRDefault="008C075F" w:rsidP="00CD02B9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0912E9">
              <w:rPr>
                <w:rFonts w:ascii="Arial" w:hAnsi="Arial" w:cs="Arial"/>
                <w:sz w:val="22"/>
                <w:szCs w:val="22"/>
              </w:rPr>
              <w:t>. 10. 2013</w:t>
            </w:r>
          </w:p>
        </w:tc>
      </w:tr>
    </w:tbl>
    <w:p w:rsidR="00995293" w:rsidRDefault="00995293" w:rsidP="008C075F">
      <w:pPr>
        <w:rPr>
          <w:b/>
        </w:rPr>
      </w:pPr>
    </w:p>
    <w:sectPr w:rsidR="00995293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A6E" w:rsidRDefault="006B7A6E">
      <w:r>
        <w:separator/>
      </w:r>
    </w:p>
  </w:endnote>
  <w:endnote w:type="continuationSeparator" w:id="0">
    <w:p w:rsidR="006B7A6E" w:rsidRDefault="006B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76" w:rsidRDefault="00CA7016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5437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376" w:rsidRDefault="00A54376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76" w:rsidRDefault="00CA7016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5437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075F">
      <w:rPr>
        <w:rStyle w:val="slostrnky"/>
        <w:noProof/>
      </w:rPr>
      <w:t>2</w:t>
    </w:r>
    <w:r>
      <w:rPr>
        <w:rStyle w:val="slostrnky"/>
      </w:rPr>
      <w:fldChar w:fldCharType="end"/>
    </w:r>
  </w:p>
  <w:p w:rsidR="00A54376" w:rsidRDefault="00A54376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A6E" w:rsidRDefault="006B7A6E">
      <w:r>
        <w:separator/>
      </w:r>
    </w:p>
  </w:footnote>
  <w:footnote w:type="continuationSeparator" w:id="0">
    <w:p w:rsidR="006B7A6E" w:rsidRDefault="006B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12E9"/>
    <w:rsid w:val="00094D16"/>
    <w:rsid w:val="000A1B7F"/>
    <w:rsid w:val="000A7771"/>
    <w:rsid w:val="000B1DD1"/>
    <w:rsid w:val="000B6482"/>
    <w:rsid w:val="000C5FC4"/>
    <w:rsid w:val="000D03CF"/>
    <w:rsid w:val="000D65A7"/>
    <w:rsid w:val="000E0F92"/>
    <w:rsid w:val="000F4533"/>
    <w:rsid w:val="001206DC"/>
    <w:rsid w:val="00122668"/>
    <w:rsid w:val="0013165A"/>
    <w:rsid w:val="00141C8A"/>
    <w:rsid w:val="00156545"/>
    <w:rsid w:val="00186F15"/>
    <w:rsid w:val="001922C7"/>
    <w:rsid w:val="00195B3A"/>
    <w:rsid w:val="001C5B7A"/>
    <w:rsid w:val="001C6A0F"/>
    <w:rsid w:val="001F498A"/>
    <w:rsid w:val="0020388D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D7216"/>
    <w:rsid w:val="002E1AD4"/>
    <w:rsid w:val="002E60BE"/>
    <w:rsid w:val="002F3CB1"/>
    <w:rsid w:val="003154C9"/>
    <w:rsid w:val="00320A32"/>
    <w:rsid w:val="00325023"/>
    <w:rsid w:val="00335465"/>
    <w:rsid w:val="003578AA"/>
    <w:rsid w:val="00364134"/>
    <w:rsid w:val="0036563F"/>
    <w:rsid w:val="00366270"/>
    <w:rsid w:val="00367A82"/>
    <w:rsid w:val="00375A49"/>
    <w:rsid w:val="003A2001"/>
    <w:rsid w:val="003A6906"/>
    <w:rsid w:val="003E118C"/>
    <w:rsid w:val="003E7413"/>
    <w:rsid w:val="003F04A4"/>
    <w:rsid w:val="003F6028"/>
    <w:rsid w:val="00415F5B"/>
    <w:rsid w:val="00431875"/>
    <w:rsid w:val="00435DCC"/>
    <w:rsid w:val="004445DC"/>
    <w:rsid w:val="00446A7E"/>
    <w:rsid w:val="00447792"/>
    <w:rsid w:val="00457D9C"/>
    <w:rsid w:val="004706FA"/>
    <w:rsid w:val="00493772"/>
    <w:rsid w:val="00496200"/>
    <w:rsid w:val="004A24CD"/>
    <w:rsid w:val="004C2432"/>
    <w:rsid w:val="004C50C0"/>
    <w:rsid w:val="005126E3"/>
    <w:rsid w:val="00517AF1"/>
    <w:rsid w:val="005411E2"/>
    <w:rsid w:val="00547609"/>
    <w:rsid w:val="00552CDD"/>
    <w:rsid w:val="005612E2"/>
    <w:rsid w:val="00567EFE"/>
    <w:rsid w:val="00572929"/>
    <w:rsid w:val="00572C51"/>
    <w:rsid w:val="00572E77"/>
    <w:rsid w:val="005B2749"/>
    <w:rsid w:val="005F0353"/>
    <w:rsid w:val="005F45AE"/>
    <w:rsid w:val="006010C9"/>
    <w:rsid w:val="0062165E"/>
    <w:rsid w:val="00621DE5"/>
    <w:rsid w:val="0062599E"/>
    <w:rsid w:val="006270AC"/>
    <w:rsid w:val="006378A6"/>
    <w:rsid w:val="00666561"/>
    <w:rsid w:val="006723B8"/>
    <w:rsid w:val="006724D6"/>
    <w:rsid w:val="0067285B"/>
    <w:rsid w:val="00673076"/>
    <w:rsid w:val="00676C20"/>
    <w:rsid w:val="006801EF"/>
    <w:rsid w:val="0069165A"/>
    <w:rsid w:val="00697019"/>
    <w:rsid w:val="006A7EB9"/>
    <w:rsid w:val="006B5BB9"/>
    <w:rsid w:val="006B7A6E"/>
    <w:rsid w:val="006D4DCE"/>
    <w:rsid w:val="006D748C"/>
    <w:rsid w:val="006E0BFE"/>
    <w:rsid w:val="006F2770"/>
    <w:rsid w:val="00706C0B"/>
    <w:rsid w:val="00706EA0"/>
    <w:rsid w:val="007173CB"/>
    <w:rsid w:val="00723369"/>
    <w:rsid w:val="007271F0"/>
    <w:rsid w:val="007332A1"/>
    <w:rsid w:val="00741002"/>
    <w:rsid w:val="00766586"/>
    <w:rsid w:val="0077693B"/>
    <w:rsid w:val="00777868"/>
    <w:rsid w:val="0079321B"/>
    <w:rsid w:val="00795B81"/>
    <w:rsid w:val="007A7410"/>
    <w:rsid w:val="007B667F"/>
    <w:rsid w:val="007D5BB1"/>
    <w:rsid w:val="007D6F71"/>
    <w:rsid w:val="007F7BDC"/>
    <w:rsid w:val="00803E87"/>
    <w:rsid w:val="00813830"/>
    <w:rsid w:val="0082355D"/>
    <w:rsid w:val="0084212F"/>
    <w:rsid w:val="0086598D"/>
    <w:rsid w:val="00881718"/>
    <w:rsid w:val="00881AA4"/>
    <w:rsid w:val="008828C3"/>
    <w:rsid w:val="00886A1B"/>
    <w:rsid w:val="008A0078"/>
    <w:rsid w:val="008A52D4"/>
    <w:rsid w:val="008A7BB9"/>
    <w:rsid w:val="008C075F"/>
    <w:rsid w:val="008D6992"/>
    <w:rsid w:val="008D6E19"/>
    <w:rsid w:val="00900A97"/>
    <w:rsid w:val="00903BC7"/>
    <w:rsid w:val="00945CD5"/>
    <w:rsid w:val="00947E8B"/>
    <w:rsid w:val="00960234"/>
    <w:rsid w:val="00960A8D"/>
    <w:rsid w:val="00975F14"/>
    <w:rsid w:val="00995293"/>
    <w:rsid w:val="00997DA0"/>
    <w:rsid w:val="009A3EEB"/>
    <w:rsid w:val="009B3CCB"/>
    <w:rsid w:val="009B4A7A"/>
    <w:rsid w:val="009C13E6"/>
    <w:rsid w:val="009D516C"/>
    <w:rsid w:val="009E4E9A"/>
    <w:rsid w:val="00A01EBF"/>
    <w:rsid w:val="00A17AC9"/>
    <w:rsid w:val="00A21581"/>
    <w:rsid w:val="00A34576"/>
    <w:rsid w:val="00A447C4"/>
    <w:rsid w:val="00A54376"/>
    <w:rsid w:val="00A64FCE"/>
    <w:rsid w:val="00A86AF3"/>
    <w:rsid w:val="00AA275D"/>
    <w:rsid w:val="00AB0B38"/>
    <w:rsid w:val="00AD3083"/>
    <w:rsid w:val="00AD3CD7"/>
    <w:rsid w:val="00AD5F8F"/>
    <w:rsid w:val="00AF7C51"/>
    <w:rsid w:val="00B00B62"/>
    <w:rsid w:val="00B14DF5"/>
    <w:rsid w:val="00B310B5"/>
    <w:rsid w:val="00B72C15"/>
    <w:rsid w:val="00B846FF"/>
    <w:rsid w:val="00BB45AC"/>
    <w:rsid w:val="00BC0A42"/>
    <w:rsid w:val="00BE1D79"/>
    <w:rsid w:val="00BE4BC6"/>
    <w:rsid w:val="00BE5514"/>
    <w:rsid w:val="00BE7E32"/>
    <w:rsid w:val="00BF5C3A"/>
    <w:rsid w:val="00BF7FB0"/>
    <w:rsid w:val="00C008EC"/>
    <w:rsid w:val="00C02D91"/>
    <w:rsid w:val="00C15FE0"/>
    <w:rsid w:val="00C173A7"/>
    <w:rsid w:val="00C17B67"/>
    <w:rsid w:val="00C25918"/>
    <w:rsid w:val="00C40A64"/>
    <w:rsid w:val="00C415E9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A7016"/>
    <w:rsid w:val="00CB1629"/>
    <w:rsid w:val="00CD02B9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84D63"/>
    <w:rsid w:val="00D93CC4"/>
    <w:rsid w:val="00DA40D7"/>
    <w:rsid w:val="00DB16F8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017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translate">
    <w:name w:val="notranslate"/>
    <w:basedOn w:val="Standardnpsmoodstavce"/>
    <w:rsid w:val="00572C51"/>
  </w:style>
  <w:style w:type="character" w:customStyle="1" w:styleId="google-src-text1">
    <w:name w:val="google-src-text1"/>
    <w:basedOn w:val="Standardnpsmoodstavce"/>
    <w:rsid w:val="00572C51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spala.r</cp:lastModifiedBy>
  <cp:revision>2</cp:revision>
  <cp:lastPrinted>2010-08-30T06:59:00Z</cp:lastPrinted>
  <dcterms:created xsi:type="dcterms:W3CDTF">2013-10-30T10:41:00Z</dcterms:created>
  <dcterms:modified xsi:type="dcterms:W3CDTF">2013-10-30T10:41:00Z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Poznámka">
    <vt:lpwstr/>
  </property>
  <property fmtid="{D5CDD505-2E9C-101B-9397-08002B2CF9AE}" pid="8" name="ContentType">
    <vt:lpwstr>Dokument</vt:lpwstr>
  </property>
  <property fmtid="{D5CDD505-2E9C-101B-9397-08002B2CF9AE}" pid="9" name="Typ formuláře">
    <vt:lpwstr>Služební cesty</vt:lpwstr>
  </property>
</Properties>
</file>