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43" w:rsidRDefault="00FD0743" w:rsidP="009E39D5">
      <w:pPr>
        <w:spacing w:after="120" w:line="288" w:lineRule="auto"/>
        <w:rPr>
          <w:sz w:val="40"/>
          <w:szCs w:val="40"/>
        </w:rPr>
      </w:pPr>
    </w:p>
    <w:p w:rsidR="00FD0743" w:rsidRDefault="00FD0743" w:rsidP="009E39D5">
      <w:pPr>
        <w:spacing w:after="120" w:line="288" w:lineRule="auto"/>
        <w:rPr>
          <w:sz w:val="40"/>
          <w:szCs w:val="40"/>
        </w:rPr>
      </w:pPr>
    </w:p>
    <w:p w:rsidR="00FD0743" w:rsidRDefault="00FD0743" w:rsidP="00FD0743">
      <w:pPr>
        <w:spacing w:after="120" w:line="288" w:lineRule="auto"/>
        <w:jc w:val="center"/>
        <w:rPr>
          <w:sz w:val="40"/>
          <w:szCs w:val="40"/>
        </w:rPr>
      </w:pPr>
    </w:p>
    <w:p w:rsidR="00FD0743" w:rsidRDefault="00FD0743" w:rsidP="009E39D5">
      <w:pPr>
        <w:spacing w:after="120" w:line="288" w:lineRule="auto"/>
        <w:rPr>
          <w:sz w:val="40"/>
          <w:szCs w:val="40"/>
        </w:rPr>
      </w:pPr>
    </w:p>
    <w:p w:rsidR="00FD0743" w:rsidRDefault="00FD0743" w:rsidP="009E39D5">
      <w:pPr>
        <w:spacing w:after="120" w:line="288" w:lineRule="auto"/>
        <w:rPr>
          <w:sz w:val="40"/>
          <w:szCs w:val="40"/>
        </w:rPr>
      </w:pPr>
    </w:p>
    <w:p w:rsidR="00FD0743" w:rsidRDefault="00FD0743" w:rsidP="00FD0743">
      <w:pPr>
        <w:spacing w:after="120" w:line="288" w:lineRule="auto"/>
        <w:jc w:val="center"/>
        <w:rPr>
          <w:sz w:val="40"/>
          <w:szCs w:val="40"/>
        </w:rPr>
      </w:pPr>
    </w:p>
    <w:p w:rsidR="00FD0743" w:rsidRDefault="00FD0743" w:rsidP="00FD0743">
      <w:pPr>
        <w:spacing w:after="120" w:line="288" w:lineRule="auto"/>
        <w:jc w:val="center"/>
        <w:rPr>
          <w:sz w:val="40"/>
          <w:szCs w:val="40"/>
        </w:rPr>
      </w:pPr>
    </w:p>
    <w:p w:rsidR="009E39D5" w:rsidRDefault="009E39D5" w:rsidP="00FD0743">
      <w:pPr>
        <w:spacing w:after="120" w:line="28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Regionální inovační strategie Ústeckého kraje</w:t>
      </w:r>
    </w:p>
    <w:p w:rsidR="00FD0743" w:rsidRDefault="00FD0743" w:rsidP="00FD0743">
      <w:pPr>
        <w:spacing w:after="120" w:line="288" w:lineRule="auto"/>
        <w:jc w:val="center"/>
        <w:rPr>
          <w:sz w:val="40"/>
          <w:szCs w:val="40"/>
        </w:rPr>
      </w:pPr>
    </w:p>
    <w:p w:rsidR="009E39D5" w:rsidRDefault="009E39D5" w:rsidP="00FD0743">
      <w:pPr>
        <w:spacing w:after="120" w:line="288" w:lineRule="auto"/>
        <w:jc w:val="center"/>
        <w:rPr>
          <w:sz w:val="40"/>
          <w:szCs w:val="40"/>
        </w:rPr>
      </w:pPr>
    </w:p>
    <w:p w:rsidR="009E39D5" w:rsidRDefault="009E39D5" w:rsidP="00FD0743">
      <w:pPr>
        <w:spacing w:after="120" w:line="288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Inovační vouchery </w:t>
      </w:r>
      <w:r w:rsidR="0002679E">
        <w:rPr>
          <w:b/>
          <w:sz w:val="72"/>
          <w:szCs w:val="72"/>
        </w:rPr>
        <w:t xml:space="preserve">ÚK </w:t>
      </w:r>
      <w:r>
        <w:rPr>
          <w:b/>
          <w:sz w:val="72"/>
          <w:szCs w:val="72"/>
        </w:rPr>
        <w:t>201</w:t>
      </w:r>
      <w:r w:rsidR="00071BC2">
        <w:rPr>
          <w:b/>
          <w:sz w:val="72"/>
          <w:szCs w:val="72"/>
        </w:rPr>
        <w:t>7</w:t>
      </w:r>
    </w:p>
    <w:p w:rsidR="009E39D5" w:rsidRDefault="009E39D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077755" w:rsidRDefault="00077755" w:rsidP="009E39D5">
      <w:pPr>
        <w:spacing w:after="120" w:line="288" w:lineRule="auto"/>
        <w:rPr>
          <w:sz w:val="40"/>
          <w:szCs w:val="40"/>
        </w:rPr>
      </w:pPr>
    </w:p>
    <w:p w:rsidR="009E39D5" w:rsidRPr="0002679E" w:rsidRDefault="00F4460A" w:rsidP="007E54D9">
      <w:pPr>
        <w:shd w:val="clear" w:color="auto" w:fill="B8CCE4" w:themeFill="accent1" w:themeFillTint="66"/>
        <w:spacing w:after="120" w:line="288" w:lineRule="auto"/>
        <w:rPr>
          <w:b/>
        </w:rPr>
      </w:pPr>
      <w:r>
        <w:rPr>
          <w:sz w:val="40"/>
          <w:szCs w:val="40"/>
        </w:rPr>
        <w:lastRenderedPageBreak/>
        <w:t xml:space="preserve"> </w:t>
      </w:r>
      <w:r w:rsidR="0002679E" w:rsidRPr="0002679E">
        <w:rPr>
          <w:b/>
        </w:rPr>
        <w:t>1. Cíle a přínosy programu</w:t>
      </w:r>
    </w:p>
    <w:p w:rsidR="0002679E" w:rsidRDefault="0002679E" w:rsidP="0002679E">
      <w:pPr>
        <w:spacing w:after="120" w:line="288" w:lineRule="auto"/>
        <w:jc w:val="both"/>
      </w:pPr>
      <w:r>
        <w:t xml:space="preserve">Program Inovační vouchery Ústeckého kraje (dále </w:t>
      </w:r>
      <w:r w:rsidR="00045C11">
        <w:t xml:space="preserve">také </w:t>
      </w:r>
      <w:r>
        <w:t xml:space="preserve">„program“) podporuje spolupráci podnikatelských subjektů z Ústeckého kraje s výzkumnými organizacemi z České republiky. Finanční podpora motivuje firmy k navázání kontaktu s výzkumnými organizacemi. </w:t>
      </w:r>
      <w:r w:rsidR="00071BC2" w:rsidRPr="0066627D">
        <w:t>Primárním</w:t>
      </w:r>
      <w:r w:rsidR="00071BC2">
        <w:t xml:space="preserve"> c</w:t>
      </w:r>
      <w:r>
        <w:t>ílem programu je, aby první vzájemné seznámení posléze přerostlo v trvalou spolupráci.</w:t>
      </w:r>
    </w:p>
    <w:p w:rsidR="0002679E" w:rsidRDefault="0002679E" w:rsidP="0002679E">
      <w:pPr>
        <w:spacing w:after="120" w:line="288" w:lineRule="auto"/>
        <w:jc w:val="both"/>
      </w:pPr>
      <w:r>
        <w:t>Inovační voucher</w:t>
      </w:r>
      <w:r w:rsidR="00045C11">
        <w:t xml:space="preserve"> (dále také „voucher“)</w:t>
      </w:r>
      <w:r>
        <w:t xml:space="preserve"> je jednorázová dotace, kterou může podnikatelský subjekt získat na pořízení služeb, které mu poskytne výzkumná organizace. Firmy tak mohou využít znalosti nebo kapacity, kterými samy nedisponují, a díky tomu </w:t>
      </w:r>
      <w:r w:rsidRPr="00071BC2">
        <w:rPr>
          <w:b/>
        </w:rPr>
        <w:t>inovovat své produkty, procesy nebo služby</w:t>
      </w:r>
      <w:r>
        <w:t>.</w:t>
      </w:r>
    </w:p>
    <w:p w:rsidR="0002679E" w:rsidRDefault="0002679E" w:rsidP="0002679E">
      <w:pPr>
        <w:spacing w:after="120" w:line="288" w:lineRule="auto"/>
        <w:jc w:val="both"/>
      </w:pPr>
      <w:r>
        <w:t>Inovační vouchery zvyšují konkurenceschopnost podniků z Ústeckého kraje. Zároveň podporují spolupráci výzkumné sféry s oblastí aplikace.</w:t>
      </w:r>
    </w:p>
    <w:p w:rsidR="007E54D9" w:rsidRDefault="007E54D9" w:rsidP="0002679E">
      <w:pPr>
        <w:spacing w:after="120" w:line="288" w:lineRule="auto"/>
        <w:jc w:val="both"/>
      </w:pPr>
    </w:p>
    <w:p w:rsidR="0002679E" w:rsidRPr="00D646BA" w:rsidRDefault="00140F7B" w:rsidP="00140F7B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D646BA">
        <w:rPr>
          <w:b/>
        </w:rPr>
        <w:t xml:space="preserve">2. </w:t>
      </w:r>
      <w:r w:rsidR="00E23313" w:rsidRPr="00D646BA">
        <w:rPr>
          <w:b/>
        </w:rPr>
        <w:t>Poskytovatel dotace</w:t>
      </w:r>
    </w:p>
    <w:p w:rsidR="00140F7B" w:rsidRDefault="00D646BA" w:rsidP="0002679E">
      <w:pPr>
        <w:spacing w:after="120" w:line="288" w:lineRule="auto"/>
        <w:jc w:val="both"/>
      </w:pPr>
      <w:r>
        <w:t>Garantem programu a poskytovatelem dotace je Ústecký kraj</w:t>
      </w:r>
      <w:r w:rsidR="00045C11">
        <w:t xml:space="preserve"> (dále také „poskytovatel dotace“)</w:t>
      </w:r>
      <w:r>
        <w:t>.</w:t>
      </w:r>
    </w:p>
    <w:p w:rsidR="00D646BA" w:rsidRDefault="001123BB" w:rsidP="0002679E">
      <w:pPr>
        <w:spacing w:after="120" w:line="288" w:lineRule="auto"/>
        <w:jc w:val="both"/>
      </w:pPr>
      <w:r>
        <w:t xml:space="preserve">Administrátorem programu </w:t>
      </w:r>
      <w:r w:rsidRPr="008518C0">
        <w:t>je</w:t>
      </w:r>
      <w:r w:rsidR="00D646BA" w:rsidRPr="008518C0">
        <w:t xml:space="preserve"> </w:t>
      </w:r>
      <w:r w:rsidR="00F304A7" w:rsidRPr="008518C0">
        <w:t>Inovační centrum</w:t>
      </w:r>
      <w:r w:rsidR="00D646BA" w:rsidRPr="008518C0">
        <w:t xml:space="preserve"> Ústeckého kraje </w:t>
      </w:r>
      <w:r w:rsidR="00045C11" w:rsidRPr="008518C0">
        <w:t>(dále</w:t>
      </w:r>
      <w:r w:rsidR="00045C11">
        <w:t xml:space="preserve"> také „administrátor“). </w:t>
      </w:r>
      <w:r w:rsidR="00D646BA">
        <w:t xml:space="preserve">Úkolem </w:t>
      </w:r>
      <w:r w:rsidR="00045C11">
        <w:t>administrátora</w:t>
      </w:r>
      <w:r w:rsidR="00D646BA">
        <w:t xml:space="preserve"> je </w:t>
      </w:r>
      <w:r w:rsidR="00F304A7">
        <w:t xml:space="preserve">spolupráce na </w:t>
      </w:r>
      <w:r w:rsidR="00D646BA">
        <w:t>návrh</w:t>
      </w:r>
      <w:r w:rsidR="00F304A7">
        <w:t>u</w:t>
      </w:r>
      <w:r w:rsidR="00D646BA">
        <w:t xml:space="preserve"> konceptu programu, koordinace, sběr a administrace žádostí.</w:t>
      </w:r>
    </w:p>
    <w:p w:rsidR="00140F7B" w:rsidRDefault="00D646BA" w:rsidP="0002679E">
      <w:pPr>
        <w:spacing w:after="120" w:line="288" w:lineRule="auto"/>
        <w:jc w:val="both"/>
      </w:pPr>
      <w:r>
        <w:t>Program byl projednán Krajskou radou pro konkurenceschopnost</w:t>
      </w:r>
      <w:r w:rsidR="00045C11">
        <w:t xml:space="preserve"> a </w:t>
      </w:r>
      <w:r w:rsidR="00F304A7">
        <w:t xml:space="preserve">schválen </w:t>
      </w:r>
      <w:r w:rsidR="00045C11">
        <w:t xml:space="preserve">Zastupitelstvem Ústeckého kraje </w:t>
      </w:r>
      <w:r w:rsidR="00045C11" w:rsidRPr="002C5C05">
        <w:t>dne</w:t>
      </w:r>
      <w:r w:rsidR="0070548B" w:rsidRPr="002C5C05">
        <w:t xml:space="preserve"> </w:t>
      </w:r>
      <w:r w:rsidR="005A5B9D">
        <w:t>19</w:t>
      </w:r>
      <w:r w:rsidR="0070548B" w:rsidRPr="002C5C05">
        <w:t>.</w:t>
      </w:r>
      <w:r w:rsidR="00CE23A9" w:rsidRPr="002C5C05">
        <w:t xml:space="preserve"> </w:t>
      </w:r>
      <w:r w:rsidR="005A5B9D">
        <w:t>12</w:t>
      </w:r>
      <w:r w:rsidR="0070548B" w:rsidRPr="002C5C05">
        <w:t>.</w:t>
      </w:r>
      <w:r w:rsidR="00CE23A9" w:rsidRPr="002C5C05">
        <w:t xml:space="preserve"> </w:t>
      </w:r>
      <w:r w:rsidR="003B74D6" w:rsidRPr="002C5C05">
        <w:t>2016</w:t>
      </w:r>
      <w:r w:rsidR="0070548B" w:rsidRPr="002C5C05">
        <w:t>.</w:t>
      </w:r>
    </w:p>
    <w:p w:rsidR="007E54D9" w:rsidRDefault="007E54D9" w:rsidP="0002679E">
      <w:pPr>
        <w:spacing w:after="120" w:line="288" w:lineRule="auto"/>
        <w:jc w:val="both"/>
      </w:pPr>
    </w:p>
    <w:p w:rsidR="00E23313" w:rsidRPr="00D646BA" w:rsidRDefault="00D646BA" w:rsidP="00D646BA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D646BA">
        <w:rPr>
          <w:b/>
        </w:rPr>
        <w:t xml:space="preserve">3. </w:t>
      </w:r>
      <w:r w:rsidR="00E23313" w:rsidRPr="00D646BA">
        <w:rPr>
          <w:b/>
        </w:rPr>
        <w:t>Žadatel</w:t>
      </w:r>
    </w:p>
    <w:p w:rsidR="00D646BA" w:rsidRDefault="002A544D" w:rsidP="0002679E">
      <w:pPr>
        <w:spacing w:after="120" w:line="288" w:lineRule="auto"/>
        <w:jc w:val="both"/>
      </w:pPr>
      <w:r>
        <w:t xml:space="preserve">Žadatelem o voucher a jeho příjemcem se může stát </w:t>
      </w:r>
      <w:r w:rsidRPr="008518C0">
        <w:t xml:space="preserve">jakákoliv </w:t>
      </w:r>
      <w:r w:rsidR="00F304A7" w:rsidRPr="008518C0">
        <w:t xml:space="preserve">fyzická osoba podnikající </w:t>
      </w:r>
      <w:r w:rsidR="00D25784" w:rsidRPr="008518C0">
        <w:t xml:space="preserve">nebo </w:t>
      </w:r>
      <w:r w:rsidRPr="008518C0">
        <w:t>obchodní společnost (akciová společnost, společnost s ručením omezeným</w:t>
      </w:r>
      <w:r>
        <w:t xml:space="preserve">, veřejná obchodní společnost, komanditní společnost nebo obdobná právnická osoba), </w:t>
      </w:r>
      <w:r w:rsidR="00D25784">
        <w:t xml:space="preserve">dále jen „žadatel“. </w:t>
      </w:r>
    </w:p>
    <w:p w:rsidR="002A544D" w:rsidRDefault="002A544D" w:rsidP="0002679E">
      <w:pPr>
        <w:spacing w:after="120" w:line="288" w:lineRule="auto"/>
        <w:jc w:val="both"/>
      </w:pPr>
      <w:r>
        <w:t>Žadatel musí splňovat následující podmínky:</w:t>
      </w:r>
    </w:p>
    <w:p w:rsidR="00D25784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má sídlo nebo pobočku na území Ústeckého kraje</w:t>
      </w:r>
      <w:r w:rsidR="008163B6">
        <w:t>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 xml:space="preserve">emá nedoplatky vůči finančnímu úřadu, </w:t>
      </w:r>
      <w:r w:rsidR="007E54D9">
        <w:t>ČSSZ</w:t>
      </w:r>
      <w:r w:rsidR="00102771">
        <w:t xml:space="preserve"> a </w:t>
      </w:r>
      <w:r w:rsidR="002A544D">
        <w:t>zdravotním pojišťovnám</w:t>
      </w:r>
      <w:r w:rsidR="008163B6">
        <w:t>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emá nedoplatky z titulu mzdových nároků svých zaměstnanců.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epodal návrh na povolení vyrovnání, ani vůči němu nebyl podán návrh na prohlášení konkursu na jeho majetek.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ení v úpadku či v likvidaci.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ebyl pravomocně odsouzen pro trestný čin. Tento předpoklad musí splňovat i statutární orgán žadatele.</w:t>
      </w:r>
    </w:p>
    <w:p w:rsidR="002A544D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</w:t>
      </w:r>
      <w:r w:rsidR="002A544D">
        <w:t>ení podnikem v obtížích (dle Nařízení Komise (ES) č. 651/2014).</w:t>
      </w:r>
    </w:p>
    <w:p w:rsidR="00DA53D4" w:rsidRDefault="00D2578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j</w:t>
      </w:r>
      <w:r w:rsidR="00DA53D4" w:rsidRPr="00DA53D4">
        <w:t>eho statutární orgán ani žádný ze členů jeho statutárního orgánu není v pracovněprávním vztahu s výzkumnou organizací, která má být poskytovatelem znalostí</w:t>
      </w:r>
      <w:r w:rsidR="001123BB">
        <w:t>, ani není členem představenstva či dozorčí rady nebo jinak ve střetu zájmů vůči výzkumné organizaci.</w:t>
      </w:r>
    </w:p>
    <w:p w:rsidR="00CE23A9" w:rsidRDefault="00CE23A9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8163B6">
        <w:t>plní své povinnosti ve vztahu k Obchodnímu rejstříku</w:t>
      </w:r>
      <w:r w:rsidR="008163B6">
        <w:t>.</w:t>
      </w:r>
    </w:p>
    <w:p w:rsidR="00F11F44" w:rsidRDefault="00F11F44" w:rsidP="002A544D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má zaměstnance</w:t>
      </w:r>
    </w:p>
    <w:p w:rsidR="008163B6" w:rsidRDefault="008163B6" w:rsidP="008163B6">
      <w:pPr>
        <w:spacing w:after="120" w:line="288" w:lineRule="auto"/>
        <w:jc w:val="both"/>
      </w:pPr>
      <w:r>
        <w:t xml:space="preserve">Žadatel nemůže získat voucher v případě, že by jeho získáním překročil limit pro podporu de </w:t>
      </w:r>
      <w:proofErr w:type="spellStart"/>
      <w:r>
        <w:t>minimis</w:t>
      </w:r>
      <w:proofErr w:type="spellEnd"/>
      <w:r>
        <w:t>.</w:t>
      </w:r>
    </w:p>
    <w:p w:rsidR="00E23313" w:rsidRPr="00E87A8A" w:rsidRDefault="00E87A8A" w:rsidP="00E87A8A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E87A8A">
        <w:rPr>
          <w:b/>
        </w:rPr>
        <w:lastRenderedPageBreak/>
        <w:t xml:space="preserve">4. </w:t>
      </w:r>
      <w:r w:rsidR="00E23313" w:rsidRPr="00E87A8A">
        <w:rPr>
          <w:b/>
        </w:rPr>
        <w:t>Poskytovatel znalostí</w:t>
      </w:r>
    </w:p>
    <w:p w:rsidR="00E87A8A" w:rsidRPr="003B74D6" w:rsidRDefault="00E87A8A" w:rsidP="00E87A8A">
      <w:pPr>
        <w:spacing w:after="120" w:line="288" w:lineRule="auto"/>
        <w:jc w:val="both"/>
      </w:pPr>
      <w:r>
        <w:t xml:space="preserve">Poskytovatelem znalostí může být jakákoliv výzkumná organizace na území České republiky, která </w:t>
      </w:r>
      <w:r w:rsidR="001123BB" w:rsidRPr="003B74D6">
        <w:t>splňuje podmínky Rámce pro státní podporu výzkumu, vývoje a inovací 2014/C 198/01 a Zákona 130/2002 Sb.</w:t>
      </w:r>
      <w:r w:rsidRPr="003B74D6">
        <w:t xml:space="preserve"> a je zařazena do </w:t>
      </w:r>
      <w:r w:rsidR="008163B6" w:rsidRPr="003B74D6">
        <w:t>Seznamu posouzených výzkumných organizací Rady pro výzkum, vývoj a inovace</w:t>
      </w:r>
      <w:r w:rsidRPr="003B74D6">
        <w:t xml:space="preserve"> (</w:t>
      </w:r>
      <w:r w:rsidR="008163B6" w:rsidRPr="003B74D6">
        <w:t>http://www.vyzkum.cz/FrontClanek.aspx?idsekce=560752</w:t>
      </w:r>
      <w:r w:rsidRPr="003B74D6">
        <w:t>).</w:t>
      </w:r>
    </w:p>
    <w:p w:rsidR="00E87A8A" w:rsidRDefault="00E87A8A" w:rsidP="0002679E">
      <w:pPr>
        <w:spacing w:after="120" w:line="288" w:lineRule="auto"/>
        <w:jc w:val="both"/>
      </w:pPr>
      <w:r>
        <w:t>Poskytovatel znalostí určí pro spolupráci se žadatelem o voucher a s poskytovatelem dotace svou kontaktní osobu.</w:t>
      </w:r>
    </w:p>
    <w:p w:rsidR="00E87A8A" w:rsidRDefault="00E87A8A" w:rsidP="0002679E">
      <w:pPr>
        <w:spacing w:after="120" w:line="288" w:lineRule="auto"/>
        <w:jc w:val="both"/>
      </w:pPr>
    </w:p>
    <w:p w:rsidR="00E23313" w:rsidRPr="001A58B7" w:rsidRDefault="001A58B7" w:rsidP="001A58B7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1A58B7">
        <w:rPr>
          <w:b/>
        </w:rPr>
        <w:t xml:space="preserve">5. </w:t>
      </w:r>
      <w:r w:rsidR="00E23313" w:rsidRPr="001A58B7">
        <w:rPr>
          <w:b/>
        </w:rPr>
        <w:t>Podporované aktivity</w:t>
      </w:r>
    </w:p>
    <w:p w:rsidR="001A58B7" w:rsidRPr="003B74D6" w:rsidRDefault="00477509" w:rsidP="0002679E">
      <w:pPr>
        <w:spacing w:after="120" w:line="288" w:lineRule="auto"/>
        <w:jc w:val="both"/>
      </w:pPr>
      <w:r w:rsidRPr="003B74D6">
        <w:t xml:space="preserve">Podporovanou aktivitou programu je nákup služeb, které </w:t>
      </w:r>
      <w:r w:rsidR="00672434" w:rsidRPr="003B74D6">
        <w:t xml:space="preserve">žadatel </w:t>
      </w:r>
      <w:r w:rsidRPr="003B74D6">
        <w:t>potřebuje pro své inovační aktivity. Znalosti získané díky voucheru použi</w:t>
      </w:r>
      <w:r w:rsidR="0043473C" w:rsidRPr="003B74D6">
        <w:t>je žadatel</w:t>
      </w:r>
      <w:r w:rsidRPr="003B74D6">
        <w:t xml:space="preserve"> na inovace </w:t>
      </w:r>
      <w:r w:rsidR="0043473C" w:rsidRPr="003B74D6">
        <w:t xml:space="preserve">svých </w:t>
      </w:r>
      <w:r w:rsidRPr="003B74D6">
        <w:t>produktů, procesů či služeb.</w:t>
      </w:r>
      <w:r w:rsidR="008163B6" w:rsidRPr="003B74D6">
        <w:t xml:space="preserve"> Žadatel musí být konečným uživatelem výstupů projektu, použít projekt pro zkvalitnění vlastních produktů a/nebo činností a mít kapacity pro toto využití.</w:t>
      </w:r>
    </w:p>
    <w:p w:rsidR="00477509" w:rsidRDefault="00477509" w:rsidP="0002679E">
      <w:pPr>
        <w:spacing w:after="120" w:line="288" w:lineRule="auto"/>
        <w:jc w:val="both"/>
      </w:pPr>
      <w:r>
        <w:t>Způsobilými činnostmi jsou:</w:t>
      </w:r>
    </w:p>
    <w:p w:rsidR="00477509" w:rsidRPr="008518C0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8518C0">
        <w:t xml:space="preserve">Návrhy </w:t>
      </w:r>
      <w:r w:rsidR="00BE2344" w:rsidRPr="008518C0">
        <w:t xml:space="preserve">nových </w:t>
      </w:r>
      <w:r w:rsidRPr="008518C0">
        <w:t>systémů, konstrukčních řešení, typů zařízení, materiálů, metod.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Vývoj softwaru či hardwaru.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8518C0">
        <w:t xml:space="preserve">Vývoj materiálu, zařízení, prvků systému, prototypu, </w:t>
      </w:r>
      <w:r w:rsidR="00CE6A2E" w:rsidRPr="008518C0">
        <w:t xml:space="preserve">zkušebního polotovaru, </w:t>
      </w:r>
      <w:r w:rsidRPr="008518C0">
        <w:t>funkčního</w:t>
      </w:r>
      <w:r>
        <w:t xml:space="preserve"> vzorku.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Optimalizace</w:t>
      </w:r>
      <w:r w:rsidR="00FA0D1E">
        <w:t xml:space="preserve"> </w:t>
      </w:r>
      <w:r w:rsidR="00FA0D1E" w:rsidRPr="003B74D6">
        <w:t>výrobních</w:t>
      </w:r>
      <w:r w:rsidRPr="003B74D6">
        <w:t xml:space="preserve"> procesů</w:t>
      </w:r>
      <w:r>
        <w:t>, metod, parametrů, použití materiálů s cílem zvýšení efektivity nebo snížení nákladů.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Modelování, simulace procesů, dějů, systémů, provozů.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Aplikace nových materiálů, metod, technologických postupů, softwaru.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Design nových výrobků - průmyslový, produktový.</w:t>
      </w:r>
    </w:p>
    <w:p w:rsidR="00FA0D1E" w:rsidRDefault="00FA0D1E" w:rsidP="00FA0D1E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 w:rsidRPr="008518C0">
        <w:t>Diagnostika, testování, měření, zkoušky, rozbory, analýzy, ověřování, výpočty – tyto činnosti jsou způsobilé pouze za podmínky, že jsou nezbytné a budou využity pro zavedení in</w:t>
      </w:r>
      <w:r w:rsidR="007E54D9">
        <w:t>ovace (výrobku, služby, procesu</w:t>
      </w:r>
      <w:r w:rsidRPr="008518C0">
        <w:t xml:space="preserve"> apod.).</w:t>
      </w:r>
    </w:p>
    <w:p w:rsidR="00477509" w:rsidRDefault="00477509" w:rsidP="00477509">
      <w:pPr>
        <w:spacing w:after="120" w:line="288" w:lineRule="auto"/>
        <w:jc w:val="both"/>
      </w:pPr>
      <w:r>
        <w:t>Nezpůsobilými činnostmi jsou: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Rešerše, průzkumy trhu, ekonomické analýzy prodejnosti, podpora exportu.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Tréninky a školení pro zaměstnance či management.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Stáže pro studenty.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Dotační, ekonomické, právní poradenství a služby.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Běžně se opakující služby (daňové a účetní služby, prodejní aktivity apod.).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Služby v oblasti marketingu a propagace.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Výroba výrobků či</w:t>
      </w:r>
      <w:r w:rsidR="00CE6A2E">
        <w:t xml:space="preserve"> běžných</w:t>
      </w:r>
      <w:r>
        <w:t xml:space="preserve"> polotovarů.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Jiné činnosti, které nejsou uvedené mezi způsobilými.</w:t>
      </w:r>
    </w:p>
    <w:p w:rsidR="00477509" w:rsidRDefault="00477509" w:rsidP="00477509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 xml:space="preserve">Činnosti v rozporu s Nařízením Evropské komise č.1407/2013 a č.1408/2013, o použití článků 107 a 108 Smlouvy na podporu de </w:t>
      </w:r>
      <w:proofErr w:type="spellStart"/>
      <w:r>
        <w:t>minimis</w:t>
      </w:r>
      <w:proofErr w:type="spellEnd"/>
      <w:r>
        <w:t>, ze dne 18. 12. 2013.</w:t>
      </w:r>
    </w:p>
    <w:p w:rsidR="001A58B7" w:rsidRDefault="001A58B7" w:rsidP="0002679E">
      <w:pPr>
        <w:spacing w:after="120" w:line="288" w:lineRule="auto"/>
        <w:jc w:val="both"/>
      </w:pPr>
    </w:p>
    <w:p w:rsidR="003979D7" w:rsidRDefault="003979D7" w:rsidP="0002679E">
      <w:pPr>
        <w:spacing w:after="120" w:line="288" w:lineRule="auto"/>
        <w:jc w:val="both"/>
      </w:pPr>
    </w:p>
    <w:p w:rsidR="00E23313" w:rsidRPr="005A0CF8" w:rsidRDefault="00A44819" w:rsidP="009637F4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lastRenderedPageBreak/>
        <w:t xml:space="preserve">6. </w:t>
      </w:r>
      <w:r w:rsidR="00E23313" w:rsidRPr="005A0CF8">
        <w:rPr>
          <w:b/>
        </w:rPr>
        <w:t>Způsobilé výdaje</w:t>
      </w:r>
    </w:p>
    <w:p w:rsidR="005A0CF8" w:rsidRPr="007E54D9" w:rsidRDefault="009637F4" w:rsidP="0002679E">
      <w:pPr>
        <w:spacing w:after="120" w:line="288" w:lineRule="auto"/>
        <w:jc w:val="both"/>
      </w:pPr>
      <w:r>
        <w:t>Způsobilým výdajem v programu jsou pouze výdaje na nákup služeb, a to takových, jež jsou uvedeny v žádosti o voucher</w:t>
      </w:r>
      <w:r w:rsidR="007E54D9">
        <w:t xml:space="preserve"> a jež se vážou ke způsobilým činnostem</w:t>
      </w:r>
      <w:r>
        <w:t xml:space="preserve">. </w:t>
      </w:r>
      <w:r w:rsidR="00A5582C" w:rsidRPr="007E54D9">
        <w:t>Souhrn všech způsobilých výdajů projektu tvoří celkové způsobilé výdaje</w:t>
      </w:r>
      <w:r w:rsidR="007E54D9" w:rsidRPr="007E54D9">
        <w:t>.</w:t>
      </w:r>
    </w:p>
    <w:p w:rsidR="009637F4" w:rsidRDefault="009637F4" w:rsidP="0002679E">
      <w:pPr>
        <w:spacing w:after="120" w:line="288" w:lineRule="auto"/>
        <w:jc w:val="both"/>
      </w:pPr>
      <w:r>
        <w:t xml:space="preserve">Způsobilým výdajem jsou výdaje pouze za takové služby, jejichž poskytování začalo až po </w:t>
      </w:r>
      <w:r w:rsidR="001840E8">
        <w:t>schválení</w:t>
      </w:r>
      <w:r>
        <w:t xml:space="preserve"> poskytnutí voucheru.</w:t>
      </w:r>
    </w:p>
    <w:p w:rsidR="009637F4" w:rsidRDefault="009637F4" w:rsidP="0002679E">
      <w:pPr>
        <w:spacing w:after="120" w:line="288" w:lineRule="auto"/>
        <w:jc w:val="both"/>
      </w:pPr>
      <w:r>
        <w:t>Daň z přidané h</w:t>
      </w:r>
      <w:r w:rsidR="007E54D9">
        <w:t>odnoty není způsobilým výdajem.</w:t>
      </w:r>
    </w:p>
    <w:p w:rsidR="005A0CF8" w:rsidRDefault="005A0CF8" w:rsidP="0002679E">
      <w:pPr>
        <w:spacing w:after="120" w:line="288" w:lineRule="auto"/>
        <w:jc w:val="both"/>
      </w:pPr>
    </w:p>
    <w:p w:rsidR="00E23313" w:rsidRPr="009637F4" w:rsidRDefault="00A44819" w:rsidP="009637F4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 xml:space="preserve">7. </w:t>
      </w:r>
      <w:r w:rsidR="003F153F">
        <w:rPr>
          <w:b/>
        </w:rPr>
        <w:t>Finanční rámec programu, v</w:t>
      </w:r>
      <w:r w:rsidR="00E23313" w:rsidRPr="009637F4">
        <w:rPr>
          <w:b/>
        </w:rPr>
        <w:t xml:space="preserve">ýše </w:t>
      </w:r>
      <w:r w:rsidR="009637F4">
        <w:rPr>
          <w:b/>
        </w:rPr>
        <w:t xml:space="preserve">a charakter </w:t>
      </w:r>
      <w:r w:rsidR="00E23313" w:rsidRPr="009637F4">
        <w:rPr>
          <w:b/>
        </w:rPr>
        <w:t>dotace</w:t>
      </w:r>
    </w:p>
    <w:p w:rsidR="003F153F" w:rsidRDefault="003F153F" w:rsidP="003F153F">
      <w:pPr>
        <w:jc w:val="both"/>
      </w:pPr>
      <w:r>
        <w:t>Finančním rámcem programu se rozumí celkový objem finančních prostředků určených pro realizaci podpory ve vymezených oblastech podpory. Podpora je poskytována z Fondu rozvoje Ústeckého kraje. Na přidělení podpory není právní nárok.</w:t>
      </w:r>
    </w:p>
    <w:p w:rsidR="003F153F" w:rsidRPr="007E54D9" w:rsidRDefault="003F153F" w:rsidP="003F153F">
      <w:pPr>
        <w:spacing w:after="120" w:line="288" w:lineRule="auto"/>
        <w:jc w:val="both"/>
      </w:pPr>
      <w:r w:rsidRPr="007E54D9">
        <w:t>Celkový finanční rámec programu Inovační vouchery Ústeckého kraje 201</w:t>
      </w:r>
      <w:r w:rsidR="008D47DC" w:rsidRPr="007E54D9">
        <w:t>7</w:t>
      </w:r>
      <w:r w:rsidRPr="007E54D9">
        <w:t xml:space="preserve"> vychází ze schváleného rozpočtu Ústeckého kraje na rok 201</w:t>
      </w:r>
      <w:r w:rsidR="008D47DC" w:rsidRPr="007E54D9">
        <w:t>7</w:t>
      </w:r>
      <w:r w:rsidRPr="007E54D9">
        <w:t xml:space="preserve"> a činí </w:t>
      </w:r>
      <w:r w:rsidR="008D47DC" w:rsidRPr="007E54D9">
        <w:t>2</w:t>
      </w:r>
      <w:r w:rsidRPr="007E54D9">
        <w:t xml:space="preserve"> mil. Kč</w:t>
      </w:r>
      <w:r w:rsidR="008D47DC" w:rsidRPr="007E54D9">
        <w:t xml:space="preserve"> + nevyčerpané zůstatky </w:t>
      </w:r>
      <w:r w:rsidR="001F4D87" w:rsidRPr="007E54D9">
        <w:t xml:space="preserve">programu </w:t>
      </w:r>
      <w:r w:rsidR="008D47DC" w:rsidRPr="007E54D9">
        <w:t>z roku 2016</w:t>
      </w:r>
      <w:r w:rsidR="001F4D87" w:rsidRPr="007E54D9">
        <w:t>.</w:t>
      </w:r>
      <w:r w:rsidRPr="007E54D9">
        <w:t xml:space="preserve">  </w:t>
      </w:r>
    </w:p>
    <w:p w:rsidR="009637F4" w:rsidRDefault="009637F4" w:rsidP="003F153F">
      <w:pPr>
        <w:spacing w:after="120" w:line="288" w:lineRule="auto"/>
        <w:jc w:val="both"/>
      </w:pPr>
      <w:r>
        <w:t>Dotace je poskytována na způsobilé výdaje.</w:t>
      </w:r>
    </w:p>
    <w:p w:rsidR="007E54D9" w:rsidRPr="003B74D6" w:rsidRDefault="009637F4" w:rsidP="0002679E">
      <w:pPr>
        <w:spacing w:after="120" w:line="288" w:lineRule="auto"/>
        <w:jc w:val="both"/>
      </w:pPr>
      <w:r>
        <w:t>Podíl dotace je maximálně 85 % z celkových způsobilých výdajů (bez DPH) projektu</w:t>
      </w:r>
      <w:r w:rsidR="007E54D9">
        <w:t xml:space="preserve">, dotace přitom </w:t>
      </w:r>
      <w:r w:rsidR="007E54D9" w:rsidRPr="003B74D6">
        <w:t>musí být min. 50 000 Kč a max. 120 000 Kč.</w:t>
      </w:r>
    </w:p>
    <w:p w:rsidR="007E54D9" w:rsidRPr="003B74D6" w:rsidRDefault="007E54D9" w:rsidP="0002679E">
      <w:pPr>
        <w:spacing w:after="120" w:line="288" w:lineRule="auto"/>
        <w:jc w:val="both"/>
      </w:pPr>
      <w:r w:rsidRPr="003B74D6">
        <w:t>Vlastní náklady žadatele tvoří minimálně 15 % z celkových způsobilých výdajů (bez DPH) projektu.</w:t>
      </w:r>
    </w:p>
    <w:p w:rsidR="00192346" w:rsidRPr="003B74D6" w:rsidRDefault="00192346" w:rsidP="0002679E">
      <w:pPr>
        <w:spacing w:after="120" w:line="288" w:lineRule="auto"/>
        <w:jc w:val="both"/>
      </w:pPr>
      <w:r w:rsidRPr="003B74D6">
        <w:t>V případě, že žadatel plánuje voucher na spolupráci se stejným poskytovatelem znalostí jako u minulých ročníků programu, bude maximální výše dotace snížena na 50 % z</w:t>
      </w:r>
      <w:r w:rsidR="00C97DE6" w:rsidRPr="003B74D6">
        <w:t xml:space="preserve"> celkových</w:t>
      </w:r>
      <w:r w:rsidRPr="003B74D6">
        <w:t xml:space="preserve"> způsobilých výdajů projektu, přitom maximálně 60 000 Kč. Vlastní náklady žadatele pak tvoří minimálně 50 % z</w:t>
      </w:r>
      <w:r w:rsidR="00282FF1" w:rsidRPr="003B74D6">
        <w:t xml:space="preserve"> celkových</w:t>
      </w:r>
      <w:r w:rsidRPr="003B74D6">
        <w:t xml:space="preserve"> způsobilých výdajů projektu.</w:t>
      </w:r>
    </w:p>
    <w:p w:rsidR="007E54D9" w:rsidRPr="003B74D6" w:rsidRDefault="007E54D9" w:rsidP="007E54D9">
      <w:pPr>
        <w:spacing w:after="120" w:line="288" w:lineRule="auto"/>
        <w:jc w:val="both"/>
      </w:pPr>
      <w:r w:rsidRPr="003B74D6">
        <w:t>Celkový finanční objem spolupráce mezi žadatelem a poskytovatelem znalostí není stanoven.</w:t>
      </w:r>
    </w:p>
    <w:p w:rsidR="00196FF9" w:rsidRDefault="00196FF9" w:rsidP="00196FF9">
      <w:pPr>
        <w:autoSpaceDE w:val="0"/>
        <w:autoSpaceDN w:val="0"/>
        <w:adjustRightInd w:val="0"/>
        <w:spacing w:after="0" w:line="240" w:lineRule="auto"/>
        <w:jc w:val="both"/>
      </w:pPr>
      <w:r w:rsidRPr="00196FF9">
        <w:t xml:space="preserve">Dotace je poskytována jako podpora de </w:t>
      </w:r>
      <w:proofErr w:type="spellStart"/>
      <w:r w:rsidRPr="00196FF9">
        <w:t>minimis</w:t>
      </w:r>
      <w:proofErr w:type="spellEnd"/>
      <w:r w:rsidRPr="00196FF9">
        <w:t xml:space="preserve">. Jde o podporu malého rozsahu, kterou upravuje nařízení Komise (EU) o použití čl. 107 a 108 Smlouvy o fungování Evropské unie na podporu „de </w:t>
      </w:r>
      <w:proofErr w:type="spellStart"/>
      <w:r w:rsidRPr="00196FF9">
        <w:t>minimis</w:t>
      </w:r>
      <w:proofErr w:type="spellEnd"/>
      <w:r w:rsidRPr="00196FF9">
        <w:t>“.</w:t>
      </w:r>
    </w:p>
    <w:p w:rsidR="00196FF9" w:rsidRDefault="00196FF9" w:rsidP="00196FF9">
      <w:pPr>
        <w:autoSpaceDE w:val="0"/>
        <w:autoSpaceDN w:val="0"/>
        <w:adjustRightInd w:val="0"/>
        <w:spacing w:after="0" w:line="240" w:lineRule="auto"/>
        <w:jc w:val="both"/>
      </w:pPr>
    </w:p>
    <w:p w:rsidR="009637F4" w:rsidRDefault="009637F4" w:rsidP="0002679E">
      <w:pPr>
        <w:spacing w:after="120" w:line="288" w:lineRule="auto"/>
        <w:jc w:val="both"/>
      </w:pPr>
      <w:r>
        <w:t xml:space="preserve">Způsobilé náklady projektu nesmějí být zároveň kryty </w:t>
      </w:r>
      <w:r w:rsidR="001123BB">
        <w:t>prostřednictvím jiné formy veřejné podpory</w:t>
      </w:r>
      <w:r>
        <w:t>.</w:t>
      </w:r>
    </w:p>
    <w:p w:rsidR="00192346" w:rsidRDefault="00192346" w:rsidP="0002679E">
      <w:pPr>
        <w:spacing w:after="120" w:line="288" w:lineRule="auto"/>
        <w:jc w:val="both"/>
      </w:pPr>
    </w:p>
    <w:p w:rsidR="00E23313" w:rsidRPr="002C0235" w:rsidRDefault="00A01317" w:rsidP="002C0235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 xml:space="preserve">8. </w:t>
      </w:r>
      <w:r w:rsidR="00E23313" w:rsidRPr="002C0235">
        <w:rPr>
          <w:b/>
        </w:rPr>
        <w:t xml:space="preserve">Žádost </w:t>
      </w:r>
      <w:r>
        <w:rPr>
          <w:b/>
        </w:rPr>
        <w:t>o voucher</w:t>
      </w:r>
    </w:p>
    <w:p w:rsidR="002C0235" w:rsidRPr="003B74D6" w:rsidRDefault="00A44819" w:rsidP="0002679E">
      <w:pPr>
        <w:spacing w:after="120" w:line="288" w:lineRule="auto"/>
        <w:jc w:val="both"/>
      </w:pPr>
      <w:r>
        <w:t xml:space="preserve">Žádost o poskytnutí voucheru (dále „žádost“) se předkládá na základě výzvy, jež je zveřejněna na </w:t>
      </w:r>
      <w:r w:rsidR="002C051E">
        <w:t xml:space="preserve">internetových stránkách </w:t>
      </w:r>
      <w:r w:rsidR="003979D7">
        <w:t>p</w:t>
      </w:r>
      <w:r w:rsidR="00FD0743">
        <w:t>rogramu</w:t>
      </w:r>
      <w:r w:rsidR="00282FF1">
        <w:t xml:space="preserve"> (www.icuk.cz)</w:t>
      </w:r>
      <w:r>
        <w:t xml:space="preserve">. Výzva stanovuje termín pro odevzdání žádostí a jejich </w:t>
      </w:r>
      <w:r w:rsidRPr="003B74D6">
        <w:t>náležitosti.</w:t>
      </w:r>
    </w:p>
    <w:p w:rsidR="00F11F44" w:rsidRPr="003B74D6" w:rsidRDefault="00A44819" w:rsidP="0002679E">
      <w:pPr>
        <w:spacing w:after="120" w:line="288" w:lineRule="auto"/>
        <w:jc w:val="both"/>
      </w:pPr>
      <w:r w:rsidRPr="003B74D6">
        <w:t xml:space="preserve">Žádost se předkládá </w:t>
      </w:r>
      <w:r w:rsidR="008518C0" w:rsidRPr="003B74D6">
        <w:t>prostřednictvím on-line</w:t>
      </w:r>
      <w:r w:rsidR="00E34641" w:rsidRPr="003B74D6">
        <w:t xml:space="preserve"> </w:t>
      </w:r>
      <w:r w:rsidRPr="003B74D6">
        <w:t>formuláře umístěného</w:t>
      </w:r>
      <w:r w:rsidR="00E34641" w:rsidRPr="003B74D6">
        <w:t xml:space="preserve"> </w:t>
      </w:r>
      <w:r w:rsidRPr="003B74D6">
        <w:t>tamtéž</w:t>
      </w:r>
      <w:r w:rsidR="00192346" w:rsidRPr="003B74D6">
        <w:t>. Vyplněný a odeslaný formulář žadatel vytiskne, podepíše a se všemi přílohami odevzdá v listinné podobě</w:t>
      </w:r>
      <w:r w:rsidR="00F11F44" w:rsidRPr="003B74D6">
        <w:t xml:space="preserve"> na adresu:</w:t>
      </w:r>
    </w:p>
    <w:p w:rsidR="00F11F44" w:rsidRPr="003B74D6" w:rsidRDefault="00F11F44" w:rsidP="00F11F44">
      <w:pPr>
        <w:spacing w:after="0" w:line="288" w:lineRule="auto"/>
        <w:jc w:val="both"/>
      </w:pPr>
      <w:r w:rsidRPr="003B74D6">
        <w:t>Krajský úřad Ústeckého kraje</w:t>
      </w:r>
    </w:p>
    <w:p w:rsidR="00F11F44" w:rsidRPr="003B74D6" w:rsidRDefault="00F11F44" w:rsidP="00F11F44">
      <w:pPr>
        <w:spacing w:after="0" w:line="288" w:lineRule="auto"/>
        <w:jc w:val="both"/>
      </w:pPr>
      <w:r w:rsidRPr="003B74D6">
        <w:t>odbor regionálního rozvoje</w:t>
      </w:r>
    </w:p>
    <w:p w:rsidR="00F11F44" w:rsidRPr="003B74D6" w:rsidRDefault="00F11F44" w:rsidP="00F11F44">
      <w:pPr>
        <w:spacing w:after="0" w:line="288" w:lineRule="auto"/>
        <w:jc w:val="both"/>
      </w:pPr>
      <w:r w:rsidRPr="003B74D6">
        <w:lastRenderedPageBreak/>
        <w:t>Velká Hradební 3118/48</w:t>
      </w:r>
    </w:p>
    <w:p w:rsidR="00F11F44" w:rsidRPr="003B74D6" w:rsidRDefault="00F11F44" w:rsidP="00F11F44">
      <w:pPr>
        <w:spacing w:after="0" w:line="288" w:lineRule="auto"/>
        <w:jc w:val="both"/>
      </w:pPr>
      <w:r w:rsidRPr="003B74D6">
        <w:t>400 02 Ústí nad Labem</w:t>
      </w:r>
    </w:p>
    <w:p w:rsidR="00F11F44" w:rsidRPr="003B74D6" w:rsidRDefault="00F11F44" w:rsidP="0002679E">
      <w:pPr>
        <w:spacing w:after="120" w:line="288" w:lineRule="auto"/>
        <w:jc w:val="both"/>
      </w:pPr>
    </w:p>
    <w:p w:rsidR="00A44819" w:rsidRPr="003B74D6" w:rsidRDefault="00192346" w:rsidP="0002679E">
      <w:pPr>
        <w:spacing w:after="120" w:line="288" w:lineRule="auto"/>
        <w:jc w:val="both"/>
      </w:pPr>
      <w:r w:rsidRPr="003B74D6">
        <w:t>nebo</w:t>
      </w:r>
      <w:r w:rsidR="008518C0" w:rsidRPr="003B74D6">
        <w:t xml:space="preserve"> </w:t>
      </w:r>
      <w:r w:rsidR="006175CD" w:rsidRPr="003B74D6">
        <w:t>elektronicky do datové schránky</w:t>
      </w:r>
      <w:r w:rsidR="00F11F44" w:rsidRPr="003B74D6">
        <w:t xml:space="preserve"> Krajského úřadu Ústeckého kraje</w:t>
      </w:r>
      <w:r w:rsidR="00FE4BFD" w:rsidRPr="003B74D6">
        <w:t>.</w:t>
      </w:r>
    </w:p>
    <w:p w:rsidR="003979D7" w:rsidRPr="003B74D6" w:rsidRDefault="003979D7" w:rsidP="003979D7">
      <w:pPr>
        <w:spacing w:after="120" w:line="288" w:lineRule="auto"/>
        <w:jc w:val="both"/>
      </w:pPr>
      <w:r>
        <w:t xml:space="preserve">Jeden právní subjekt může </w:t>
      </w:r>
      <w:r w:rsidRPr="003B74D6">
        <w:t>předložit nejvýše jednu žádost v daném ročníku programu.</w:t>
      </w:r>
    </w:p>
    <w:p w:rsidR="002C0235" w:rsidRPr="003B74D6" w:rsidRDefault="006175CD" w:rsidP="0002679E">
      <w:pPr>
        <w:spacing w:after="120" w:line="288" w:lineRule="auto"/>
        <w:jc w:val="both"/>
      </w:pPr>
      <w:r w:rsidRPr="003B74D6">
        <w:t>V ž</w:t>
      </w:r>
      <w:r w:rsidR="001870BE" w:rsidRPr="003B74D6">
        <w:t>ádosti žadatel především popíše</w:t>
      </w:r>
      <w:r w:rsidRPr="003B74D6">
        <w:t xml:space="preserve"> </w:t>
      </w:r>
      <w:r w:rsidR="001870BE" w:rsidRPr="003B74D6">
        <w:t xml:space="preserve">technické řešení, výstupy projektu a </w:t>
      </w:r>
      <w:r w:rsidRPr="003B74D6">
        <w:t>jakým způsobem bude poskytnutá znalost využita pro zvýšení jeho konkurenceschopnosti, a to včetně pozitivních ekonomických výsledků.</w:t>
      </w:r>
      <w:r w:rsidR="00FE4BFD" w:rsidRPr="003B74D6">
        <w:t xml:space="preserve"> </w:t>
      </w:r>
      <w:r w:rsidR="00192346" w:rsidRPr="003B74D6">
        <w:t>Náhled f</w:t>
      </w:r>
      <w:r w:rsidR="00501BE8" w:rsidRPr="003B74D6">
        <w:t>ormulář</w:t>
      </w:r>
      <w:r w:rsidR="00192346" w:rsidRPr="003B74D6">
        <w:t>e</w:t>
      </w:r>
      <w:r w:rsidR="00FE4BFD" w:rsidRPr="003B74D6">
        <w:t xml:space="preserve"> žádosti je v příloze č. 1 těchto </w:t>
      </w:r>
      <w:r w:rsidR="00192346" w:rsidRPr="003B74D6">
        <w:t>Z</w:t>
      </w:r>
      <w:r w:rsidR="00FE4BFD" w:rsidRPr="003B74D6">
        <w:t>ásad.</w:t>
      </w:r>
    </w:p>
    <w:p w:rsidR="006175CD" w:rsidRDefault="00A01317" w:rsidP="0002679E">
      <w:pPr>
        <w:spacing w:after="120" w:line="288" w:lineRule="auto"/>
        <w:jc w:val="both"/>
      </w:pPr>
      <w:r w:rsidRPr="003B74D6">
        <w:t>Povinnou součástí žádosti je Nabídka poskytnutí znalostí (dále „nabídka“)</w:t>
      </w:r>
      <w:r w:rsidR="00192346">
        <w:t xml:space="preserve"> – viz vzor v</w:t>
      </w:r>
      <w:r w:rsidR="00501BE8">
        <w:t xml:space="preserve"> přílo</w:t>
      </w:r>
      <w:r w:rsidR="00192346">
        <w:t>ze</w:t>
      </w:r>
      <w:r w:rsidR="00501BE8">
        <w:t xml:space="preserve"> č. 4 </w:t>
      </w:r>
      <w:r w:rsidR="00192346">
        <w:t>Z</w:t>
      </w:r>
      <w:r w:rsidR="00501BE8">
        <w:t>ásad</w:t>
      </w:r>
      <w:r>
        <w:t>. Tu vystavuje poskytovatel znalostí. Nabídka má rozsah max. 4 strany formátu A4 a obsahuje následující informace: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Kdo je adresátem nabídky.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Kdo bude nabídku realizovat (pracoviště, odpovědný pracovník).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Předmět nabídky – stručný, konkrétní a srozumitelný popis.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Předpokládané výstupy.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Předpokládaný položkový rozpočet a celková cena (bez DPH).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Kontaktní osoba poskytovatele</w:t>
      </w:r>
      <w:r w:rsidR="004537A6">
        <w:t xml:space="preserve"> znalostí</w:t>
      </w:r>
      <w:r>
        <w:t>.</w:t>
      </w:r>
    </w:p>
    <w:p w:rsidR="00A01317" w:rsidRDefault="00A01317" w:rsidP="00A01317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Podpis odpovědného pracovníka.</w:t>
      </w:r>
    </w:p>
    <w:p w:rsidR="00F06A25" w:rsidRDefault="00F06A25" w:rsidP="00F06A25">
      <w:pPr>
        <w:spacing w:after="120" w:line="288" w:lineRule="auto"/>
        <w:jc w:val="both"/>
      </w:pPr>
      <w:r>
        <w:t xml:space="preserve">Další přílohy žádosti jsou uvedeny ve výzvě. Vzory příloh jsou </w:t>
      </w:r>
      <w:r w:rsidR="003D1FDD">
        <w:t>zveřejněny</w:t>
      </w:r>
      <w:r>
        <w:t xml:space="preserve"> na internetových stránkách </w:t>
      </w:r>
      <w:r w:rsidR="003979D7">
        <w:t>p</w:t>
      </w:r>
      <w:r w:rsidR="00FD0743">
        <w:t>rogramu</w:t>
      </w:r>
      <w:r>
        <w:t>.</w:t>
      </w:r>
    </w:p>
    <w:p w:rsidR="00F06A25" w:rsidRDefault="00F06A25" w:rsidP="00F06A25">
      <w:pPr>
        <w:spacing w:after="120" w:line="288" w:lineRule="auto"/>
        <w:jc w:val="both"/>
      </w:pPr>
    </w:p>
    <w:p w:rsidR="00E23313" w:rsidRPr="00F06A25" w:rsidRDefault="00F06A25" w:rsidP="00773D20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F06A25">
        <w:rPr>
          <w:b/>
        </w:rPr>
        <w:t xml:space="preserve">9. </w:t>
      </w:r>
      <w:r w:rsidR="00E23313" w:rsidRPr="00F06A25">
        <w:rPr>
          <w:b/>
        </w:rPr>
        <w:t xml:space="preserve">Výběr </w:t>
      </w:r>
      <w:r w:rsidR="000A0A59">
        <w:rPr>
          <w:b/>
        </w:rPr>
        <w:t>příjemců</w:t>
      </w:r>
    </w:p>
    <w:p w:rsidR="00F06A25" w:rsidRDefault="00773D20" w:rsidP="0002679E">
      <w:pPr>
        <w:spacing w:after="120" w:line="288" w:lineRule="auto"/>
        <w:jc w:val="both"/>
      </w:pPr>
      <w:r>
        <w:t>Příjemcem voucheru se stává žadatel, který úspěšně projde procesem výběru</w:t>
      </w:r>
      <w:r w:rsidR="004537A6">
        <w:t xml:space="preserve"> (dále také „příjemce“)</w:t>
      </w:r>
      <w:r>
        <w:t>. Výběr probíhá ve dvou fázích: administrativní kontrola a věcná kontrola.</w:t>
      </w:r>
    </w:p>
    <w:p w:rsidR="00773D20" w:rsidRDefault="00773D20" w:rsidP="0002679E">
      <w:pPr>
        <w:spacing w:after="120" w:line="288" w:lineRule="auto"/>
        <w:jc w:val="both"/>
      </w:pPr>
      <w:r>
        <w:t>1. Administrativní kontrola</w:t>
      </w:r>
    </w:p>
    <w:p w:rsidR="00773D20" w:rsidRDefault="00773D20" w:rsidP="0002679E">
      <w:pPr>
        <w:spacing w:after="120" w:line="288" w:lineRule="auto"/>
        <w:jc w:val="both"/>
      </w:pPr>
      <w:r>
        <w:t>Kontrolu provádí komise složená ze zástupců poskytovatele dotace a administrátora. Kontroluje se splnění předepsaných formálních náležitostí</w:t>
      </w:r>
      <w:r w:rsidR="004537A6">
        <w:t>, a to zda</w:t>
      </w:r>
      <w:r>
        <w:t>: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 xml:space="preserve">Žádost byla doručena </w:t>
      </w:r>
      <w:r w:rsidR="004537A6">
        <w:t xml:space="preserve">dle postupu stanoveného ve výzvě, s využitím stanovených formulářů </w:t>
      </w:r>
      <w:r w:rsidR="001870BE">
        <w:t>a </w:t>
      </w:r>
      <w:r>
        <w:t>v termínu.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 xml:space="preserve">Údaje o žadateli souhlasí s údaji </w:t>
      </w:r>
      <w:r w:rsidR="004537A6">
        <w:t xml:space="preserve">zapsanými </w:t>
      </w:r>
      <w:r>
        <w:t>v obchodním rejstříku.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Žadatel splňuje stanovené podmínky</w:t>
      </w:r>
      <w:r w:rsidR="0043473C">
        <w:t xml:space="preserve"> stanovené v čl. 3 programu</w:t>
      </w:r>
      <w:r>
        <w:t>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Žádost včetně všech příloh má předepsanou formu, je řádně vyplněna a obsahuje všechny požadované údaje.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Žádost je podepsána osobou oprávněnou jednat jménem žadatele.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Nabídka je vystavena schváleným poskytovatelem</w:t>
      </w:r>
      <w:r w:rsidR="004537A6">
        <w:t xml:space="preserve"> znalostí</w:t>
      </w:r>
      <w:r>
        <w:t>, obsahuje požadované informace a je podepsána oprávněnou osobou.</w:t>
      </w:r>
    </w:p>
    <w:p w:rsidR="00773D20" w:rsidRDefault="00773D20" w:rsidP="00773D20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Rozpočet žádosti odpovídá finančnímu rámci programu.</w:t>
      </w:r>
    </w:p>
    <w:p w:rsidR="00773D20" w:rsidRDefault="00347A49" w:rsidP="00773D20">
      <w:pPr>
        <w:spacing w:after="120" w:line="288" w:lineRule="auto"/>
        <w:jc w:val="both"/>
      </w:pPr>
      <w:r>
        <w:lastRenderedPageBreak/>
        <w:t>Žadatelé, jejichž žádost nesplní kritéria administrativní kontroly, budou z dalšího hodnocení vyloučeni a budou o tom informováni</w:t>
      </w:r>
      <w:r w:rsidR="00042DED">
        <w:t xml:space="preserve"> </w:t>
      </w:r>
      <w:r w:rsidR="00042DED" w:rsidRPr="001870BE">
        <w:t>prostřednictvím datové schránky</w:t>
      </w:r>
      <w:r w:rsidRPr="001870BE">
        <w:t>.</w:t>
      </w:r>
    </w:p>
    <w:p w:rsidR="0043473C" w:rsidRPr="001870BE" w:rsidRDefault="0043473C" w:rsidP="00773D20">
      <w:pPr>
        <w:spacing w:after="120" w:line="288" w:lineRule="auto"/>
        <w:jc w:val="both"/>
      </w:pPr>
      <w:r w:rsidRPr="001870BE">
        <w:t xml:space="preserve">V případě nesouhlasu s vyloučením může </w:t>
      </w:r>
      <w:r w:rsidR="001870BE" w:rsidRPr="001870BE">
        <w:t xml:space="preserve">žadatel </w:t>
      </w:r>
      <w:r w:rsidRPr="001870BE">
        <w:t xml:space="preserve">podat námitky </w:t>
      </w:r>
      <w:r w:rsidR="008D47DC" w:rsidRPr="001870BE">
        <w:t xml:space="preserve">(prostřednictvím odboru regionálního rozvoje Krajského úřadu Ústeckého kraje) </w:t>
      </w:r>
      <w:r w:rsidRPr="001870BE">
        <w:t>proti tomuto závěru</w:t>
      </w:r>
      <w:r w:rsidR="00042DED" w:rsidRPr="001870BE">
        <w:t xml:space="preserve"> do 5 pracovních dnů od doručení</w:t>
      </w:r>
      <w:r w:rsidRPr="001870BE">
        <w:t>. O námitkách rozhodne Hodnot</w:t>
      </w:r>
      <w:r w:rsidR="001870BE" w:rsidRPr="001870BE">
        <w:t>i</w:t>
      </w:r>
      <w:r w:rsidRPr="001870BE">
        <w:t xml:space="preserve">cí komise programu jmenovaná Radou </w:t>
      </w:r>
      <w:r w:rsidR="001870BE" w:rsidRPr="001870BE">
        <w:t>Ústeckého kraje.</w:t>
      </w:r>
    </w:p>
    <w:p w:rsidR="00F06A25" w:rsidRDefault="00752005" w:rsidP="0002679E">
      <w:pPr>
        <w:spacing w:after="120" w:line="288" w:lineRule="auto"/>
        <w:jc w:val="both"/>
      </w:pPr>
      <w:r>
        <w:t>2. Věcná kontrola</w:t>
      </w:r>
    </w:p>
    <w:p w:rsidR="00752005" w:rsidRDefault="00752005" w:rsidP="0002679E">
      <w:pPr>
        <w:spacing w:after="120" w:line="288" w:lineRule="auto"/>
        <w:jc w:val="both"/>
      </w:pPr>
      <w:r>
        <w:t>Kontrolu provádí hodnoticí komise složená ze zástupců poskytovatele dotace, administrátora,</w:t>
      </w:r>
      <w:r w:rsidR="00043E11">
        <w:t xml:space="preserve"> </w:t>
      </w:r>
      <w:r w:rsidR="00043E11" w:rsidRPr="008518C0">
        <w:t>krajského S3 manažera,</w:t>
      </w:r>
      <w:r w:rsidRPr="008518C0">
        <w:t xml:space="preserve"> dvou zástupců poskytovatelů znalostí</w:t>
      </w:r>
      <w:r w:rsidR="00043E11" w:rsidRPr="008518C0">
        <w:t>/nezávislých expertů</w:t>
      </w:r>
      <w:r>
        <w:t xml:space="preserve"> a zástupce </w:t>
      </w:r>
      <w:r w:rsidR="004537A6">
        <w:t xml:space="preserve">státní příspěvkové organizace – </w:t>
      </w:r>
      <w:r>
        <w:t xml:space="preserve">agentury </w:t>
      </w:r>
      <w:proofErr w:type="spellStart"/>
      <w:r>
        <w:t>CzechInvest</w:t>
      </w:r>
      <w:proofErr w:type="spellEnd"/>
      <w:r>
        <w:t xml:space="preserve">. Složení komise bude </w:t>
      </w:r>
      <w:r w:rsidR="00A96145">
        <w:t xml:space="preserve">schváleno Radou Ústeckého kraje a bude </w:t>
      </w:r>
      <w:r>
        <w:t xml:space="preserve">zveřejněno na </w:t>
      </w:r>
      <w:r w:rsidR="002C051E">
        <w:t>internetových</w:t>
      </w:r>
      <w:r>
        <w:t xml:space="preserve"> stránkách programu.</w:t>
      </w:r>
    </w:p>
    <w:p w:rsidR="00752005" w:rsidRDefault="00752005" w:rsidP="0002679E">
      <w:pPr>
        <w:spacing w:after="120" w:line="288" w:lineRule="auto"/>
        <w:jc w:val="both"/>
      </w:pPr>
      <w:r>
        <w:t>Kontroluje se věcná stránka žádosti</w:t>
      </w:r>
      <w:r w:rsidR="004537A6">
        <w:t>, a to zda</w:t>
      </w:r>
      <w:r>
        <w:t>:</w:t>
      </w:r>
    </w:p>
    <w:p w:rsidR="00752005" w:rsidRDefault="0075200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Obsah žádosti je v souladu s cíli programu.</w:t>
      </w:r>
    </w:p>
    <w:p w:rsidR="00752005" w:rsidRDefault="0075200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Činnosti, na něž je žádána dotace, jsou způsobilými činnostmi vymezenými v programu.</w:t>
      </w:r>
    </w:p>
    <w:p w:rsidR="00752005" w:rsidRDefault="0075200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Služba, která je předmětem žádosti, je potřebná k inovačním aktivitám žadatele.</w:t>
      </w:r>
    </w:p>
    <w:p w:rsidR="00752005" w:rsidRDefault="00752005" w:rsidP="00752005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Realizace projektu bude mít ekonomický přínos pro žadatele.</w:t>
      </w:r>
    </w:p>
    <w:p w:rsidR="00042DED" w:rsidRDefault="00BC7AFA" w:rsidP="00042DED">
      <w:pPr>
        <w:spacing w:after="120" w:line="288" w:lineRule="auto"/>
        <w:jc w:val="both"/>
        <w:rPr>
          <w:color w:val="FF0000"/>
        </w:rPr>
      </w:pPr>
      <w:r>
        <w:t>Žadatelé, jejichž žádost nesplní kritéria věcné kontroly, budou z dalšího hodnocení vyloučeni a budou o tom informováni</w:t>
      </w:r>
      <w:r w:rsidR="00042DED">
        <w:t xml:space="preserve"> </w:t>
      </w:r>
      <w:r w:rsidR="00042DED" w:rsidRPr="001870BE">
        <w:t>prostřednictvím datové schránky</w:t>
      </w:r>
      <w:r w:rsidRPr="001870BE">
        <w:t>.</w:t>
      </w:r>
      <w:r w:rsidR="00042DED" w:rsidRPr="001870BE">
        <w:t xml:space="preserve"> V případě nesouhlasu s vyloučením může </w:t>
      </w:r>
      <w:r w:rsidR="001870BE" w:rsidRPr="001870BE">
        <w:t xml:space="preserve">žadatel </w:t>
      </w:r>
      <w:r w:rsidR="00042DED" w:rsidRPr="001870BE">
        <w:t>podat námitky</w:t>
      </w:r>
      <w:r w:rsidR="008D47DC" w:rsidRPr="001870BE">
        <w:t xml:space="preserve"> (prostřednictvím odboru regionálního rozvoje Krajského úřadu Ústeckého kraje)</w:t>
      </w:r>
      <w:r w:rsidR="00042DED" w:rsidRPr="001870BE">
        <w:t xml:space="preserve"> proti tomuto závěru do 5 pracovních dnů od doručení. O námitkách rozhodne </w:t>
      </w:r>
      <w:r w:rsidR="00A3292C" w:rsidRPr="001870BE">
        <w:t xml:space="preserve">Krajská </w:t>
      </w:r>
      <w:r w:rsidR="001870BE" w:rsidRPr="001870BE">
        <w:t>rada pro konkurenceschopnost ÚK.</w:t>
      </w:r>
    </w:p>
    <w:p w:rsidR="004E384D" w:rsidRPr="001870BE" w:rsidRDefault="004E384D" w:rsidP="004E384D">
      <w:pPr>
        <w:spacing w:after="120" w:line="288" w:lineRule="auto"/>
        <w:jc w:val="both"/>
      </w:pPr>
      <w:r>
        <w:t xml:space="preserve">Pokud finanční alokace programu nepostačí k pokrytí požadavků všech žadatelů, kteří splnili administrativní a věcnou kontrolu, </w:t>
      </w:r>
      <w:r w:rsidRPr="001870BE">
        <w:t>vybere hodnoticí komise příjemce losováním za přítomnosti notáře.</w:t>
      </w:r>
    </w:p>
    <w:p w:rsidR="003C2E66" w:rsidRPr="001870BE" w:rsidRDefault="003C2E66" w:rsidP="004E384D">
      <w:pPr>
        <w:spacing w:after="120" w:line="288" w:lineRule="auto"/>
        <w:jc w:val="both"/>
      </w:pPr>
      <w:r w:rsidRPr="001870BE">
        <w:t>Příjemce inovačních voucherů schválí Rada Ústeckého kraje.</w:t>
      </w:r>
    </w:p>
    <w:p w:rsidR="004E384D" w:rsidRDefault="004E384D" w:rsidP="004E384D">
      <w:pPr>
        <w:spacing w:after="120" w:line="288" w:lineRule="auto"/>
        <w:jc w:val="both"/>
      </w:pPr>
      <w:r>
        <w:t xml:space="preserve">Seznam úspěšných žadatelů, případně náhradníků, bude zveřejněn na </w:t>
      </w:r>
      <w:r w:rsidR="002C051E">
        <w:t>internetových</w:t>
      </w:r>
      <w:r>
        <w:t xml:space="preserve"> stránkách programu.</w:t>
      </w:r>
    </w:p>
    <w:p w:rsidR="00752005" w:rsidRDefault="004E384D" w:rsidP="004E384D">
      <w:pPr>
        <w:spacing w:after="120" w:line="288" w:lineRule="auto"/>
        <w:jc w:val="both"/>
      </w:pPr>
      <w:r>
        <w:t>Všichni žadatelé budou o výsledku písemně informováni.</w:t>
      </w:r>
    </w:p>
    <w:p w:rsidR="00752005" w:rsidRDefault="00752005" w:rsidP="0002679E">
      <w:pPr>
        <w:spacing w:after="120" w:line="288" w:lineRule="auto"/>
        <w:jc w:val="both"/>
      </w:pPr>
    </w:p>
    <w:p w:rsidR="00E23313" w:rsidRPr="00A1382D" w:rsidRDefault="00A1382D" w:rsidP="006A7105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A1382D">
        <w:rPr>
          <w:b/>
        </w:rPr>
        <w:t xml:space="preserve">10. </w:t>
      </w:r>
      <w:r w:rsidR="00E23313" w:rsidRPr="00A1382D">
        <w:rPr>
          <w:b/>
        </w:rPr>
        <w:t>Čer</w:t>
      </w:r>
      <w:r w:rsidR="006A7105">
        <w:rPr>
          <w:b/>
        </w:rPr>
        <w:t>pání voucheru</w:t>
      </w:r>
    </w:p>
    <w:p w:rsidR="00A1382D" w:rsidRDefault="006A7105" w:rsidP="0002679E">
      <w:pPr>
        <w:spacing w:after="120" w:line="288" w:lineRule="auto"/>
        <w:jc w:val="both"/>
      </w:pPr>
      <w:r>
        <w:t xml:space="preserve">Vybraní příjemci uzavřou s poskytovatelem dotace smlouvu o poskytnutí voucheru. Smlouva vymezí podmínky, jejichž splnění je nutné pro následné proplacení voucheru. </w:t>
      </w:r>
      <w:r w:rsidR="0095431C" w:rsidRPr="001870BE">
        <w:t xml:space="preserve">Vzor smlouvy je v příloze č. 2 </w:t>
      </w:r>
      <w:r w:rsidR="001870BE" w:rsidRPr="001870BE">
        <w:t>Z</w:t>
      </w:r>
      <w:r w:rsidR="0095431C" w:rsidRPr="001870BE">
        <w:t>ásad</w:t>
      </w:r>
      <w:r w:rsidR="0095431C">
        <w:t xml:space="preserve">. </w:t>
      </w:r>
      <w:r>
        <w:t xml:space="preserve">V případě nedodržení smlouvy ze strany příjemce je poskytovatel </w:t>
      </w:r>
      <w:r w:rsidR="004537A6">
        <w:t xml:space="preserve">dotace </w:t>
      </w:r>
      <w:r>
        <w:t xml:space="preserve">oprávněn od smlouvy </w:t>
      </w:r>
      <w:r w:rsidR="004537A6">
        <w:t xml:space="preserve">o poskytnutí voucheru </w:t>
      </w:r>
      <w:r>
        <w:t>odstoupit.</w:t>
      </w:r>
    </w:p>
    <w:p w:rsidR="006A7105" w:rsidRDefault="006A7105" w:rsidP="0002679E">
      <w:pPr>
        <w:spacing w:after="120" w:line="288" w:lineRule="auto"/>
        <w:jc w:val="both"/>
      </w:pPr>
      <w:r>
        <w:t>Dále příjemce uzavře smlouvu o dílo s poskytovatelem znalostí. Přílohou</w:t>
      </w:r>
      <w:r w:rsidR="00071BC2">
        <w:t xml:space="preserve"> </w:t>
      </w:r>
      <w:r>
        <w:t xml:space="preserve">této smlouvy je Nabídka poskytnutí znalostí, kterou příjemce předkládal při žádosti o voucher. Na základě této smlouvy o dílo dodá poskytovatel </w:t>
      </w:r>
      <w:r w:rsidR="004537A6">
        <w:t xml:space="preserve">znalostí </w:t>
      </w:r>
      <w:r>
        <w:t xml:space="preserve">příjemci dohodnutou službu a příjemce zaplatí </w:t>
      </w:r>
      <w:r w:rsidR="004537A6">
        <w:t xml:space="preserve">poskytovateli znalostí </w:t>
      </w:r>
      <w:r>
        <w:t>dohodnutou cenu.</w:t>
      </w:r>
    </w:p>
    <w:p w:rsidR="006A7105" w:rsidRDefault="002C47C8" w:rsidP="0002679E">
      <w:pPr>
        <w:spacing w:after="120" w:line="288" w:lineRule="auto"/>
        <w:jc w:val="both"/>
      </w:pPr>
      <w:r>
        <w:lastRenderedPageBreak/>
        <w:t>Po realizaci zakázky podává příjemce žádost o proplacení inovačního voucheru. Spolu s žádostí předkládá:</w:t>
      </w:r>
    </w:p>
    <w:p w:rsidR="002C47C8" w:rsidRDefault="002C47C8" w:rsidP="002C47C8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Kopii faktury vystavené poskytovatelem znalostí.</w:t>
      </w:r>
    </w:p>
    <w:p w:rsidR="002C47C8" w:rsidRDefault="004537A6" w:rsidP="002C47C8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Kopii p</w:t>
      </w:r>
      <w:r w:rsidR="002C47C8">
        <w:t>ředávací</w:t>
      </w:r>
      <w:r>
        <w:t>ho</w:t>
      </w:r>
      <w:r w:rsidR="002C47C8">
        <w:t xml:space="preserve"> protokol</w:t>
      </w:r>
      <w:r>
        <w:t>u</w:t>
      </w:r>
      <w:r w:rsidR="002C47C8">
        <w:t xml:space="preserve"> mezi příjemcem a poskytovatelem znalostí; protokol potvrzuje, že dílo bylo realizováno dle zadání, řádně, bez vad a nedodělků a že příjemce voucheru přebírá výsledky díla.</w:t>
      </w:r>
    </w:p>
    <w:p w:rsidR="002B4C6E" w:rsidRDefault="002B4C6E" w:rsidP="002C47C8">
      <w:pPr>
        <w:pStyle w:val="Odstavecseseznamem"/>
        <w:numPr>
          <w:ilvl w:val="0"/>
          <w:numId w:val="1"/>
        </w:numPr>
        <w:spacing w:after="120" w:line="288" w:lineRule="auto"/>
        <w:jc w:val="both"/>
      </w:pPr>
      <w:r>
        <w:t>Závěrečnou zprávu o realizaci zakázky</w:t>
      </w:r>
      <w:r w:rsidR="00E515D4">
        <w:t xml:space="preserve"> (vzor viz příloha 6 Zásad)</w:t>
      </w:r>
      <w:r>
        <w:t>.</w:t>
      </w:r>
    </w:p>
    <w:p w:rsidR="002C47C8" w:rsidRDefault="002C47C8" w:rsidP="0002679E">
      <w:pPr>
        <w:spacing w:after="120" w:line="288" w:lineRule="auto"/>
        <w:jc w:val="both"/>
      </w:pPr>
      <w:r>
        <w:t xml:space="preserve">Nejdelší možný termín realizace zakázky je uveden ve výzvě. Vzor žádosti o proplacení </w:t>
      </w:r>
      <w:r w:rsidR="004537A6">
        <w:t xml:space="preserve">voucheru </w:t>
      </w:r>
      <w:r w:rsidR="00E515D4">
        <w:t>a </w:t>
      </w:r>
      <w:r w:rsidR="002B4C6E">
        <w:t xml:space="preserve">formulář závěrečné zprávy </w:t>
      </w:r>
      <w:r>
        <w:t xml:space="preserve">je uveden na </w:t>
      </w:r>
      <w:r w:rsidR="002C051E">
        <w:t>internetových</w:t>
      </w:r>
      <w:r>
        <w:t xml:space="preserve"> stránkách programu.</w:t>
      </w:r>
    </w:p>
    <w:p w:rsidR="002C47C8" w:rsidRDefault="004537A6" w:rsidP="0002679E">
      <w:pPr>
        <w:spacing w:after="120" w:line="288" w:lineRule="auto"/>
        <w:jc w:val="both"/>
      </w:pPr>
      <w:r>
        <w:t>Poskytovatel dotace příjemci potvrdí obdržení požadovaných dokumentů a při splnění podmínek programu voucher proplatí.</w:t>
      </w:r>
    </w:p>
    <w:p w:rsidR="003F153F" w:rsidRPr="00653F71" w:rsidRDefault="00653F71" w:rsidP="00653F71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A1382D">
        <w:rPr>
          <w:b/>
        </w:rPr>
        <w:t>1</w:t>
      </w:r>
      <w:r>
        <w:rPr>
          <w:b/>
        </w:rPr>
        <w:t>1</w:t>
      </w:r>
      <w:r w:rsidRPr="00A1382D">
        <w:rPr>
          <w:b/>
        </w:rPr>
        <w:t>.</w:t>
      </w:r>
      <w:r>
        <w:rPr>
          <w:b/>
        </w:rPr>
        <w:t xml:space="preserve"> </w:t>
      </w:r>
      <w:r w:rsidR="003F153F" w:rsidRPr="00653F71">
        <w:rPr>
          <w:b/>
        </w:rPr>
        <w:t>Časový rámec programu</w:t>
      </w:r>
    </w:p>
    <w:p w:rsidR="003F153F" w:rsidRPr="00E515D4" w:rsidRDefault="003F153F" w:rsidP="00653F71">
      <w:pPr>
        <w:spacing w:after="0" w:line="288" w:lineRule="auto"/>
        <w:jc w:val="both"/>
      </w:pPr>
      <w:r>
        <w:t>Vyhlášení programu</w:t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Pr="00E515D4">
        <w:t>20. 12. 201</w:t>
      </w:r>
      <w:r w:rsidR="008D47DC" w:rsidRPr="00E515D4">
        <w:t>6</w:t>
      </w:r>
    </w:p>
    <w:p w:rsidR="00653F71" w:rsidRPr="00E515D4" w:rsidRDefault="003F153F" w:rsidP="00653F71">
      <w:pPr>
        <w:spacing w:after="0" w:line="288" w:lineRule="auto"/>
        <w:jc w:val="both"/>
      </w:pPr>
      <w:r w:rsidRPr="00E515D4">
        <w:t>Předkládání žádostí</w:t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Pr="00E515D4">
        <w:t xml:space="preserve">20. 1. </w:t>
      </w:r>
      <w:r w:rsidR="00653F71" w:rsidRPr="00E515D4">
        <w:t>–</w:t>
      </w:r>
      <w:r w:rsidRPr="00E515D4">
        <w:t xml:space="preserve"> </w:t>
      </w:r>
      <w:r w:rsidR="00653F71" w:rsidRPr="00E515D4">
        <w:t>26. 2. 201</w:t>
      </w:r>
      <w:r w:rsidR="008D47DC" w:rsidRPr="00E515D4">
        <w:t>7</w:t>
      </w:r>
    </w:p>
    <w:p w:rsidR="00653F71" w:rsidRPr="00E515D4" w:rsidRDefault="00653F71" w:rsidP="00653F71">
      <w:pPr>
        <w:spacing w:after="0" w:line="288" w:lineRule="auto"/>
        <w:jc w:val="both"/>
      </w:pPr>
      <w:r w:rsidRPr="00E515D4">
        <w:t>Hodnocení žádostí</w:t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Pr="00E515D4">
        <w:t>Březen 201</w:t>
      </w:r>
      <w:r w:rsidR="008D47DC" w:rsidRPr="00E515D4">
        <w:t>7</w:t>
      </w:r>
    </w:p>
    <w:p w:rsidR="00653F71" w:rsidRPr="00E515D4" w:rsidRDefault="00653F71" w:rsidP="00653F71">
      <w:pPr>
        <w:spacing w:after="0" w:line="288" w:lineRule="auto"/>
        <w:jc w:val="both"/>
      </w:pPr>
      <w:r w:rsidRPr="00E515D4">
        <w:t>Rozhodnutí Rady Ústeckého kraje o poskytnutí podpory</w:t>
      </w:r>
      <w:r w:rsidR="00E515D4">
        <w:tab/>
      </w:r>
      <w:r w:rsidR="00E515D4">
        <w:tab/>
      </w:r>
      <w:r w:rsidR="00E515D4">
        <w:tab/>
      </w:r>
      <w:r w:rsidRPr="00E515D4">
        <w:t>Duben 201</w:t>
      </w:r>
      <w:r w:rsidR="008D47DC" w:rsidRPr="00E515D4">
        <w:t>7</w:t>
      </w:r>
    </w:p>
    <w:p w:rsidR="00653F71" w:rsidRPr="00E515D4" w:rsidRDefault="00653F71" w:rsidP="00653F71">
      <w:pPr>
        <w:spacing w:after="0" w:line="288" w:lineRule="auto"/>
        <w:jc w:val="both"/>
      </w:pPr>
      <w:r w:rsidRPr="00E515D4">
        <w:t>Oznámení o poskytnutí/neposkytnutí podpory</w:t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973B9A" w:rsidRPr="00E515D4">
        <w:t>Duben</w:t>
      </w:r>
      <w:r w:rsidRPr="00E515D4">
        <w:t xml:space="preserve"> 201</w:t>
      </w:r>
      <w:r w:rsidR="008D47DC" w:rsidRPr="00E515D4">
        <w:t>7</w:t>
      </w:r>
    </w:p>
    <w:p w:rsidR="00E515D4" w:rsidRDefault="00653F71" w:rsidP="00653F71">
      <w:pPr>
        <w:spacing w:after="0" w:line="288" w:lineRule="auto"/>
        <w:jc w:val="both"/>
      </w:pPr>
      <w:r w:rsidRPr="00E515D4">
        <w:t>Dokončení projektů</w:t>
      </w:r>
      <w:r w:rsidR="00E515D4">
        <w:t xml:space="preserve"> - nejpozději</w:t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="00E515D4">
        <w:tab/>
      </w:r>
      <w:r w:rsidRPr="00E515D4">
        <w:t>3</w:t>
      </w:r>
      <w:r w:rsidR="008D47DC" w:rsidRPr="00E515D4">
        <w:t>1</w:t>
      </w:r>
      <w:r w:rsidRPr="00E515D4">
        <w:t>. 1.</w:t>
      </w:r>
      <w:r w:rsidR="008D47DC" w:rsidRPr="00E515D4">
        <w:t xml:space="preserve"> </w:t>
      </w:r>
      <w:r w:rsidRPr="00E515D4">
        <w:t>201</w:t>
      </w:r>
      <w:r w:rsidR="008D47DC" w:rsidRPr="00E515D4">
        <w:t>8</w:t>
      </w:r>
    </w:p>
    <w:p w:rsidR="00E515D4" w:rsidRDefault="00E515D4" w:rsidP="00653F71">
      <w:pPr>
        <w:spacing w:after="0" w:line="288" w:lineRule="auto"/>
        <w:jc w:val="both"/>
      </w:pPr>
      <w:r>
        <w:t>Předložení závěrečných zpráv – nejpozději</w:t>
      </w:r>
      <w:r>
        <w:tab/>
      </w:r>
      <w:r>
        <w:tab/>
      </w:r>
      <w:r>
        <w:tab/>
      </w:r>
      <w:r>
        <w:tab/>
      </w:r>
      <w:r>
        <w:tab/>
        <w:t>28. 2. 2018</w:t>
      </w:r>
    </w:p>
    <w:p w:rsidR="003F153F" w:rsidRDefault="003F153F" w:rsidP="00653F71">
      <w:pPr>
        <w:spacing w:after="0" w:line="288" w:lineRule="auto"/>
        <w:jc w:val="both"/>
      </w:pPr>
      <w:r>
        <w:tab/>
      </w:r>
    </w:p>
    <w:p w:rsidR="00E23313" w:rsidRPr="002B4C6E" w:rsidRDefault="002B4C6E" w:rsidP="002B4C6E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B4C6E">
        <w:rPr>
          <w:b/>
        </w:rPr>
        <w:t>1</w:t>
      </w:r>
      <w:r w:rsidR="00653F71">
        <w:rPr>
          <w:b/>
        </w:rPr>
        <w:t>2</w:t>
      </w:r>
      <w:r w:rsidRPr="002B4C6E">
        <w:rPr>
          <w:b/>
        </w:rPr>
        <w:t xml:space="preserve">. </w:t>
      </w:r>
      <w:r w:rsidR="00E23313" w:rsidRPr="002B4C6E">
        <w:rPr>
          <w:b/>
        </w:rPr>
        <w:t>Další informace</w:t>
      </w:r>
    </w:p>
    <w:p w:rsidR="002B4C6E" w:rsidRDefault="004005ED" w:rsidP="0002679E">
      <w:pPr>
        <w:spacing w:after="120" w:line="288" w:lineRule="auto"/>
        <w:jc w:val="both"/>
      </w:pPr>
      <w:r>
        <w:t>Všechny zúčastněné subjekty se zavazují, že na vyžádání poskytnou administrátorovi informace potřebné pro hodnocení úspěšnosti programu inovačních voucherů.</w:t>
      </w:r>
    </w:p>
    <w:p w:rsidR="004005ED" w:rsidRDefault="004005ED" w:rsidP="0002679E">
      <w:pPr>
        <w:spacing w:after="120" w:line="288" w:lineRule="auto"/>
        <w:jc w:val="both"/>
      </w:pPr>
      <w:r>
        <w:t>Na voucher není právní nárok. O konečné výši voucheru rozhoduje poskytovatel dotace.</w:t>
      </w:r>
    </w:p>
    <w:p w:rsidR="004005ED" w:rsidRDefault="004005ED" w:rsidP="0002679E">
      <w:pPr>
        <w:spacing w:after="120" w:line="288" w:lineRule="auto"/>
        <w:jc w:val="both"/>
      </w:pPr>
      <w:r w:rsidRPr="004005ED">
        <w:t>Poskytovatel dotace si vyhrazuje právo ověřit u třetích osob informace uvedené žadatelem.</w:t>
      </w:r>
    </w:p>
    <w:p w:rsidR="004005ED" w:rsidRDefault="004005ED" w:rsidP="0002679E">
      <w:pPr>
        <w:spacing w:after="120" w:line="288" w:lineRule="auto"/>
        <w:jc w:val="both"/>
      </w:pPr>
      <w:r w:rsidRPr="004005ED">
        <w:t>Poskytovatel dotace si vyhrazuje právo na změnu podmínek programu.</w:t>
      </w:r>
    </w:p>
    <w:p w:rsidR="004005ED" w:rsidRDefault="004005ED" w:rsidP="0002679E">
      <w:pPr>
        <w:spacing w:after="120" w:line="288" w:lineRule="auto"/>
        <w:jc w:val="both"/>
      </w:pPr>
      <w:r>
        <w:t xml:space="preserve">Hlavním </w:t>
      </w:r>
      <w:r w:rsidR="00317130">
        <w:t>zdrojem informací pro zúčastněné subjekty</w:t>
      </w:r>
      <w:r>
        <w:t xml:space="preserve"> jsou </w:t>
      </w:r>
      <w:r w:rsidR="002C051E">
        <w:t>internetové</w:t>
      </w:r>
      <w:r>
        <w:t xml:space="preserve"> stránky programu: </w:t>
      </w:r>
      <w:hyperlink r:id="rId8" w:history="1">
        <w:r w:rsidR="00020667" w:rsidRPr="00142B86">
          <w:rPr>
            <w:rStyle w:val="Hypertextovodkaz"/>
          </w:rPr>
          <w:t>www.icuk.cz</w:t>
        </w:r>
      </w:hyperlink>
      <w:r w:rsidR="00D76572">
        <w:t xml:space="preserve">, </w:t>
      </w:r>
      <w:r>
        <w:t>sekce Inovační vouchery.</w:t>
      </w:r>
    </w:p>
    <w:p w:rsidR="00E23313" w:rsidRDefault="00E23313" w:rsidP="0002679E">
      <w:pPr>
        <w:spacing w:after="120" w:line="288" w:lineRule="auto"/>
        <w:jc w:val="both"/>
      </w:pPr>
    </w:p>
    <w:p w:rsidR="0095431C" w:rsidRPr="002B4C6E" w:rsidRDefault="0095431C" w:rsidP="0095431C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B4C6E">
        <w:rPr>
          <w:b/>
        </w:rPr>
        <w:t>1</w:t>
      </w:r>
      <w:r>
        <w:rPr>
          <w:b/>
        </w:rPr>
        <w:t>2</w:t>
      </w:r>
      <w:r w:rsidRPr="002B4C6E">
        <w:rPr>
          <w:b/>
        </w:rPr>
        <w:t xml:space="preserve">. </w:t>
      </w:r>
      <w:r>
        <w:rPr>
          <w:b/>
        </w:rPr>
        <w:t>Přílohy</w:t>
      </w:r>
    </w:p>
    <w:p w:rsidR="0095431C" w:rsidRPr="00E515D4" w:rsidRDefault="00501BE8" w:rsidP="0002679E">
      <w:pPr>
        <w:spacing w:after="120" w:line="288" w:lineRule="auto"/>
        <w:jc w:val="both"/>
      </w:pPr>
      <w:r w:rsidRPr="00E515D4">
        <w:t>1. Formulář žádosti</w:t>
      </w:r>
    </w:p>
    <w:p w:rsidR="00501BE8" w:rsidRPr="00E515D4" w:rsidRDefault="00501BE8" w:rsidP="0002679E">
      <w:pPr>
        <w:spacing w:after="120" w:line="288" w:lineRule="auto"/>
        <w:jc w:val="both"/>
      </w:pPr>
      <w:r w:rsidRPr="00E515D4">
        <w:t>2. Vzor smlouvy o poskytnutí dotace</w:t>
      </w:r>
      <w:bookmarkStart w:id="0" w:name="_GoBack"/>
      <w:bookmarkEnd w:id="0"/>
    </w:p>
    <w:p w:rsidR="00501BE8" w:rsidRPr="00E515D4" w:rsidRDefault="00501BE8" w:rsidP="0002679E">
      <w:pPr>
        <w:spacing w:after="120" w:line="288" w:lineRule="auto"/>
        <w:jc w:val="both"/>
      </w:pPr>
      <w:r w:rsidRPr="00E515D4">
        <w:t xml:space="preserve">3. Formulář čestného prohlášení de </w:t>
      </w:r>
      <w:proofErr w:type="spellStart"/>
      <w:r w:rsidRPr="00E515D4">
        <w:t>minimis</w:t>
      </w:r>
      <w:proofErr w:type="spellEnd"/>
      <w:r w:rsidRPr="00E515D4">
        <w:t xml:space="preserve"> </w:t>
      </w:r>
    </w:p>
    <w:p w:rsidR="00501BE8" w:rsidRPr="00E515D4" w:rsidRDefault="00501BE8" w:rsidP="0002679E">
      <w:pPr>
        <w:spacing w:after="120" w:line="288" w:lineRule="auto"/>
        <w:jc w:val="both"/>
      </w:pPr>
      <w:r w:rsidRPr="00E515D4">
        <w:t xml:space="preserve">4. </w:t>
      </w:r>
      <w:r w:rsidR="001870BE" w:rsidRPr="00E515D4">
        <w:t>Vzor n</w:t>
      </w:r>
      <w:r w:rsidRPr="00E515D4">
        <w:t>abídk</w:t>
      </w:r>
      <w:r w:rsidR="00E515D4" w:rsidRPr="00E515D4">
        <w:t>y</w:t>
      </w:r>
      <w:r w:rsidRPr="00E515D4">
        <w:t xml:space="preserve"> poskytnutí znalostí</w:t>
      </w:r>
    </w:p>
    <w:p w:rsidR="001870BE" w:rsidRPr="00E515D4" w:rsidRDefault="001870BE" w:rsidP="0002679E">
      <w:pPr>
        <w:spacing w:after="120" w:line="288" w:lineRule="auto"/>
        <w:jc w:val="both"/>
      </w:pPr>
      <w:r w:rsidRPr="00E515D4">
        <w:t>5. Vzor čestného prohlášení o bezdlužnosti</w:t>
      </w:r>
    </w:p>
    <w:p w:rsidR="001870BE" w:rsidRPr="00E515D4" w:rsidRDefault="001870BE" w:rsidP="0002679E">
      <w:pPr>
        <w:spacing w:after="120" w:line="288" w:lineRule="auto"/>
        <w:jc w:val="both"/>
      </w:pPr>
      <w:r w:rsidRPr="00E515D4">
        <w:t xml:space="preserve">6. </w:t>
      </w:r>
      <w:r w:rsidR="00E515D4" w:rsidRPr="00E515D4">
        <w:t>Vzor závěrečné zprávy</w:t>
      </w:r>
    </w:p>
    <w:sectPr w:rsidR="001870BE" w:rsidRPr="00E515D4" w:rsidSect="008A39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27C" w:rsidRDefault="00F5027C" w:rsidP="00553454">
      <w:pPr>
        <w:spacing w:after="0" w:line="240" w:lineRule="auto"/>
      </w:pPr>
      <w:r>
        <w:separator/>
      </w:r>
    </w:p>
  </w:endnote>
  <w:endnote w:type="continuationSeparator" w:id="0">
    <w:p w:rsidR="00F5027C" w:rsidRDefault="00F5027C" w:rsidP="0055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0240"/>
      <w:docPartObj>
        <w:docPartGallery w:val="Page Numbers (Bottom of Page)"/>
        <w:docPartUnique/>
      </w:docPartObj>
    </w:sdtPr>
    <w:sdtContent>
      <w:p w:rsidR="00071BC2" w:rsidRDefault="00F15A83">
        <w:pPr>
          <w:pStyle w:val="Zpat"/>
          <w:jc w:val="right"/>
        </w:pPr>
        <w:r>
          <w:fldChar w:fldCharType="begin"/>
        </w:r>
        <w:r w:rsidR="001E1F7D">
          <w:instrText xml:space="preserve"> PAGE   \* MERGEFORMAT </w:instrText>
        </w:r>
        <w:r>
          <w:fldChar w:fldCharType="separate"/>
        </w:r>
        <w:r w:rsidR="00196F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1BC2" w:rsidRDefault="00071B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27C" w:rsidRDefault="00F5027C" w:rsidP="00553454">
      <w:pPr>
        <w:spacing w:after="0" w:line="240" w:lineRule="auto"/>
      </w:pPr>
      <w:r>
        <w:separator/>
      </w:r>
    </w:p>
  </w:footnote>
  <w:footnote w:type="continuationSeparator" w:id="0">
    <w:p w:rsidR="00F5027C" w:rsidRDefault="00F5027C" w:rsidP="0055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3CC"/>
    <w:multiLevelType w:val="hybridMultilevel"/>
    <w:tmpl w:val="9E6C2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72BE5"/>
    <w:multiLevelType w:val="hybridMultilevel"/>
    <w:tmpl w:val="1F66DEEE"/>
    <w:lvl w:ilvl="0" w:tplc="B6E88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9D5"/>
    <w:rsid w:val="00020667"/>
    <w:rsid w:val="000246F4"/>
    <w:rsid w:val="0002679E"/>
    <w:rsid w:val="00042DED"/>
    <w:rsid w:val="00043E11"/>
    <w:rsid w:val="00045C11"/>
    <w:rsid w:val="00056E1C"/>
    <w:rsid w:val="00071BC2"/>
    <w:rsid w:val="00077755"/>
    <w:rsid w:val="00085E41"/>
    <w:rsid w:val="000A0A59"/>
    <w:rsid w:val="000A203A"/>
    <w:rsid w:val="000A57EF"/>
    <w:rsid w:val="00102771"/>
    <w:rsid w:val="001123BB"/>
    <w:rsid w:val="00140F7B"/>
    <w:rsid w:val="001840E8"/>
    <w:rsid w:val="001870BE"/>
    <w:rsid w:val="00192346"/>
    <w:rsid w:val="00196FF9"/>
    <w:rsid w:val="001A58B7"/>
    <w:rsid w:val="001E1F7D"/>
    <w:rsid w:val="001F4D87"/>
    <w:rsid w:val="00265676"/>
    <w:rsid w:val="00282EAF"/>
    <w:rsid w:val="00282FF1"/>
    <w:rsid w:val="002A544D"/>
    <w:rsid w:val="002B4C6E"/>
    <w:rsid w:val="002C0235"/>
    <w:rsid w:val="002C051E"/>
    <w:rsid w:val="002C47C8"/>
    <w:rsid w:val="002C5C05"/>
    <w:rsid w:val="002E0C12"/>
    <w:rsid w:val="00317130"/>
    <w:rsid w:val="0032605B"/>
    <w:rsid w:val="003445D3"/>
    <w:rsid w:val="00347A49"/>
    <w:rsid w:val="003963E0"/>
    <w:rsid w:val="003979D7"/>
    <w:rsid w:val="003B74D6"/>
    <w:rsid w:val="003C2E66"/>
    <w:rsid w:val="003D1FDD"/>
    <w:rsid w:val="003D344C"/>
    <w:rsid w:val="003E1FC4"/>
    <w:rsid w:val="003F153F"/>
    <w:rsid w:val="004005ED"/>
    <w:rsid w:val="0043473C"/>
    <w:rsid w:val="004537A6"/>
    <w:rsid w:val="00477509"/>
    <w:rsid w:val="004E384D"/>
    <w:rsid w:val="004F7809"/>
    <w:rsid w:val="00501BE8"/>
    <w:rsid w:val="00553454"/>
    <w:rsid w:val="00567AB1"/>
    <w:rsid w:val="005A0CF8"/>
    <w:rsid w:val="005A5B9D"/>
    <w:rsid w:val="005D35DE"/>
    <w:rsid w:val="005F0401"/>
    <w:rsid w:val="00612D48"/>
    <w:rsid w:val="006175CD"/>
    <w:rsid w:val="006432C2"/>
    <w:rsid w:val="00653F71"/>
    <w:rsid w:val="0066627D"/>
    <w:rsid w:val="00672434"/>
    <w:rsid w:val="006A7105"/>
    <w:rsid w:val="0070548B"/>
    <w:rsid w:val="00733ECD"/>
    <w:rsid w:val="00752005"/>
    <w:rsid w:val="00773D20"/>
    <w:rsid w:val="007A6586"/>
    <w:rsid w:val="007E54D9"/>
    <w:rsid w:val="008163B6"/>
    <w:rsid w:val="008518C0"/>
    <w:rsid w:val="0086001F"/>
    <w:rsid w:val="00862654"/>
    <w:rsid w:val="008737A2"/>
    <w:rsid w:val="008852CB"/>
    <w:rsid w:val="00887ADB"/>
    <w:rsid w:val="008A3915"/>
    <w:rsid w:val="008B487D"/>
    <w:rsid w:val="008D47DC"/>
    <w:rsid w:val="0095431C"/>
    <w:rsid w:val="0095714B"/>
    <w:rsid w:val="009637F4"/>
    <w:rsid w:val="00973B9A"/>
    <w:rsid w:val="00975778"/>
    <w:rsid w:val="009A1A38"/>
    <w:rsid w:val="009A33A4"/>
    <w:rsid w:val="009E39D5"/>
    <w:rsid w:val="00A01317"/>
    <w:rsid w:val="00A1382D"/>
    <w:rsid w:val="00A24C0A"/>
    <w:rsid w:val="00A3292C"/>
    <w:rsid w:val="00A44819"/>
    <w:rsid w:val="00A5582C"/>
    <w:rsid w:val="00A9603E"/>
    <w:rsid w:val="00A96145"/>
    <w:rsid w:val="00AE1C73"/>
    <w:rsid w:val="00B06FC1"/>
    <w:rsid w:val="00B20092"/>
    <w:rsid w:val="00B61DB2"/>
    <w:rsid w:val="00BC276F"/>
    <w:rsid w:val="00BC7AFA"/>
    <w:rsid w:val="00BE2344"/>
    <w:rsid w:val="00C228D7"/>
    <w:rsid w:val="00C27960"/>
    <w:rsid w:val="00C97DE6"/>
    <w:rsid w:val="00CD7EE0"/>
    <w:rsid w:val="00CE23A9"/>
    <w:rsid w:val="00CE6A2E"/>
    <w:rsid w:val="00D21382"/>
    <w:rsid w:val="00D25784"/>
    <w:rsid w:val="00D319DE"/>
    <w:rsid w:val="00D40C96"/>
    <w:rsid w:val="00D514BB"/>
    <w:rsid w:val="00D646BA"/>
    <w:rsid w:val="00D76572"/>
    <w:rsid w:val="00DA53D4"/>
    <w:rsid w:val="00DA78F5"/>
    <w:rsid w:val="00E23313"/>
    <w:rsid w:val="00E24397"/>
    <w:rsid w:val="00E34641"/>
    <w:rsid w:val="00E515D4"/>
    <w:rsid w:val="00E62F17"/>
    <w:rsid w:val="00E87A8A"/>
    <w:rsid w:val="00EC00D2"/>
    <w:rsid w:val="00ED7E60"/>
    <w:rsid w:val="00F06A25"/>
    <w:rsid w:val="00F11F44"/>
    <w:rsid w:val="00F15A83"/>
    <w:rsid w:val="00F304A7"/>
    <w:rsid w:val="00F42C8C"/>
    <w:rsid w:val="00F4460A"/>
    <w:rsid w:val="00F5027C"/>
    <w:rsid w:val="00F85264"/>
    <w:rsid w:val="00FA0D1E"/>
    <w:rsid w:val="00FD0743"/>
    <w:rsid w:val="00F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7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5E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454"/>
  </w:style>
  <w:style w:type="paragraph" w:styleId="Zpat">
    <w:name w:val="footer"/>
    <w:basedOn w:val="Normln"/>
    <w:link w:val="ZpatChar"/>
    <w:uiPriority w:val="99"/>
    <w:unhideWhenUsed/>
    <w:rsid w:val="0055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454"/>
  </w:style>
  <w:style w:type="character" w:styleId="Sledovanodkaz">
    <w:name w:val="FollowedHyperlink"/>
    <w:basedOn w:val="Standardnpsmoodstavce"/>
    <w:uiPriority w:val="99"/>
    <w:semiHidden/>
    <w:unhideWhenUsed/>
    <w:rsid w:val="00D7657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26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2605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97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D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D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u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8BA68F-9E81-40F9-B5C2-560BF840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Ústecký kraj</cp:lastModifiedBy>
  <cp:revision>3</cp:revision>
  <cp:lastPrinted>2016-09-30T10:15:00Z</cp:lastPrinted>
  <dcterms:created xsi:type="dcterms:W3CDTF">2016-12-16T12:46:00Z</dcterms:created>
  <dcterms:modified xsi:type="dcterms:W3CDTF">2016-12-20T07:59:00Z</dcterms:modified>
</cp:coreProperties>
</file>