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62" w:rsidRDefault="007E5062" w:rsidP="007E5062">
      <w:pPr>
        <w:jc w:val="center"/>
      </w:pPr>
      <w:r w:rsidRPr="007E5062">
        <w:rPr>
          <w:noProof/>
        </w:rPr>
        <w:drawing>
          <wp:inline distT="0" distB="0" distL="0" distR="0">
            <wp:extent cx="960014" cy="1143000"/>
            <wp:effectExtent l="19050" t="0" r="0" b="0"/>
            <wp:docPr id="1" name="irc_mi" descr="Image result for logo ústeckého kraj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logo ústeckého kraj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526" cy="1145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062" w:rsidRPr="007E5062" w:rsidRDefault="007E5062" w:rsidP="007E5062">
      <w:pPr>
        <w:jc w:val="center"/>
        <w:rPr>
          <w:rFonts w:ascii="Arial" w:hAnsi="Arial" w:cs="Arial"/>
          <w:b/>
          <w:sz w:val="32"/>
          <w:szCs w:val="32"/>
        </w:rPr>
      </w:pPr>
      <w:r w:rsidRPr="007E5062">
        <w:rPr>
          <w:rFonts w:ascii="Arial" w:hAnsi="Arial" w:cs="Arial"/>
          <w:b/>
          <w:sz w:val="32"/>
          <w:szCs w:val="32"/>
        </w:rPr>
        <w:t xml:space="preserve">Pozvánka </w:t>
      </w:r>
    </w:p>
    <w:p w:rsidR="007E5062" w:rsidRPr="007E5062" w:rsidRDefault="007E5062" w:rsidP="007E5062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E5062">
        <w:rPr>
          <w:rFonts w:ascii="Arial" w:hAnsi="Arial" w:cs="Arial"/>
          <w:b/>
          <w:sz w:val="32"/>
          <w:szCs w:val="32"/>
        </w:rPr>
        <w:t>na</w:t>
      </w:r>
      <w:proofErr w:type="gramEnd"/>
    </w:p>
    <w:p w:rsidR="007E5062" w:rsidRDefault="007E5062" w:rsidP="007E5062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7E5062">
        <w:rPr>
          <w:rFonts w:ascii="Arial" w:hAnsi="Arial" w:cs="Arial"/>
          <w:b/>
          <w:color w:val="000000" w:themeColor="text1"/>
          <w:sz w:val="36"/>
          <w:szCs w:val="36"/>
        </w:rPr>
        <w:t>Konferenci Ústeckého kraje pro osoby zdravotně postižené a seniory</w:t>
      </w:r>
    </w:p>
    <w:p w:rsidR="007E5062" w:rsidRDefault="007E5062" w:rsidP="007E5062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7E5062" w:rsidRDefault="007E5062" w:rsidP="007E506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7E5062">
        <w:rPr>
          <w:rFonts w:ascii="Arial" w:hAnsi="Arial" w:cs="Arial"/>
          <w:b/>
          <w:color w:val="000000" w:themeColor="text1"/>
          <w:sz w:val="28"/>
          <w:szCs w:val="28"/>
        </w:rPr>
        <w:t xml:space="preserve">dne </w:t>
      </w:r>
      <w:r w:rsidR="00264934">
        <w:rPr>
          <w:rFonts w:ascii="Arial" w:hAnsi="Arial" w:cs="Arial"/>
          <w:b/>
          <w:color w:val="000000" w:themeColor="text1"/>
          <w:sz w:val="28"/>
          <w:szCs w:val="28"/>
        </w:rPr>
        <w:t>7</w:t>
      </w:r>
      <w:r w:rsidRPr="007E5062">
        <w:rPr>
          <w:rFonts w:ascii="Arial" w:hAnsi="Arial" w:cs="Arial"/>
          <w:b/>
          <w:color w:val="000000" w:themeColor="text1"/>
          <w:sz w:val="28"/>
          <w:szCs w:val="28"/>
        </w:rPr>
        <w:t xml:space="preserve">. </w:t>
      </w:r>
      <w:proofErr w:type="gramStart"/>
      <w:r w:rsidR="00264934">
        <w:rPr>
          <w:rFonts w:ascii="Arial" w:hAnsi="Arial" w:cs="Arial"/>
          <w:b/>
          <w:color w:val="000000" w:themeColor="text1"/>
          <w:sz w:val="28"/>
          <w:szCs w:val="28"/>
        </w:rPr>
        <w:t xml:space="preserve">září </w:t>
      </w:r>
      <w:r w:rsidRPr="007E5062">
        <w:rPr>
          <w:rFonts w:ascii="Arial" w:hAnsi="Arial" w:cs="Arial"/>
          <w:b/>
          <w:color w:val="000000" w:themeColor="text1"/>
          <w:sz w:val="28"/>
          <w:szCs w:val="28"/>
        </w:rPr>
        <w:t xml:space="preserve"> 2017</w:t>
      </w:r>
      <w:proofErr w:type="gramEnd"/>
      <w:r w:rsidRPr="007E5062">
        <w:rPr>
          <w:rFonts w:ascii="Arial" w:hAnsi="Arial" w:cs="Arial"/>
          <w:b/>
          <w:color w:val="000000" w:themeColor="text1"/>
          <w:sz w:val="28"/>
          <w:szCs w:val="28"/>
        </w:rPr>
        <w:t xml:space="preserve"> od 9.30 – 1</w:t>
      </w:r>
      <w:r w:rsidR="00264934">
        <w:rPr>
          <w:rFonts w:ascii="Arial" w:hAnsi="Arial" w:cs="Arial"/>
          <w:b/>
          <w:color w:val="000000" w:themeColor="text1"/>
          <w:sz w:val="28"/>
          <w:szCs w:val="28"/>
        </w:rPr>
        <w:t>3</w:t>
      </w:r>
      <w:r w:rsidRPr="007E5062">
        <w:rPr>
          <w:rFonts w:ascii="Arial" w:hAnsi="Arial" w:cs="Arial"/>
          <w:b/>
          <w:color w:val="000000" w:themeColor="text1"/>
          <w:sz w:val="28"/>
          <w:szCs w:val="28"/>
        </w:rPr>
        <w:t>.</w:t>
      </w:r>
      <w:r w:rsidR="00264934">
        <w:rPr>
          <w:rFonts w:ascii="Arial" w:hAnsi="Arial" w:cs="Arial"/>
          <w:b/>
          <w:color w:val="000000" w:themeColor="text1"/>
          <w:sz w:val="28"/>
          <w:szCs w:val="28"/>
        </w:rPr>
        <w:t>00</w:t>
      </w:r>
      <w:r w:rsidRPr="007E5062">
        <w:rPr>
          <w:rFonts w:ascii="Arial" w:hAnsi="Arial" w:cs="Arial"/>
          <w:b/>
          <w:color w:val="000000" w:themeColor="text1"/>
          <w:sz w:val="28"/>
          <w:szCs w:val="28"/>
        </w:rPr>
        <w:t xml:space="preserve"> hodin</w:t>
      </w:r>
    </w:p>
    <w:p w:rsidR="007E5062" w:rsidRPr="007E5062" w:rsidRDefault="007E5062" w:rsidP="007E5062">
      <w:pPr>
        <w:jc w:val="center"/>
        <w:rPr>
          <w:rFonts w:ascii="Arial" w:hAnsi="Arial" w:cs="Arial"/>
          <w:b/>
          <w:sz w:val="28"/>
          <w:szCs w:val="28"/>
        </w:rPr>
      </w:pPr>
    </w:p>
    <w:p w:rsidR="007E5062" w:rsidRPr="007E5062" w:rsidRDefault="007E5062" w:rsidP="007E506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506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Téma:</w:t>
      </w:r>
      <w:r w:rsidRPr="007E5062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264934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</w:t>
      </w:r>
      <w:r w:rsidR="00264934" w:rsidRPr="00264934">
        <w:rPr>
          <w:rFonts w:cstheme="minorHAnsi"/>
          <w:color w:val="000000" w:themeColor="text1"/>
          <w:sz w:val="28"/>
          <w:szCs w:val="28"/>
        </w:rPr>
        <w:t>Sociální legislativa pro OZP a seniory v aktuálním znění právních předpisů</w:t>
      </w:r>
      <w:r w:rsidR="00264934" w:rsidRPr="00264934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7E5062" w:rsidRPr="007E5062" w:rsidRDefault="007E5062" w:rsidP="007E506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506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Organizátor konference</w:t>
      </w:r>
      <w:r w:rsidRPr="007E5062">
        <w:rPr>
          <w:rFonts w:ascii="Arial" w:hAnsi="Arial" w:cs="Arial"/>
          <w:color w:val="000000" w:themeColor="text1"/>
          <w:sz w:val="24"/>
          <w:szCs w:val="24"/>
        </w:rPr>
        <w:t>: Ústecký kraj ve spolupráci s oddělením rehabilitace Masarykovy nemocnice Ústí nad Labem</w:t>
      </w:r>
    </w:p>
    <w:p w:rsidR="007E5062" w:rsidRPr="007E5062" w:rsidRDefault="007E5062" w:rsidP="007E50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E506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Místo konání</w:t>
      </w:r>
      <w:r w:rsidRPr="007E5062">
        <w:rPr>
          <w:rFonts w:ascii="Arial" w:hAnsi="Arial" w:cs="Arial"/>
          <w:color w:val="000000" w:themeColor="text1"/>
          <w:sz w:val="24"/>
          <w:szCs w:val="24"/>
          <w:u w:val="single"/>
        </w:rPr>
        <w:t>:</w:t>
      </w:r>
      <w:r w:rsidRPr="007E50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E5062">
        <w:rPr>
          <w:rFonts w:ascii="Arial" w:hAnsi="Arial" w:cs="Arial"/>
          <w:sz w:val="24"/>
          <w:szCs w:val="24"/>
        </w:rPr>
        <w:t xml:space="preserve">Konferenční sál Krajského úřadu Ústeckého kraje (2. podlaží budovy A, Velká Hradební 3118/48, 400 02 Ústí nad Labem). </w:t>
      </w:r>
    </w:p>
    <w:p w:rsidR="007E5062" w:rsidRDefault="007E5062" w:rsidP="007E5062">
      <w:pPr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7E506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Program:</w:t>
      </w:r>
    </w:p>
    <w:p w:rsidR="003E20F1" w:rsidRPr="004F566C" w:rsidRDefault="003E20F1" w:rsidP="003E20F1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F566C">
        <w:rPr>
          <w:rFonts w:ascii="Arial" w:hAnsi="Arial" w:cs="Arial"/>
          <w:color w:val="000000" w:themeColor="text1"/>
          <w:sz w:val="24"/>
          <w:szCs w:val="24"/>
        </w:rPr>
        <w:t xml:space="preserve">  9.30 – 10.00</w:t>
      </w:r>
      <w:r w:rsidRPr="004F566C">
        <w:rPr>
          <w:rFonts w:ascii="Arial" w:hAnsi="Arial" w:cs="Arial"/>
          <w:color w:val="000000" w:themeColor="text1"/>
          <w:sz w:val="24"/>
          <w:szCs w:val="24"/>
        </w:rPr>
        <w:tab/>
        <w:t>Registrace účastníků konference</w:t>
      </w:r>
    </w:p>
    <w:p w:rsidR="003E20F1" w:rsidRPr="004F566C" w:rsidRDefault="003E20F1" w:rsidP="004F566C">
      <w:pPr>
        <w:spacing w:line="240" w:lineRule="auto"/>
        <w:ind w:left="2124" w:hanging="2124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4F566C">
        <w:rPr>
          <w:rFonts w:ascii="Arial" w:hAnsi="Arial" w:cs="Arial"/>
          <w:color w:val="000000" w:themeColor="text1"/>
          <w:sz w:val="24"/>
          <w:szCs w:val="24"/>
        </w:rPr>
        <w:t>10.00 – 10.15</w:t>
      </w:r>
      <w:r w:rsidRPr="004F566C">
        <w:rPr>
          <w:rFonts w:ascii="Arial" w:hAnsi="Arial" w:cs="Arial"/>
          <w:color w:val="000000" w:themeColor="text1"/>
          <w:sz w:val="24"/>
          <w:szCs w:val="24"/>
        </w:rPr>
        <w:tab/>
        <w:t xml:space="preserve">Zahájení konference, přivítání účastníků konference – </w:t>
      </w:r>
      <w:r w:rsidRPr="004F566C">
        <w:rPr>
          <w:rFonts w:ascii="Arial" w:hAnsi="Arial" w:cs="Arial"/>
          <w:i/>
          <w:color w:val="000000" w:themeColor="text1"/>
          <w:sz w:val="24"/>
          <w:szCs w:val="24"/>
        </w:rPr>
        <w:t>Bc. Pavel Csonka, zastupitel Ústeckého kraje, předseda Výboru pro zdravotnictví a předseda Poradního orgánu hejtmana Ústeckého kraje pro seniory a zdravotně postižené</w:t>
      </w:r>
    </w:p>
    <w:p w:rsidR="003E20F1" w:rsidRPr="004F566C" w:rsidRDefault="003E20F1" w:rsidP="004F566C">
      <w:pPr>
        <w:spacing w:line="240" w:lineRule="auto"/>
        <w:ind w:left="2124" w:hanging="212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566C">
        <w:rPr>
          <w:rFonts w:ascii="Arial" w:hAnsi="Arial" w:cs="Arial"/>
          <w:color w:val="000000" w:themeColor="text1"/>
          <w:sz w:val="24"/>
          <w:szCs w:val="24"/>
        </w:rPr>
        <w:t>10.15 – 1</w:t>
      </w:r>
      <w:r w:rsidR="00264934">
        <w:rPr>
          <w:rFonts w:ascii="Arial" w:hAnsi="Arial" w:cs="Arial"/>
          <w:color w:val="000000" w:themeColor="text1"/>
          <w:sz w:val="24"/>
          <w:szCs w:val="24"/>
        </w:rPr>
        <w:t>2</w:t>
      </w:r>
      <w:r w:rsidRPr="004F566C">
        <w:rPr>
          <w:rFonts w:ascii="Arial" w:hAnsi="Arial" w:cs="Arial"/>
          <w:color w:val="000000" w:themeColor="text1"/>
          <w:sz w:val="24"/>
          <w:szCs w:val="24"/>
        </w:rPr>
        <w:t>.30</w:t>
      </w:r>
      <w:r w:rsidRPr="004F566C">
        <w:rPr>
          <w:rFonts w:ascii="Arial" w:hAnsi="Arial" w:cs="Arial"/>
          <w:color w:val="000000" w:themeColor="text1"/>
          <w:sz w:val="24"/>
          <w:szCs w:val="24"/>
        </w:rPr>
        <w:tab/>
        <w:t>Seznámení s</w:t>
      </w:r>
      <w:r w:rsidR="00264934">
        <w:rPr>
          <w:rFonts w:ascii="Arial" w:hAnsi="Arial" w:cs="Arial"/>
          <w:color w:val="000000" w:themeColor="text1"/>
          <w:sz w:val="24"/>
          <w:szCs w:val="24"/>
        </w:rPr>
        <w:t> aktuálními změnami v sociální legislativě pro OZP a seniory.</w:t>
      </w:r>
    </w:p>
    <w:p w:rsidR="00F44722" w:rsidRDefault="004F71BD" w:rsidP="00F44722">
      <w:pPr>
        <w:spacing w:line="240" w:lineRule="auto"/>
        <w:ind w:left="1410" w:hanging="141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264934">
        <w:rPr>
          <w:rFonts w:ascii="Arial" w:hAnsi="Arial" w:cs="Arial"/>
          <w:color w:val="000000" w:themeColor="text1"/>
          <w:sz w:val="24"/>
          <w:szCs w:val="24"/>
        </w:rPr>
        <w:t>Pracovní neschopnost, dávky PN a ošetřování člena rodiny</w:t>
      </w:r>
      <w:r w:rsidR="00F4472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64934">
        <w:rPr>
          <w:rFonts w:ascii="Arial" w:hAnsi="Arial" w:cs="Arial"/>
          <w:color w:val="000000" w:themeColor="text1"/>
          <w:sz w:val="24"/>
          <w:szCs w:val="24"/>
        </w:rPr>
        <w:t>(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zákon č. 187/2006 Sb., </w:t>
      </w:r>
    </w:p>
    <w:p w:rsidR="003E20F1" w:rsidRPr="004F566C" w:rsidRDefault="00F44722" w:rsidP="00F44722">
      <w:pPr>
        <w:spacing w:line="240" w:lineRule="auto"/>
        <w:ind w:left="1410" w:hanging="141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O </w:t>
      </w:r>
      <w:r w:rsidR="004F71BD">
        <w:rPr>
          <w:rFonts w:ascii="Arial" w:hAnsi="Arial" w:cs="Arial"/>
          <w:color w:val="000000" w:themeColor="text1"/>
          <w:sz w:val="24"/>
          <w:szCs w:val="24"/>
        </w:rPr>
        <w:t xml:space="preserve">nemocenském </w:t>
      </w:r>
      <w:proofErr w:type="gramStart"/>
      <w:r w:rsidR="004F71BD">
        <w:rPr>
          <w:rFonts w:ascii="Arial" w:hAnsi="Arial" w:cs="Arial"/>
          <w:color w:val="000000" w:themeColor="text1"/>
          <w:sz w:val="24"/>
          <w:szCs w:val="24"/>
        </w:rPr>
        <w:t>pojištění..</w:t>
      </w:r>
      <w:proofErr w:type="gramEnd"/>
    </w:p>
    <w:p w:rsidR="004F71BD" w:rsidRDefault="00F44722" w:rsidP="00F44722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-</w:t>
      </w:r>
      <w:r w:rsidR="004F71BD">
        <w:rPr>
          <w:rFonts w:ascii="Arial" w:hAnsi="Arial" w:cs="Arial"/>
          <w:color w:val="000000" w:themeColor="text1"/>
          <w:sz w:val="24"/>
          <w:szCs w:val="24"/>
        </w:rPr>
        <w:t xml:space="preserve">Rozdělení důchodů, </w:t>
      </w:r>
      <w:proofErr w:type="spellStart"/>
      <w:r w:rsidR="004F71BD">
        <w:rPr>
          <w:rFonts w:ascii="Arial" w:hAnsi="Arial" w:cs="Arial"/>
          <w:color w:val="000000" w:themeColor="text1"/>
          <w:sz w:val="24"/>
          <w:szCs w:val="24"/>
        </w:rPr>
        <w:t>předdůchod</w:t>
      </w:r>
      <w:proofErr w:type="spellEnd"/>
      <w:r w:rsidR="004F71BD">
        <w:rPr>
          <w:rFonts w:ascii="Arial" w:hAnsi="Arial" w:cs="Arial"/>
          <w:color w:val="000000" w:themeColor="text1"/>
          <w:sz w:val="24"/>
          <w:szCs w:val="24"/>
        </w:rPr>
        <w:t>, předčasný důchod, SD, pracovní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neschopnost u   pracujících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SD, varianty přijetí SD, valorizace (zákon č.155/1995 Sb., o důchodovém pojištění)</w:t>
      </w:r>
    </w:p>
    <w:p w:rsidR="00F44722" w:rsidRDefault="00F44722" w:rsidP="00F44722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-Dlouhodobě nepříznivý zdravotní stav, invalidita a správní řízení o přiznání ID, Status osoby zdravotně znevýhodněné, pracovní uplatnění invalidních osob a OZZ (zákon č.155/1995 Sb., o důchodovém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pojištění.., zákon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č.435/2004 Sb., o zaměstnanosti.., vyhláška č. 359/2009 Sb., o přiznávání invalidity..)</w:t>
      </w:r>
      <w:r w:rsidR="004F71BD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</w:p>
    <w:p w:rsidR="003E20F1" w:rsidRPr="004F566C" w:rsidRDefault="00F44722" w:rsidP="00F44722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3E20F1" w:rsidRPr="004F566C">
        <w:rPr>
          <w:rFonts w:ascii="Arial" w:hAnsi="Arial" w:cs="Arial"/>
          <w:color w:val="000000" w:themeColor="text1"/>
          <w:sz w:val="24"/>
          <w:szCs w:val="24"/>
        </w:rPr>
        <w:t>Zvláštní pomůcky přidělované Úřadem práce ČR dle zákona č. 329/2011 Sb., o přidělování pomůcek pro osoby zdravotně postižené</w:t>
      </w:r>
    </w:p>
    <w:p w:rsidR="003E20F1" w:rsidRPr="004F566C" w:rsidRDefault="00F44722" w:rsidP="00F44722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-Příspěvek na péči, aktuální změny dle zákona č.108/2006 Sb.,o sociálních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službách..)</w:t>
      </w:r>
      <w:proofErr w:type="gramEnd"/>
    </w:p>
    <w:p w:rsidR="004F566C" w:rsidRPr="004F566C" w:rsidRDefault="004F566C" w:rsidP="004F566C">
      <w:pPr>
        <w:spacing w:line="240" w:lineRule="auto"/>
        <w:ind w:left="1410" w:hanging="141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4F566C">
        <w:rPr>
          <w:rFonts w:ascii="Arial" w:hAnsi="Arial" w:cs="Arial"/>
          <w:color w:val="000000" w:themeColor="text1"/>
          <w:sz w:val="24"/>
          <w:szCs w:val="24"/>
        </w:rPr>
        <w:tab/>
      </w:r>
      <w:r w:rsidRPr="004F566C">
        <w:rPr>
          <w:rFonts w:ascii="Arial" w:hAnsi="Arial" w:cs="Arial"/>
          <w:color w:val="000000" w:themeColor="text1"/>
          <w:sz w:val="24"/>
          <w:szCs w:val="24"/>
          <w:u w:val="single"/>
        </w:rPr>
        <w:t>Přednášející</w:t>
      </w:r>
      <w:r w:rsidRPr="004F566C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4F566C">
        <w:rPr>
          <w:rFonts w:ascii="Arial" w:hAnsi="Arial" w:cs="Arial"/>
          <w:i/>
          <w:color w:val="000000" w:themeColor="text1"/>
          <w:sz w:val="24"/>
          <w:szCs w:val="24"/>
        </w:rPr>
        <w:t>Mgr. Josef Kočí, DiS., sociální referent, rehabilitačního oddělení Masarykovy nemocnice Ústí nad Labem</w:t>
      </w:r>
    </w:p>
    <w:p w:rsidR="003E20F1" w:rsidRPr="004F566C" w:rsidRDefault="003E20F1" w:rsidP="003E20F1">
      <w:pPr>
        <w:spacing w:line="240" w:lineRule="auto"/>
        <w:ind w:left="1410" w:hanging="14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F566C">
        <w:rPr>
          <w:rFonts w:ascii="Arial" w:hAnsi="Arial" w:cs="Arial"/>
          <w:color w:val="000000" w:themeColor="text1"/>
          <w:sz w:val="24"/>
          <w:szCs w:val="24"/>
        </w:rPr>
        <w:t>1</w:t>
      </w:r>
      <w:r w:rsidR="00264934">
        <w:rPr>
          <w:rFonts w:ascii="Arial" w:hAnsi="Arial" w:cs="Arial"/>
          <w:color w:val="000000" w:themeColor="text1"/>
          <w:sz w:val="24"/>
          <w:szCs w:val="24"/>
        </w:rPr>
        <w:t>2</w:t>
      </w:r>
      <w:r w:rsidRPr="004F566C">
        <w:rPr>
          <w:rFonts w:ascii="Arial" w:hAnsi="Arial" w:cs="Arial"/>
          <w:color w:val="000000" w:themeColor="text1"/>
          <w:sz w:val="24"/>
          <w:szCs w:val="24"/>
        </w:rPr>
        <w:t>.30 – 1</w:t>
      </w:r>
      <w:r w:rsidR="00264934">
        <w:rPr>
          <w:rFonts w:ascii="Arial" w:hAnsi="Arial" w:cs="Arial"/>
          <w:color w:val="000000" w:themeColor="text1"/>
          <w:sz w:val="24"/>
          <w:szCs w:val="24"/>
        </w:rPr>
        <w:t>3</w:t>
      </w:r>
      <w:r w:rsidRPr="004F566C">
        <w:rPr>
          <w:rFonts w:ascii="Arial" w:hAnsi="Arial" w:cs="Arial"/>
          <w:color w:val="000000" w:themeColor="text1"/>
          <w:sz w:val="24"/>
          <w:szCs w:val="24"/>
        </w:rPr>
        <w:t>.00</w:t>
      </w:r>
      <w:r w:rsidRPr="004F566C">
        <w:rPr>
          <w:rFonts w:ascii="Arial" w:hAnsi="Arial" w:cs="Arial"/>
          <w:color w:val="000000" w:themeColor="text1"/>
          <w:sz w:val="24"/>
          <w:szCs w:val="24"/>
        </w:rPr>
        <w:tab/>
        <w:t>Diskuze</w:t>
      </w:r>
      <w:r w:rsidR="00264934">
        <w:rPr>
          <w:rFonts w:ascii="Arial" w:hAnsi="Arial" w:cs="Arial"/>
          <w:color w:val="000000" w:themeColor="text1"/>
          <w:sz w:val="24"/>
          <w:szCs w:val="24"/>
        </w:rPr>
        <w:t xml:space="preserve"> – závěr kon</w:t>
      </w:r>
      <w:r w:rsidR="00F44722">
        <w:rPr>
          <w:rFonts w:ascii="Arial" w:hAnsi="Arial" w:cs="Arial"/>
          <w:color w:val="000000" w:themeColor="text1"/>
          <w:sz w:val="24"/>
          <w:szCs w:val="24"/>
        </w:rPr>
        <w:t>f</w:t>
      </w:r>
      <w:r w:rsidR="00264934">
        <w:rPr>
          <w:rFonts w:ascii="Arial" w:hAnsi="Arial" w:cs="Arial"/>
          <w:color w:val="000000" w:themeColor="text1"/>
          <w:sz w:val="24"/>
          <w:szCs w:val="24"/>
        </w:rPr>
        <w:t>erence</w:t>
      </w:r>
    </w:p>
    <w:p w:rsidR="004F566C" w:rsidRDefault="004F566C" w:rsidP="003E20F1">
      <w:pPr>
        <w:spacing w:line="240" w:lineRule="auto"/>
        <w:ind w:left="1410" w:hanging="1410"/>
        <w:jc w:val="both"/>
        <w:rPr>
          <w:rFonts w:ascii="Arial" w:hAnsi="Arial" w:cs="Arial"/>
          <w:b/>
          <w:sz w:val="24"/>
          <w:szCs w:val="24"/>
        </w:rPr>
      </w:pPr>
    </w:p>
    <w:p w:rsidR="003E20F1" w:rsidRPr="004F566C" w:rsidRDefault="004F566C" w:rsidP="003E20F1">
      <w:pPr>
        <w:spacing w:line="240" w:lineRule="auto"/>
        <w:ind w:left="1410" w:hanging="1410"/>
        <w:jc w:val="both"/>
        <w:rPr>
          <w:rFonts w:ascii="Arial" w:hAnsi="Arial" w:cs="Arial"/>
          <w:b/>
          <w:sz w:val="24"/>
          <w:szCs w:val="24"/>
        </w:rPr>
      </w:pPr>
      <w:r w:rsidRPr="004F566C">
        <w:rPr>
          <w:rFonts w:ascii="Arial" w:hAnsi="Arial" w:cs="Arial"/>
          <w:b/>
          <w:sz w:val="24"/>
          <w:szCs w:val="24"/>
        </w:rPr>
        <w:t xml:space="preserve">Po dobu </w:t>
      </w:r>
      <w:r w:rsidR="00F30311">
        <w:rPr>
          <w:rFonts w:ascii="Arial" w:hAnsi="Arial" w:cs="Arial"/>
          <w:b/>
          <w:sz w:val="24"/>
          <w:szCs w:val="24"/>
        </w:rPr>
        <w:t xml:space="preserve">konference </w:t>
      </w:r>
      <w:r w:rsidRPr="004F566C">
        <w:rPr>
          <w:rFonts w:ascii="Arial" w:hAnsi="Arial" w:cs="Arial"/>
          <w:b/>
          <w:sz w:val="24"/>
          <w:szCs w:val="24"/>
        </w:rPr>
        <w:t>bude zajištěno občerstvení.</w:t>
      </w:r>
    </w:p>
    <w:p w:rsidR="004F566C" w:rsidRDefault="004F566C" w:rsidP="003E20F1">
      <w:pPr>
        <w:spacing w:line="240" w:lineRule="auto"/>
        <w:ind w:left="1410" w:hanging="141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F566C" w:rsidRDefault="004F566C" w:rsidP="004F566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F566C">
        <w:rPr>
          <w:rFonts w:ascii="Arial" w:hAnsi="Arial" w:cs="Arial"/>
          <w:b/>
          <w:sz w:val="24"/>
          <w:szCs w:val="24"/>
          <w:u w:val="single"/>
        </w:rPr>
        <w:t>Doprovodná akce: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Výstava a poradenství firem produkujících kompenzační pomůcky. </w:t>
      </w:r>
      <w:r w:rsidR="00D737FF">
        <w:rPr>
          <w:rFonts w:ascii="Arial" w:hAnsi="Arial" w:cs="Arial"/>
          <w:sz w:val="24"/>
          <w:szCs w:val="24"/>
        </w:rPr>
        <w:t>Účast potvrzena od firem: DMA Praha, MEDEOS Praha</w:t>
      </w:r>
      <w:r w:rsidR="00BA078A">
        <w:rPr>
          <w:rFonts w:ascii="Arial" w:hAnsi="Arial" w:cs="Arial"/>
          <w:sz w:val="24"/>
          <w:szCs w:val="24"/>
        </w:rPr>
        <w:t>, MEYRA Praha</w:t>
      </w:r>
      <w:r w:rsidR="000541B2">
        <w:rPr>
          <w:rFonts w:ascii="Arial" w:hAnsi="Arial" w:cs="Arial"/>
          <w:sz w:val="24"/>
          <w:szCs w:val="24"/>
        </w:rPr>
        <w:t xml:space="preserve">, PROMEDICUS, </w:t>
      </w:r>
      <w:proofErr w:type="spellStart"/>
      <w:proofErr w:type="gramStart"/>
      <w:r w:rsidR="000541B2">
        <w:rPr>
          <w:rFonts w:ascii="Arial" w:hAnsi="Arial" w:cs="Arial"/>
          <w:sz w:val="24"/>
          <w:szCs w:val="24"/>
        </w:rPr>
        <w:t>s.r.</w:t>
      </w:r>
      <w:proofErr w:type="gramEnd"/>
      <w:r w:rsidR="000541B2">
        <w:rPr>
          <w:rFonts w:ascii="Arial" w:hAnsi="Arial" w:cs="Arial"/>
          <w:sz w:val="24"/>
          <w:szCs w:val="24"/>
        </w:rPr>
        <w:t>o</w:t>
      </w:r>
      <w:proofErr w:type="spellEnd"/>
      <w:r w:rsidR="000541B2">
        <w:rPr>
          <w:rFonts w:ascii="Arial" w:hAnsi="Arial" w:cs="Arial"/>
          <w:sz w:val="24"/>
          <w:szCs w:val="24"/>
        </w:rPr>
        <w:t>-Ústí nad Labem-domácí zdravotní péče.</w:t>
      </w:r>
    </w:p>
    <w:p w:rsidR="004F566C" w:rsidRPr="004F566C" w:rsidRDefault="004F566C" w:rsidP="004F566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Poučení a pokyny:  </w:t>
      </w:r>
      <w:r w:rsidRPr="004F566C">
        <w:rPr>
          <w:rFonts w:ascii="Arial" w:hAnsi="Arial" w:cs="Arial"/>
          <w:sz w:val="24"/>
          <w:szCs w:val="24"/>
        </w:rPr>
        <w:t xml:space="preserve">Konference je organizována pod záštitou </w:t>
      </w:r>
      <w:r w:rsidR="001161D5">
        <w:rPr>
          <w:rFonts w:ascii="Arial" w:hAnsi="Arial" w:cs="Arial"/>
          <w:sz w:val="24"/>
          <w:szCs w:val="24"/>
        </w:rPr>
        <w:t>předsedy Výboru pro zdravotnictví</w:t>
      </w:r>
      <w:r w:rsidR="00F30311">
        <w:rPr>
          <w:rFonts w:ascii="Arial" w:hAnsi="Arial" w:cs="Arial"/>
          <w:sz w:val="24"/>
          <w:szCs w:val="24"/>
        </w:rPr>
        <w:t xml:space="preserve"> a Poradního orgánu hejtmana Ústeckého kraje pro seniory a zdravotně postižené</w:t>
      </w:r>
      <w:r w:rsidR="001161D5">
        <w:rPr>
          <w:rFonts w:ascii="Arial" w:hAnsi="Arial" w:cs="Arial"/>
          <w:sz w:val="24"/>
          <w:szCs w:val="24"/>
        </w:rPr>
        <w:t>, Bc. Pavla Csonky.</w:t>
      </w:r>
      <w:r w:rsidRPr="004F566C">
        <w:rPr>
          <w:rFonts w:ascii="Arial" w:hAnsi="Arial" w:cs="Arial"/>
          <w:sz w:val="24"/>
          <w:szCs w:val="24"/>
        </w:rPr>
        <w:t xml:space="preserve"> Akce je bezplatná</w:t>
      </w:r>
      <w:r w:rsidRPr="004F566C">
        <w:rPr>
          <w:rFonts w:ascii="Arial" w:hAnsi="Arial" w:cs="Arial"/>
          <w:color w:val="000000" w:themeColor="text1"/>
          <w:sz w:val="24"/>
          <w:szCs w:val="24"/>
        </w:rPr>
        <w:t xml:space="preserve"> a je určená organizacím pro </w:t>
      </w:r>
      <w:r>
        <w:rPr>
          <w:rFonts w:ascii="Arial" w:hAnsi="Arial" w:cs="Arial"/>
          <w:color w:val="000000" w:themeColor="text1"/>
          <w:sz w:val="24"/>
          <w:szCs w:val="24"/>
        </w:rPr>
        <w:t>osoby zdravotně postižené</w:t>
      </w:r>
      <w:r w:rsidRPr="004F566C">
        <w:rPr>
          <w:rFonts w:ascii="Arial" w:hAnsi="Arial" w:cs="Arial"/>
          <w:color w:val="000000" w:themeColor="text1"/>
          <w:sz w:val="24"/>
          <w:szCs w:val="24"/>
        </w:rPr>
        <w:t xml:space="preserve"> v Ústeckém kraji, seniorským organizacím i konkrétním osobám a veřejnosti bez omezení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06F9F" w:rsidRPr="00C06F9F" w:rsidRDefault="00C06F9F" w:rsidP="00C06F9F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06F9F">
        <w:rPr>
          <w:rFonts w:ascii="Arial" w:hAnsi="Arial" w:cs="Arial"/>
          <w:b/>
          <w:sz w:val="24"/>
          <w:szCs w:val="24"/>
          <w:u w:val="single"/>
        </w:rPr>
        <w:t xml:space="preserve">V případě Vašeho zájmu je nutné elektronicky zaslat vyplněnou návratku o Vaší účasti ke </w:t>
      </w:r>
      <w:r w:rsidR="001161D5">
        <w:rPr>
          <w:rFonts w:ascii="Arial" w:hAnsi="Arial" w:cs="Arial"/>
          <w:b/>
          <w:sz w:val="24"/>
          <w:szCs w:val="24"/>
          <w:u w:val="single"/>
        </w:rPr>
        <w:t>zmíněné konferenci</w:t>
      </w:r>
      <w:r w:rsidRPr="00C06F9F">
        <w:rPr>
          <w:rFonts w:ascii="Arial" w:hAnsi="Arial" w:cs="Arial"/>
          <w:b/>
          <w:sz w:val="24"/>
          <w:szCs w:val="24"/>
          <w:u w:val="single"/>
        </w:rPr>
        <w:t xml:space="preserve"> nejpozději do </w:t>
      </w:r>
      <w:r w:rsidR="009D0620">
        <w:rPr>
          <w:rFonts w:ascii="Arial" w:hAnsi="Arial" w:cs="Arial"/>
          <w:b/>
          <w:sz w:val="24"/>
          <w:szCs w:val="24"/>
          <w:u w:val="single"/>
        </w:rPr>
        <w:t>31</w:t>
      </w:r>
      <w:r w:rsidR="00C7470C">
        <w:rPr>
          <w:rFonts w:ascii="Arial" w:hAnsi="Arial" w:cs="Arial"/>
          <w:b/>
          <w:sz w:val="24"/>
          <w:szCs w:val="24"/>
          <w:u w:val="single"/>
        </w:rPr>
        <w:t>. čer</w:t>
      </w:r>
      <w:r w:rsidR="009D0620">
        <w:rPr>
          <w:rFonts w:ascii="Arial" w:hAnsi="Arial" w:cs="Arial"/>
          <w:b/>
          <w:sz w:val="24"/>
          <w:szCs w:val="24"/>
          <w:u w:val="single"/>
        </w:rPr>
        <w:t>vence</w:t>
      </w:r>
      <w:bookmarkStart w:id="0" w:name="_GoBack"/>
      <w:bookmarkEnd w:id="0"/>
      <w:r w:rsidR="001161D5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Pr="00C06F9F">
        <w:rPr>
          <w:rFonts w:ascii="Arial" w:hAnsi="Arial" w:cs="Arial"/>
          <w:b/>
          <w:sz w:val="24"/>
          <w:szCs w:val="24"/>
          <w:u w:val="single"/>
        </w:rPr>
        <w:t xml:space="preserve">2017 </w:t>
      </w:r>
      <w:r w:rsidR="001161D5">
        <w:rPr>
          <w:rFonts w:ascii="Arial" w:hAnsi="Arial" w:cs="Arial"/>
          <w:b/>
          <w:sz w:val="24"/>
          <w:szCs w:val="24"/>
          <w:u w:val="single"/>
        </w:rPr>
        <w:t xml:space="preserve"> na</w:t>
      </w:r>
      <w:proofErr w:type="gramEnd"/>
      <w:r w:rsidR="001161D5">
        <w:rPr>
          <w:rFonts w:ascii="Arial" w:hAnsi="Arial" w:cs="Arial"/>
          <w:b/>
          <w:sz w:val="24"/>
          <w:szCs w:val="24"/>
          <w:u w:val="single"/>
        </w:rPr>
        <w:t xml:space="preserve"> email: </w:t>
      </w:r>
      <w:hyperlink r:id="rId10" w:history="1">
        <w:r w:rsidR="001161D5" w:rsidRPr="00BF2E24">
          <w:rPr>
            <w:rStyle w:val="Hypertextovodkaz"/>
            <w:rFonts w:ascii="Arial" w:hAnsi="Arial" w:cs="Arial"/>
            <w:b/>
            <w:sz w:val="24"/>
            <w:szCs w:val="24"/>
          </w:rPr>
          <w:t>kotlikova.k@kr-ustecky.cz</w:t>
        </w:r>
      </w:hyperlink>
      <w:r w:rsidR="001161D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06F9F">
        <w:rPr>
          <w:rFonts w:ascii="Arial" w:hAnsi="Arial" w:cs="Arial"/>
          <w:b/>
          <w:sz w:val="24"/>
          <w:szCs w:val="24"/>
          <w:u w:val="single"/>
        </w:rPr>
        <w:t xml:space="preserve">(návratka je na konci dokumentu). </w:t>
      </w:r>
    </w:p>
    <w:p w:rsidR="003E20F1" w:rsidRDefault="003E20F1" w:rsidP="003E20F1">
      <w:pPr>
        <w:pStyle w:val="Odstavecseseznamem"/>
        <w:spacing w:line="240" w:lineRule="auto"/>
        <w:ind w:left="993" w:firstLine="417"/>
        <w:rPr>
          <w:rFonts w:cstheme="minorHAnsi"/>
          <w:color w:val="000000" w:themeColor="text1"/>
          <w:sz w:val="24"/>
          <w:szCs w:val="24"/>
        </w:rPr>
      </w:pPr>
    </w:p>
    <w:p w:rsidR="004F566C" w:rsidRDefault="004F566C" w:rsidP="003E20F1">
      <w:pPr>
        <w:pStyle w:val="Odstavecseseznamem"/>
        <w:spacing w:line="240" w:lineRule="auto"/>
        <w:ind w:left="993" w:firstLine="417"/>
        <w:rPr>
          <w:rFonts w:cstheme="minorHAnsi"/>
          <w:color w:val="000000" w:themeColor="text1"/>
          <w:sz w:val="24"/>
          <w:szCs w:val="24"/>
        </w:rPr>
      </w:pPr>
    </w:p>
    <w:p w:rsidR="004F566C" w:rsidRDefault="004F566C" w:rsidP="003E20F1">
      <w:pPr>
        <w:pStyle w:val="Odstavecseseznamem"/>
        <w:spacing w:line="240" w:lineRule="auto"/>
        <w:ind w:left="993" w:firstLine="417"/>
        <w:rPr>
          <w:rFonts w:cstheme="minorHAnsi"/>
          <w:color w:val="000000" w:themeColor="text1"/>
          <w:sz w:val="24"/>
          <w:szCs w:val="24"/>
        </w:rPr>
      </w:pPr>
    </w:p>
    <w:p w:rsidR="004F566C" w:rsidRDefault="004F566C" w:rsidP="003E20F1">
      <w:pPr>
        <w:pStyle w:val="Odstavecseseznamem"/>
        <w:spacing w:line="240" w:lineRule="auto"/>
        <w:ind w:left="993" w:firstLine="417"/>
        <w:rPr>
          <w:rFonts w:cstheme="minorHAnsi"/>
          <w:color w:val="000000" w:themeColor="text1"/>
          <w:sz w:val="24"/>
          <w:szCs w:val="24"/>
        </w:rPr>
      </w:pPr>
    </w:p>
    <w:p w:rsidR="004F566C" w:rsidRDefault="004F566C" w:rsidP="003E20F1">
      <w:pPr>
        <w:pStyle w:val="Odstavecseseznamem"/>
        <w:spacing w:line="240" w:lineRule="auto"/>
        <w:ind w:left="993" w:firstLine="417"/>
        <w:rPr>
          <w:rFonts w:cstheme="minorHAnsi"/>
          <w:color w:val="000000" w:themeColor="text1"/>
          <w:sz w:val="24"/>
          <w:szCs w:val="24"/>
        </w:rPr>
      </w:pPr>
    </w:p>
    <w:p w:rsidR="004F566C" w:rsidRDefault="004F566C" w:rsidP="003E20F1">
      <w:pPr>
        <w:pStyle w:val="Odstavecseseznamem"/>
        <w:spacing w:line="240" w:lineRule="auto"/>
        <w:ind w:left="993" w:firstLine="417"/>
        <w:rPr>
          <w:rFonts w:cstheme="minorHAnsi"/>
          <w:color w:val="000000" w:themeColor="text1"/>
          <w:sz w:val="24"/>
          <w:szCs w:val="24"/>
        </w:rPr>
      </w:pPr>
    </w:p>
    <w:p w:rsidR="004F566C" w:rsidRDefault="004F566C" w:rsidP="003E20F1">
      <w:pPr>
        <w:pStyle w:val="Odstavecseseznamem"/>
        <w:spacing w:line="240" w:lineRule="auto"/>
        <w:ind w:left="993" w:firstLine="417"/>
        <w:rPr>
          <w:rFonts w:cstheme="minorHAnsi"/>
          <w:color w:val="000000" w:themeColor="text1"/>
          <w:sz w:val="24"/>
          <w:szCs w:val="24"/>
        </w:rPr>
      </w:pPr>
    </w:p>
    <w:p w:rsidR="004F566C" w:rsidRDefault="004F566C" w:rsidP="003E20F1">
      <w:pPr>
        <w:pStyle w:val="Odstavecseseznamem"/>
        <w:spacing w:line="240" w:lineRule="auto"/>
        <w:ind w:left="993" w:firstLine="417"/>
        <w:rPr>
          <w:rFonts w:cstheme="minorHAnsi"/>
          <w:color w:val="000000" w:themeColor="text1"/>
          <w:sz w:val="24"/>
          <w:szCs w:val="24"/>
        </w:rPr>
      </w:pPr>
    </w:p>
    <w:p w:rsidR="004F566C" w:rsidRDefault="004F566C" w:rsidP="003E20F1">
      <w:pPr>
        <w:pStyle w:val="Odstavecseseznamem"/>
        <w:spacing w:line="240" w:lineRule="auto"/>
        <w:ind w:left="993" w:firstLine="417"/>
        <w:rPr>
          <w:rFonts w:cstheme="minorHAnsi"/>
          <w:color w:val="000000" w:themeColor="text1"/>
          <w:sz w:val="24"/>
          <w:szCs w:val="24"/>
        </w:rPr>
      </w:pPr>
    </w:p>
    <w:p w:rsidR="004F566C" w:rsidRDefault="004F566C" w:rsidP="003E20F1">
      <w:pPr>
        <w:pStyle w:val="Odstavecseseznamem"/>
        <w:spacing w:line="240" w:lineRule="auto"/>
        <w:ind w:left="993" w:firstLine="417"/>
        <w:rPr>
          <w:rFonts w:cstheme="minorHAnsi"/>
          <w:color w:val="000000" w:themeColor="text1"/>
          <w:sz w:val="24"/>
          <w:szCs w:val="24"/>
        </w:rPr>
      </w:pPr>
    </w:p>
    <w:p w:rsidR="004F566C" w:rsidRDefault="004F566C" w:rsidP="003E20F1">
      <w:pPr>
        <w:pStyle w:val="Odstavecseseznamem"/>
        <w:spacing w:line="240" w:lineRule="auto"/>
        <w:ind w:left="993" w:firstLine="417"/>
        <w:rPr>
          <w:rFonts w:cstheme="minorHAnsi"/>
          <w:color w:val="000000" w:themeColor="text1"/>
          <w:sz w:val="24"/>
          <w:szCs w:val="24"/>
        </w:rPr>
      </w:pPr>
    </w:p>
    <w:p w:rsidR="004F566C" w:rsidRDefault="004F566C" w:rsidP="003E20F1">
      <w:pPr>
        <w:pStyle w:val="Odstavecseseznamem"/>
        <w:spacing w:line="240" w:lineRule="auto"/>
        <w:ind w:left="993" w:firstLine="417"/>
        <w:rPr>
          <w:rFonts w:cstheme="minorHAnsi"/>
          <w:color w:val="000000" w:themeColor="text1"/>
          <w:sz w:val="24"/>
          <w:szCs w:val="24"/>
        </w:rPr>
      </w:pPr>
    </w:p>
    <w:p w:rsidR="004F566C" w:rsidRDefault="004F566C" w:rsidP="003E20F1">
      <w:pPr>
        <w:pStyle w:val="Odstavecseseznamem"/>
        <w:spacing w:line="240" w:lineRule="auto"/>
        <w:ind w:left="993" w:firstLine="417"/>
        <w:rPr>
          <w:rFonts w:cstheme="minorHAnsi"/>
          <w:color w:val="000000" w:themeColor="text1"/>
          <w:sz w:val="24"/>
          <w:szCs w:val="24"/>
        </w:rPr>
      </w:pPr>
    </w:p>
    <w:p w:rsidR="004F566C" w:rsidRDefault="004F566C" w:rsidP="003E20F1">
      <w:pPr>
        <w:pStyle w:val="Odstavecseseznamem"/>
        <w:spacing w:line="240" w:lineRule="auto"/>
        <w:ind w:left="993" w:firstLine="417"/>
        <w:rPr>
          <w:rFonts w:cstheme="minorHAnsi"/>
          <w:color w:val="000000" w:themeColor="text1"/>
          <w:sz w:val="24"/>
          <w:szCs w:val="24"/>
        </w:rPr>
      </w:pPr>
    </w:p>
    <w:p w:rsidR="004F566C" w:rsidRDefault="004F566C" w:rsidP="003E20F1">
      <w:pPr>
        <w:pStyle w:val="Odstavecseseznamem"/>
        <w:spacing w:line="240" w:lineRule="auto"/>
        <w:ind w:left="993" w:firstLine="417"/>
        <w:rPr>
          <w:rFonts w:cstheme="minorHAnsi"/>
          <w:color w:val="000000" w:themeColor="text1"/>
          <w:sz w:val="24"/>
          <w:szCs w:val="24"/>
        </w:rPr>
      </w:pPr>
    </w:p>
    <w:p w:rsidR="004F566C" w:rsidRDefault="004F566C" w:rsidP="003E20F1">
      <w:pPr>
        <w:pStyle w:val="Odstavecseseznamem"/>
        <w:spacing w:line="240" w:lineRule="auto"/>
        <w:ind w:left="993" w:firstLine="417"/>
        <w:rPr>
          <w:rFonts w:cstheme="minorHAnsi"/>
          <w:color w:val="000000" w:themeColor="text1"/>
          <w:sz w:val="24"/>
          <w:szCs w:val="24"/>
        </w:rPr>
      </w:pPr>
    </w:p>
    <w:p w:rsidR="004F566C" w:rsidRDefault="004F566C" w:rsidP="003E20F1">
      <w:pPr>
        <w:pStyle w:val="Odstavecseseznamem"/>
        <w:spacing w:line="240" w:lineRule="auto"/>
        <w:ind w:left="993" w:firstLine="417"/>
        <w:rPr>
          <w:rFonts w:cstheme="minorHAnsi"/>
          <w:color w:val="000000" w:themeColor="text1"/>
          <w:sz w:val="24"/>
          <w:szCs w:val="24"/>
        </w:rPr>
      </w:pPr>
    </w:p>
    <w:p w:rsidR="004F566C" w:rsidRDefault="004F566C" w:rsidP="003E20F1">
      <w:pPr>
        <w:pStyle w:val="Odstavecseseznamem"/>
        <w:spacing w:line="240" w:lineRule="auto"/>
        <w:ind w:left="993" w:firstLine="417"/>
        <w:rPr>
          <w:rFonts w:cstheme="minorHAnsi"/>
          <w:color w:val="000000" w:themeColor="text1"/>
          <w:sz w:val="24"/>
          <w:szCs w:val="24"/>
        </w:rPr>
      </w:pPr>
    </w:p>
    <w:p w:rsidR="004F566C" w:rsidRPr="00C06F9F" w:rsidRDefault="004F566C" w:rsidP="00C06F9F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:rsidR="004F566C" w:rsidRPr="00C06F9F" w:rsidRDefault="004F566C" w:rsidP="004F566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06F9F">
        <w:rPr>
          <w:rFonts w:ascii="Arial" w:hAnsi="Arial" w:cs="Arial"/>
          <w:b/>
          <w:sz w:val="28"/>
          <w:szCs w:val="28"/>
          <w:u w:val="single"/>
        </w:rPr>
        <w:t>Návratka</w:t>
      </w:r>
    </w:p>
    <w:p w:rsidR="004F566C" w:rsidRDefault="004F566C" w:rsidP="004F566C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7E5062">
        <w:rPr>
          <w:rFonts w:ascii="Arial" w:hAnsi="Arial" w:cs="Arial"/>
          <w:b/>
          <w:color w:val="000000" w:themeColor="text1"/>
          <w:sz w:val="36"/>
          <w:szCs w:val="36"/>
        </w:rPr>
        <w:t>Konferenc</w:t>
      </w:r>
      <w:r>
        <w:rPr>
          <w:rFonts w:ascii="Arial" w:hAnsi="Arial" w:cs="Arial"/>
          <w:b/>
          <w:color w:val="000000" w:themeColor="text1"/>
          <w:sz w:val="36"/>
          <w:szCs w:val="36"/>
        </w:rPr>
        <w:t>e</w:t>
      </w:r>
      <w:r w:rsidRPr="007E5062">
        <w:rPr>
          <w:rFonts w:ascii="Arial" w:hAnsi="Arial" w:cs="Arial"/>
          <w:b/>
          <w:color w:val="000000" w:themeColor="text1"/>
          <w:sz w:val="36"/>
          <w:szCs w:val="36"/>
        </w:rPr>
        <w:t xml:space="preserve"> Ústeckého kraje pro osoby zdravotně postižené a seniory</w:t>
      </w:r>
    </w:p>
    <w:p w:rsidR="004F566C" w:rsidRDefault="004F566C" w:rsidP="004F566C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C06F9F" w:rsidRPr="00C06F9F" w:rsidRDefault="004F566C" w:rsidP="00C06F9F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7E5062">
        <w:rPr>
          <w:rFonts w:ascii="Arial" w:hAnsi="Arial" w:cs="Arial"/>
          <w:b/>
          <w:color w:val="000000" w:themeColor="text1"/>
          <w:sz w:val="28"/>
          <w:szCs w:val="28"/>
        </w:rPr>
        <w:t>dne 16. května 2017 od 9.30 – 12.00 hodin</w:t>
      </w:r>
    </w:p>
    <w:p w:rsidR="00C06F9F" w:rsidRDefault="00C06F9F" w:rsidP="004F566C">
      <w:pPr>
        <w:spacing w:line="360" w:lineRule="auto"/>
        <w:jc w:val="both"/>
        <w:rPr>
          <w:rFonts w:ascii="Arial" w:hAnsi="Arial" w:cs="Arial"/>
        </w:rPr>
      </w:pPr>
    </w:p>
    <w:p w:rsidR="004F566C" w:rsidRPr="001161D5" w:rsidRDefault="004F566C" w:rsidP="001161D5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</w:t>
      </w:r>
      <w:r w:rsidRPr="005B4C0C">
        <w:rPr>
          <w:rFonts w:ascii="Arial" w:hAnsi="Arial" w:cs="Arial"/>
        </w:rPr>
        <w:t xml:space="preserve">yplněnou návratku zasílejte nejpozději </w:t>
      </w:r>
      <w:proofErr w:type="gramStart"/>
      <w:r w:rsidRPr="005B4C0C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 </w:t>
      </w:r>
      <w:r w:rsidR="001161D5">
        <w:rPr>
          <w:rFonts w:ascii="Arial" w:hAnsi="Arial" w:cs="Arial"/>
        </w:rPr>
        <w:t>30</w:t>
      </w:r>
      <w:proofErr w:type="gramEnd"/>
      <w:r w:rsidR="001161D5">
        <w:rPr>
          <w:rFonts w:ascii="Arial" w:hAnsi="Arial" w:cs="Arial"/>
        </w:rPr>
        <w:t xml:space="preserve">. dubna </w:t>
      </w:r>
      <w:r w:rsidRPr="005B4C0C">
        <w:rPr>
          <w:rFonts w:ascii="Arial" w:hAnsi="Arial" w:cs="Arial"/>
        </w:rPr>
        <w:t xml:space="preserve">2017 na e-mailovou adresu: </w:t>
      </w:r>
      <w:hyperlink r:id="rId11" w:history="1">
        <w:r w:rsidR="001161D5" w:rsidRPr="00BF2E24">
          <w:rPr>
            <w:rStyle w:val="Hypertextovodkaz"/>
            <w:rFonts w:ascii="Arial" w:hAnsi="Arial" w:cs="Arial"/>
          </w:rPr>
          <w:t>kotlikova.k@kr-ustecky.cz</w:t>
        </w:r>
      </w:hyperlink>
      <w:r w:rsidR="001161D5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836"/>
      </w:tblGrid>
      <w:tr w:rsidR="004F566C" w:rsidRPr="00813603" w:rsidTr="00791432">
        <w:trPr>
          <w:trHeight w:val="405"/>
        </w:trPr>
        <w:tc>
          <w:tcPr>
            <w:tcW w:w="237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příjmení, jméno, titul</w:t>
            </w:r>
          </w:p>
        </w:tc>
        <w:tc>
          <w:tcPr>
            <w:tcW w:w="6836" w:type="dxa"/>
            <w:vAlign w:val="center"/>
          </w:tcPr>
          <w:p w:rsidR="004F566C" w:rsidRPr="00813603" w:rsidRDefault="004F566C" w:rsidP="00791432"/>
        </w:tc>
      </w:tr>
      <w:tr w:rsidR="004F566C" w:rsidRPr="00813603" w:rsidTr="00791432">
        <w:trPr>
          <w:trHeight w:val="405"/>
        </w:trPr>
        <w:tc>
          <w:tcPr>
            <w:tcW w:w="237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organizace</w:t>
            </w:r>
          </w:p>
        </w:tc>
        <w:tc>
          <w:tcPr>
            <w:tcW w:w="6836" w:type="dxa"/>
            <w:vAlign w:val="center"/>
          </w:tcPr>
          <w:p w:rsidR="004F566C" w:rsidRPr="00813603" w:rsidRDefault="004F566C" w:rsidP="00791432"/>
        </w:tc>
      </w:tr>
      <w:tr w:rsidR="004F566C" w:rsidRPr="00813603" w:rsidTr="00791432">
        <w:trPr>
          <w:trHeight w:val="405"/>
        </w:trPr>
        <w:tc>
          <w:tcPr>
            <w:tcW w:w="237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pracovní pozice</w:t>
            </w:r>
          </w:p>
        </w:tc>
        <w:tc>
          <w:tcPr>
            <w:tcW w:w="6836" w:type="dxa"/>
            <w:vAlign w:val="center"/>
          </w:tcPr>
          <w:p w:rsidR="004F566C" w:rsidRPr="00813603" w:rsidRDefault="004F566C" w:rsidP="00791432"/>
        </w:tc>
      </w:tr>
      <w:tr w:rsidR="004F566C" w:rsidRPr="00813603" w:rsidTr="00791432">
        <w:trPr>
          <w:trHeight w:val="405"/>
        </w:trPr>
        <w:tc>
          <w:tcPr>
            <w:tcW w:w="237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adresa</w:t>
            </w:r>
          </w:p>
        </w:tc>
        <w:tc>
          <w:tcPr>
            <w:tcW w:w="6836" w:type="dxa"/>
            <w:vAlign w:val="center"/>
          </w:tcPr>
          <w:p w:rsidR="004F566C" w:rsidRPr="00813603" w:rsidRDefault="004F566C" w:rsidP="00791432"/>
        </w:tc>
      </w:tr>
      <w:tr w:rsidR="004F566C" w:rsidRPr="00813603" w:rsidTr="00791432">
        <w:trPr>
          <w:trHeight w:val="405"/>
        </w:trPr>
        <w:tc>
          <w:tcPr>
            <w:tcW w:w="237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telefon</w:t>
            </w:r>
          </w:p>
        </w:tc>
        <w:tc>
          <w:tcPr>
            <w:tcW w:w="6836" w:type="dxa"/>
            <w:vAlign w:val="center"/>
          </w:tcPr>
          <w:p w:rsidR="004F566C" w:rsidRPr="00813603" w:rsidRDefault="004F566C" w:rsidP="00791432"/>
        </w:tc>
      </w:tr>
      <w:tr w:rsidR="004F566C" w:rsidRPr="00813603" w:rsidTr="00791432">
        <w:trPr>
          <w:trHeight w:val="405"/>
        </w:trPr>
        <w:tc>
          <w:tcPr>
            <w:tcW w:w="237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e-mail</w:t>
            </w:r>
          </w:p>
        </w:tc>
        <w:tc>
          <w:tcPr>
            <w:tcW w:w="6836" w:type="dxa"/>
            <w:vAlign w:val="center"/>
          </w:tcPr>
          <w:p w:rsidR="004F566C" w:rsidRPr="00813603" w:rsidRDefault="004F566C" w:rsidP="00791432"/>
        </w:tc>
      </w:tr>
    </w:tbl>
    <w:p w:rsidR="004F566C" w:rsidRPr="003018DC" w:rsidRDefault="004F566C" w:rsidP="004F566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836"/>
      </w:tblGrid>
      <w:tr w:rsidR="004F566C" w:rsidRPr="003018DC" w:rsidTr="00791432">
        <w:trPr>
          <w:trHeight w:val="405"/>
        </w:trPr>
        <w:tc>
          <w:tcPr>
            <w:tcW w:w="237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příjmení, jméno, titul</w:t>
            </w:r>
          </w:p>
        </w:tc>
        <w:tc>
          <w:tcPr>
            <w:tcW w:w="683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</w:p>
        </w:tc>
      </w:tr>
      <w:tr w:rsidR="004F566C" w:rsidRPr="003018DC" w:rsidTr="00791432">
        <w:trPr>
          <w:trHeight w:val="405"/>
        </w:trPr>
        <w:tc>
          <w:tcPr>
            <w:tcW w:w="237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organizace</w:t>
            </w:r>
          </w:p>
        </w:tc>
        <w:tc>
          <w:tcPr>
            <w:tcW w:w="683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</w:p>
        </w:tc>
      </w:tr>
      <w:tr w:rsidR="004F566C" w:rsidRPr="003018DC" w:rsidTr="00791432">
        <w:trPr>
          <w:trHeight w:val="405"/>
        </w:trPr>
        <w:tc>
          <w:tcPr>
            <w:tcW w:w="237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pracovní pozice</w:t>
            </w:r>
          </w:p>
        </w:tc>
        <w:tc>
          <w:tcPr>
            <w:tcW w:w="683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</w:p>
        </w:tc>
      </w:tr>
      <w:tr w:rsidR="004F566C" w:rsidRPr="003018DC" w:rsidTr="00791432">
        <w:trPr>
          <w:trHeight w:val="405"/>
        </w:trPr>
        <w:tc>
          <w:tcPr>
            <w:tcW w:w="237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adresa</w:t>
            </w:r>
          </w:p>
        </w:tc>
        <w:tc>
          <w:tcPr>
            <w:tcW w:w="683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</w:p>
        </w:tc>
      </w:tr>
      <w:tr w:rsidR="004F566C" w:rsidRPr="003018DC" w:rsidTr="00791432">
        <w:trPr>
          <w:trHeight w:val="405"/>
        </w:trPr>
        <w:tc>
          <w:tcPr>
            <w:tcW w:w="237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lastRenderedPageBreak/>
              <w:t>telefon</w:t>
            </w:r>
          </w:p>
        </w:tc>
        <w:tc>
          <w:tcPr>
            <w:tcW w:w="683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</w:p>
        </w:tc>
      </w:tr>
      <w:tr w:rsidR="004F566C" w:rsidRPr="003018DC" w:rsidTr="00791432">
        <w:trPr>
          <w:trHeight w:val="405"/>
        </w:trPr>
        <w:tc>
          <w:tcPr>
            <w:tcW w:w="237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e-mail</w:t>
            </w:r>
          </w:p>
        </w:tc>
        <w:tc>
          <w:tcPr>
            <w:tcW w:w="6836" w:type="dxa"/>
            <w:vAlign w:val="center"/>
          </w:tcPr>
          <w:p w:rsidR="004F566C" w:rsidRPr="003018DC" w:rsidRDefault="004F566C" w:rsidP="00791432">
            <w:pPr>
              <w:rPr>
                <w:rFonts w:ascii="Arial" w:hAnsi="Arial" w:cs="Arial"/>
              </w:rPr>
            </w:pPr>
          </w:p>
        </w:tc>
      </w:tr>
    </w:tbl>
    <w:p w:rsidR="000666DF" w:rsidRPr="007E5062" w:rsidRDefault="000666DF" w:rsidP="007E5062">
      <w:pPr>
        <w:tabs>
          <w:tab w:val="left" w:pos="3945"/>
        </w:tabs>
        <w:jc w:val="both"/>
      </w:pPr>
    </w:p>
    <w:sectPr w:rsidR="000666DF" w:rsidRPr="007E5062" w:rsidSect="000666D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09A" w:rsidRDefault="007B109A" w:rsidP="007E5062">
      <w:pPr>
        <w:spacing w:after="0" w:line="240" w:lineRule="auto"/>
      </w:pPr>
      <w:r>
        <w:separator/>
      </w:r>
    </w:p>
  </w:endnote>
  <w:endnote w:type="continuationSeparator" w:id="0">
    <w:p w:rsidR="007B109A" w:rsidRDefault="007B109A" w:rsidP="007E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09A" w:rsidRDefault="007B109A" w:rsidP="007E5062">
      <w:pPr>
        <w:spacing w:after="0" w:line="240" w:lineRule="auto"/>
      </w:pPr>
      <w:r>
        <w:separator/>
      </w:r>
    </w:p>
  </w:footnote>
  <w:footnote w:type="continuationSeparator" w:id="0">
    <w:p w:rsidR="007B109A" w:rsidRDefault="007B109A" w:rsidP="007E5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8A958AAC5B9541B386733280FDFEA90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E5062" w:rsidRDefault="007E5062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Ústecký krajský plán vyrovnání příležitostí pro osoby se zdravotním postižením na období 2015 - 2018</w:t>
        </w:r>
      </w:p>
    </w:sdtContent>
  </w:sdt>
  <w:p w:rsidR="007E5062" w:rsidRDefault="007E506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C796E"/>
    <w:multiLevelType w:val="multilevel"/>
    <w:tmpl w:val="875AFC70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B45130E"/>
    <w:multiLevelType w:val="hybridMultilevel"/>
    <w:tmpl w:val="A4083CD8"/>
    <w:lvl w:ilvl="0" w:tplc="CCFEA410">
      <w:numFmt w:val="bullet"/>
      <w:lvlText w:val="-"/>
      <w:lvlJc w:val="left"/>
      <w:pPr>
        <w:ind w:left="16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4A1F4C50"/>
    <w:multiLevelType w:val="multilevel"/>
    <w:tmpl w:val="DC788E8E"/>
    <w:lvl w:ilvl="0">
      <w:start w:val="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0"/>
      <w:numFmt w:val="decimal"/>
      <w:lvlText w:val="%1.%2-%3.0"/>
      <w:lvlJc w:val="left"/>
      <w:pPr>
        <w:ind w:left="1035" w:hanging="103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62"/>
    <w:rsid w:val="000311B2"/>
    <w:rsid w:val="00053215"/>
    <w:rsid w:val="000541B2"/>
    <w:rsid w:val="000666DF"/>
    <w:rsid w:val="000E0BEF"/>
    <w:rsid w:val="000F54AC"/>
    <w:rsid w:val="000F6D51"/>
    <w:rsid w:val="001161D5"/>
    <w:rsid w:val="00187680"/>
    <w:rsid w:val="001A19D3"/>
    <w:rsid w:val="00221618"/>
    <w:rsid w:val="00264934"/>
    <w:rsid w:val="00304168"/>
    <w:rsid w:val="00334E3E"/>
    <w:rsid w:val="00360407"/>
    <w:rsid w:val="003E20F1"/>
    <w:rsid w:val="003E3B67"/>
    <w:rsid w:val="0040154C"/>
    <w:rsid w:val="00420CB7"/>
    <w:rsid w:val="00460E21"/>
    <w:rsid w:val="004F566C"/>
    <w:rsid w:val="004F71BD"/>
    <w:rsid w:val="00525B7A"/>
    <w:rsid w:val="005403B7"/>
    <w:rsid w:val="005C2DAB"/>
    <w:rsid w:val="00790C95"/>
    <w:rsid w:val="007B109A"/>
    <w:rsid w:val="007D2294"/>
    <w:rsid w:val="007D42F4"/>
    <w:rsid w:val="007E5062"/>
    <w:rsid w:val="008F585A"/>
    <w:rsid w:val="00916C01"/>
    <w:rsid w:val="009375F4"/>
    <w:rsid w:val="00980DAD"/>
    <w:rsid w:val="009B5628"/>
    <w:rsid w:val="009D0620"/>
    <w:rsid w:val="009D4985"/>
    <w:rsid w:val="00A37B5B"/>
    <w:rsid w:val="00BA078A"/>
    <w:rsid w:val="00C00CE2"/>
    <w:rsid w:val="00C06F9F"/>
    <w:rsid w:val="00C7470C"/>
    <w:rsid w:val="00CD66D4"/>
    <w:rsid w:val="00D737FF"/>
    <w:rsid w:val="00D97E3F"/>
    <w:rsid w:val="00E436EF"/>
    <w:rsid w:val="00F30311"/>
    <w:rsid w:val="00F44722"/>
    <w:rsid w:val="00FC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5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5062"/>
  </w:style>
  <w:style w:type="paragraph" w:styleId="Zpat">
    <w:name w:val="footer"/>
    <w:basedOn w:val="Normln"/>
    <w:link w:val="ZpatChar"/>
    <w:uiPriority w:val="99"/>
    <w:semiHidden/>
    <w:unhideWhenUsed/>
    <w:rsid w:val="007E5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E5062"/>
  </w:style>
  <w:style w:type="paragraph" w:styleId="Textbubliny">
    <w:name w:val="Balloon Text"/>
    <w:basedOn w:val="Normln"/>
    <w:link w:val="TextbublinyChar"/>
    <w:uiPriority w:val="99"/>
    <w:semiHidden/>
    <w:unhideWhenUsed/>
    <w:rsid w:val="007E5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0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E506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E50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50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5062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1161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5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5062"/>
  </w:style>
  <w:style w:type="paragraph" w:styleId="Zpat">
    <w:name w:val="footer"/>
    <w:basedOn w:val="Normln"/>
    <w:link w:val="ZpatChar"/>
    <w:uiPriority w:val="99"/>
    <w:semiHidden/>
    <w:unhideWhenUsed/>
    <w:rsid w:val="007E5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E5062"/>
  </w:style>
  <w:style w:type="paragraph" w:styleId="Textbubliny">
    <w:name w:val="Balloon Text"/>
    <w:basedOn w:val="Normln"/>
    <w:link w:val="TextbublinyChar"/>
    <w:uiPriority w:val="99"/>
    <w:semiHidden/>
    <w:unhideWhenUsed/>
    <w:rsid w:val="007E5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0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E506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E50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50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5062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1161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ahUKEwj-t-vxguXSAhWIWRQKHXgcBwQQjRwIBw&amp;url=http://www.kr-ustecky.cz/loga-usteckeho-kraje/d-1647898&amp;psig=AFQjCNEZEuzl7jp2QweK3hQ1OBMs65lNcA&amp;ust=149009722128017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otlikova.k@kr-ustecky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tlikova.k@kr-ustecky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A958AAC5B9541B386733280FDFEA9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FFC6EC-A9DC-461B-B507-EEC19539CF56}"/>
      </w:docPartPr>
      <w:docPartBody>
        <w:p w:rsidR="005B323C" w:rsidRDefault="00F17886" w:rsidP="00F17886">
          <w:pPr>
            <w:pStyle w:val="8A958AAC5B9541B386733280FDFEA90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17886"/>
    <w:rsid w:val="002C6DC1"/>
    <w:rsid w:val="00422527"/>
    <w:rsid w:val="0059412B"/>
    <w:rsid w:val="005B323C"/>
    <w:rsid w:val="00761443"/>
    <w:rsid w:val="007B41B7"/>
    <w:rsid w:val="00846105"/>
    <w:rsid w:val="00A14E8D"/>
    <w:rsid w:val="00A500DE"/>
    <w:rsid w:val="00CE3161"/>
    <w:rsid w:val="00E532BF"/>
    <w:rsid w:val="00EA5237"/>
    <w:rsid w:val="00F17886"/>
    <w:rsid w:val="00F7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32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A958AAC5B9541B386733280FDFEA902">
    <w:name w:val="8A958AAC5B9541B386733280FDFEA902"/>
    <w:rsid w:val="00F1788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469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Ústecký krajský plán vyrovnání příležitostí pro osoby se zdravotním postižením na období 2015 - 2018</vt:lpstr>
    </vt:vector>
  </TitlesOfParts>
  <Company>Krajská zdravotní, a.s.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Ústecký krajský plán vyrovnání příležitostí pro osoby se zdravotním postižením na období 2015 - 2018</dc:title>
  <dc:creator>Lafková Petra, Ing.</dc:creator>
  <cp:lastModifiedBy>Fünfkirchlerová Petra</cp:lastModifiedBy>
  <cp:revision>3</cp:revision>
  <dcterms:created xsi:type="dcterms:W3CDTF">2017-08-21T06:14:00Z</dcterms:created>
  <dcterms:modified xsi:type="dcterms:W3CDTF">2017-08-21T06:15:00Z</dcterms:modified>
</cp:coreProperties>
</file>