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DB" w:rsidRPr="00C55D8E" w:rsidRDefault="007848DB" w:rsidP="007848DB">
      <w:pPr>
        <w:spacing w:before="120" w:after="120"/>
        <w:outlineLvl w:val="0"/>
        <w:rPr>
          <w:sz w:val="26"/>
          <w:szCs w:val="26"/>
        </w:rPr>
      </w:pPr>
      <w:r>
        <w:rPr>
          <w:sz w:val="26"/>
          <w:szCs w:val="26"/>
        </w:rPr>
        <w:t>Žadatel:</w:t>
      </w:r>
    </w:p>
    <w:p w:rsidR="007848DB" w:rsidRPr="00C55D8E" w:rsidRDefault="007848DB" w:rsidP="007848DB">
      <w:pPr>
        <w:spacing w:before="120" w:after="120"/>
        <w:rPr>
          <w:b/>
          <w:sz w:val="26"/>
          <w:szCs w:val="26"/>
        </w:rPr>
      </w:pPr>
      <w:r w:rsidRPr="00C55D8E">
        <w:rPr>
          <w:b/>
          <w:sz w:val="26"/>
          <w:szCs w:val="26"/>
        </w:rPr>
        <w:t>jméno / název</w:t>
      </w:r>
    </w:p>
    <w:p w:rsidR="007848DB" w:rsidRPr="00C55D8E" w:rsidRDefault="007848DB" w:rsidP="007848DB">
      <w:pPr>
        <w:pBdr>
          <w:bottom w:val="single" w:sz="6" w:space="1" w:color="auto"/>
        </w:pBdr>
        <w:spacing w:before="120" w:after="120"/>
        <w:rPr>
          <w:sz w:val="26"/>
          <w:szCs w:val="26"/>
        </w:rPr>
      </w:pP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</w:p>
    <w:p w:rsidR="007848DB" w:rsidRPr="00C55D8E" w:rsidRDefault="007848DB" w:rsidP="007848DB">
      <w:pPr>
        <w:spacing w:before="120" w:after="120"/>
        <w:rPr>
          <w:b/>
          <w:sz w:val="26"/>
          <w:szCs w:val="26"/>
        </w:rPr>
      </w:pPr>
      <w:r w:rsidRPr="00C55D8E">
        <w:rPr>
          <w:b/>
          <w:sz w:val="26"/>
          <w:szCs w:val="26"/>
        </w:rPr>
        <w:t>adresa / sídlo</w:t>
      </w:r>
    </w:p>
    <w:p w:rsidR="007848DB" w:rsidRPr="00C55D8E" w:rsidRDefault="007848DB" w:rsidP="007848DB">
      <w:pPr>
        <w:pBdr>
          <w:bottom w:val="single" w:sz="6" w:space="1" w:color="auto"/>
        </w:pBdr>
        <w:spacing w:before="120" w:after="120"/>
        <w:rPr>
          <w:sz w:val="26"/>
          <w:szCs w:val="26"/>
        </w:rPr>
      </w:pP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</w:p>
    <w:p w:rsidR="007848DB" w:rsidRPr="00C55D8E" w:rsidRDefault="007848DB" w:rsidP="007848DB">
      <w:pPr>
        <w:tabs>
          <w:tab w:val="left" w:pos="4500"/>
        </w:tabs>
        <w:spacing w:before="120" w:after="120"/>
        <w:outlineLvl w:val="0"/>
        <w:rPr>
          <w:b/>
          <w:sz w:val="26"/>
          <w:szCs w:val="26"/>
        </w:rPr>
      </w:pPr>
      <w:r w:rsidRPr="00C55D8E">
        <w:rPr>
          <w:b/>
          <w:sz w:val="26"/>
          <w:szCs w:val="26"/>
        </w:rPr>
        <w:t>IČ:</w:t>
      </w:r>
      <w:r w:rsidRPr="00C55D8E">
        <w:rPr>
          <w:b/>
          <w:sz w:val="26"/>
          <w:szCs w:val="26"/>
        </w:rPr>
        <w:tab/>
        <w:t>DIČ:</w:t>
      </w:r>
    </w:p>
    <w:p w:rsidR="007848DB" w:rsidRPr="00C55D8E" w:rsidRDefault="007848DB" w:rsidP="007848DB">
      <w:pPr>
        <w:pBdr>
          <w:bottom w:val="single" w:sz="6" w:space="1" w:color="auto"/>
        </w:pBdr>
        <w:tabs>
          <w:tab w:val="left" w:pos="4500"/>
        </w:tabs>
        <w:spacing w:before="120" w:after="120"/>
        <w:rPr>
          <w:sz w:val="26"/>
          <w:szCs w:val="26"/>
        </w:rPr>
      </w:pP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  <w:r w:rsidRPr="00C55D8E">
        <w:rPr>
          <w:sz w:val="26"/>
          <w:szCs w:val="26"/>
        </w:rPr>
        <w:tab/>
      </w:r>
      <w:r w:rsidRPr="00C55D8E">
        <w:rPr>
          <w:sz w:val="26"/>
          <w:szCs w:val="26"/>
        </w:rPr>
        <w:sym w:font="Wingdings" w:char="F0E0"/>
      </w:r>
      <w:r w:rsidRPr="00C55D8E">
        <w:rPr>
          <w:sz w:val="26"/>
          <w:szCs w:val="26"/>
        </w:rPr>
        <w:t xml:space="preserve"> </w:t>
      </w:r>
    </w:p>
    <w:p w:rsidR="007848DB" w:rsidRDefault="007848DB" w:rsidP="007848DB">
      <w:pPr>
        <w:tabs>
          <w:tab w:val="left" w:pos="4500"/>
        </w:tabs>
        <w:spacing w:before="120" w:after="120"/>
        <w:rPr>
          <w:b/>
        </w:rPr>
      </w:pPr>
      <w:r>
        <w:rPr>
          <w:b/>
        </w:rPr>
        <w:t>prohlašuje,</w:t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ž</w:t>
      </w:r>
      <w:r w:rsidRPr="00524030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392DA1">
        <w:rPr>
          <w:sz w:val="26"/>
          <w:szCs w:val="26"/>
        </w:rPr>
        <w:t xml:space="preserve">vůči majetku žadatele </w:t>
      </w:r>
    </w:p>
    <w:p w:rsidR="007848DB" w:rsidRDefault="007848DB" w:rsidP="007848DB">
      <w:pPr>
        <w:spacing w:before="120" w:after="12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Pr="00392DA1">
        <w:rPr>
          <w:sz w:val="26"/>
          <w:szCs w:val="26"/>
        </w:rPr>
        <w:t>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</w:t>
      </w:r>
      <w:r>
        <w:rPr>
          <w:sz w:val="26"/>
          <w:szCs w:val="26"/>
        </w:rPr>
        <w:t>,</w:t>
      </w:r>
      <w:r w:rsidRPr="00392DA1">
        <w:rPr>
          <w:sz w:val="26"/>
          <w:szCs w:val="26"/>
        </w:rPr>
        <w:t xml:space="preserve"> </w:t>
      </w:r>
    </w:p>
    <w:p w:rsidR="007848DB" w:rsidRDefault="007848DB" w:rsidP="007848DB">
      <w:pPr>
        <w:spacing w:before="120" w:after="12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nebyla</w:t>
      </w:r>
      <w:r w:rsidRPr="00392DA1">
        <w:rPr>
          <w:sz w:val="26"/>
          <w:szCs w:val="26"/>
        </w:rPr>
        <w:t xml:space="preserve"> zavedena nucená správa podle zvláštních právních předp</w:t>
      </w:r>
      <w:r>
        <w:rPr>
          <w:sz w:val="26"/>
          <w:szCs w:val="26"/>
        </w:rPr>
        <w:t xml:space="preserve">isů, </w:t>
      </w:r>
    </w:p>
    <w:p w:rsidR="007848DB" w:rsidRDefault="007848DB" w:rsidP="007848DB">
      <w:pPr>
        <w:spacing w:before="120" w:after="12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0"/>
          <w:szCs w:val="20"/>
        </w:rPr>
        <w:t xml:space="preserve"> </w:t>
      </w:r>
      <w:r w:rsidRPr="00B876F6">
        <w:rPr>
          <w:sz w:val="26"/>
          <w:szCs w:val="26"/>
        </w:rPr>
        <w:t>na jeho majetek nebyla nařízena exekuce</w:t>
      </w:r>
      <w:r>
        <w:rPr>
          <w:sz w:val="26"/>
          <w:szCs w:val="26"/>
        </w:rPr>
        <w:t>,</w:t>
      </w:r>
    </w:p>
    <w:p w:rsidR="007848DB" w:rsidRPr="00EA51CA" w:rsidRDefault="007848DB" w:rsidP="007848DB">
      <w:pPr>
        <w:spacing w:before="120" w:after="120"/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Pr="00EA51CA">
        <w:rPr>
          <w:sz w:val="26"/>
          <w:szCs w:val="26"/>
        </w:rPr>
        <w:t xml:space="preserve"> 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že žadatel nebyl pravomocně odsouzen pro trestný čin, jehož skutková podstata</w:t>
      </w:r>
      <w:r>
        <w:rPr>
          <w:sz w:val="26"/>
          <w:szCs w:val="26"/>
        </w:rPr>
        <w:t xml:space="preserve"> </w:t>
      </w:r>
      <w:r w:rsidRPr="00392DA1">
        <w:rPr>
          <w:sz w:val="26"/>
          <w:szCs w:val="26"/>
        </w:rPr>
        <w:t>souvisí s předmětem podnikání žadatele, nebo pro trestný čin hospodářský, nebo trestný čin proti majetku, jde-li o právnickou osobu</w:t>
      </w:r>
      <w:r>
        <w:rPr>
          <w:sz w:val="26"/>
          <w:szCs w:val="26"/>
        </w:rPr>
        <w:t>,</w:t>
      </w:r>
      <w:r w:rsidRPr="00392DA1">
        <w:rPr>
          <w:sz w:val="26"/>
          <w:szCs w:val="26"/>
        </w:rPr>
        <w:t xml:space="preserve">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že u místně příslušného finančního úřadu a okresní správy sociálního zabezpečení a</w:t>
      </w:r>
      <w:r>
        <w:rPr>
          <w:sz w:val="26"/>
          <w:szCs w:val="26"/>
        </w:rPr>
        <w:t> </w:t>
      </w:r>
      <w:r w:rsidRPr="00392DA1">
        <w:rPr>
          <w:sz w:val="26"/>
          <w:szCs w:val="26"/>
        </w:rPr>
        <w:t>zdravotních pojišťoven, nemá žadatel žádné nesplacené závazky po lhůtě splatnosti</w:t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>že 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jc w:val="both"/>
        <w:rPr>
          <w:sz w:val="26"/>
          <w:szCs w:val="26"/>
        </w:rPr>
      </w:pPr>
      <w:r w:rsidRPr="00392DA1">
        <w:rPr>
          <w:sz w:val="26"/>
          <w:szCs w:val="26"/>
        </w:rPr>
        <w:t xml:space="preserve">že žadatel nemá žádné závazky po lhůtě splatnosti vůči rozpočtu </w:t>
      </w:r>
      <w:r>
        <w:rPr>
          <w:sz w:val="26"/>
          <w:szCs w:val="26"/>
        </w:rPr>
        <w:t>K</w:t>
      </w:r>
      <w:r w:rsidRPr="00392DA1">
        <w:rPr>
          <w:sz w:val="26"/>
          <w:szCs w:val="26"/>
        </w:rPr>
        <w:t>raje, tzn. např.</w:t>
      </w:r>
      <w:r>
        <w:rPr>
          <w:sz w:val="26"/>
          <w:szCs w:val="26"/>
        </w:rPr>
        <w:t>,</w:t>
      </w:r>
      <w:r w:rsidRPr="00392DA1">
        <w:rPr>
          <w:sz w:val="26"/>
          <w:szCs w:val="26"/>
        </w:rPr>
        <w:t xml:space="preserve"> že bylo ve stanoveném termínu předloženo řádné vyúčtování v případě, že byly žadateli finanční prostředky v</w:t>
      </w:r>
      <w:r>
        <w:rPr>
          <w:sz w:val="26"/>
          <w:szCs w:val="26"/>
        </w:rPr>
        <w:t> předchozích obdobích poskytnuty</w:t>
      </w:r>
    </w:p>
    <w:p w:rsidR="007848DB" w:rsidRPr="001243B7" w:rsidRDefault="007848DB" w:rsidP="007848DB">
      <w:pPr>
        <w:numPr>
          <w:ilvl w:val="0"/>
          <w:numId w:val="1"/>
        </w:numPr>
        <w:spacing w:before="120" w:after="120"/>
        <w:ind w:left="426" w:hanging="426"/>
        <w:jc w:val="both"/>
        <w:rPr>
          <w:sz w:val="26"/>
          <w:szCs w:val="26"/>
        </w:rPr>
      </w:pPr>
      <w:r w:rsidRPr="001243B7">
        <w:rPr>
          <w:sz w:val="26"/>
          <w:szCs w:val="26"/>
        </w:rPr>
        <w:lastRenderedPageBreak/>
        <w:t>že žadatel je přímo odpovědný za přípravu a realizaci Projektu a nepůsobí jako prostředník</w:t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soupis jednotlivých projektů, které žadatel realizoval v průběhu předchozích 3 let a přispění Kraje s uvedením názvu Projektu, čísla Smlouvy o poskytnutí dotace a uvedení finanční </w:t>
      </w:r>
      <w:r w:rsidRPr="00705B92">
        <w:rPr>
          <w:sz w:val="26"/>
          <w:szCs w:val="26"/>
        </w:rPr>
        <w:t>v</w:t>
      </w:r>
      <w:r>
        <w:rPr>
          <w:sz w:val="26"/>
          <w:szCs w:val="26"/>
        </w:rPr>
        <w:t xml:space="preserve">ýše poskytnuté dotace,(v případě nerealizování žádných projektů s přispěním Kraje </w:t>
      </w:r>
      <w:r w:rsidRPr="00EA51CA">
        <w:rPr>
          <w:b/>
          <w:sz w:val="26"/>
          <w:szCs w:val="26"/>
          <w:u w:val="single"/>
        </w:rPr>
        <w:t>PROŠKRTNĚTE</w:t>
      </w:r>
      <w:r>
        <w:rPr>
          <w:b/>
          <w:sz w:val="26"/>
          <w:szCs w:val="26"/>
          <w:u w:val="single"/>
        </w:rPr>
        <w:t>!</w:t>
      </w:r>
      <w:r>
        <w:rPr>
          <w:sz w:val="26"/>
          <w:szCs w:val="26"/>
        </w:rPr>
        <w:t>)</w:t>
      </w:r>
      <w:r w:rsidRPr="00705B92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158"/>
      </w:tblGrid>
      <w:tr w:rsidR="007848DB" w:rsidTr="002F7867">
        <w:tc>
          <w:tcPr>
            <w:tcW w:w="5070" w:type="dxa"/>
            <w:shd w:val="clear" w:color="auto" w:fill="auto"/>
          </w:tcPr>
          <w:p w:rsidR="007848DB" w:rsidRPr="00425AA4" w:rsidRDefault="007848DB" w:rsidP="002F7867">
            <w:pPr>
              <w:spacing w:before="120" w:after="120"/>
              <w:rPr>
                <w:b/>
              </w:rPr>
            </w:pPr>
            <w:r w:rsidRPr="00425AA4">
              <w:rPr>
                <w:b/>
              </w:rPr>
              <w:t xml:space="preserve">Název </w:t>
            </w:r>
            <w:r>
              <w:rPr>
                <w:b/>
              </w:rPr>
              <w:t>P</w:t>
            </w:r>
            <w:r w:rsidRPr="00425AA4">
              <w:rPr>
                <w:b/>
              </w:rPr>
              <w:t>rojektu</w:t>
            </w:r>
          </w:p>
        </w:tc>
        <w:tc>
          <w:tcPr>
            <w:tcW w:w="1984" w:type="dxa"/>
            <w:shd w:val="clear" w:color="auto" w:fill="auto"/>
          </w:tcPr>
          <w:p w:rsidR="007848DB" w:rsidRPr="00425AA4" w:rsidRDefault="007848DB" w:rsidP="002F7867">
            <w:pPr>
              <w:spacing w:before="120" w:after="120"/>
              <w:rPr>
                <w:b/>
              </w:rPr>
            </w:pPr>
            <w:r w:rsidRPr="00425AA4">
              <w:rPr>
                <w:b/>
              </w:rPr>
              <w:t>Číslo smlouvy</w:t>
            </w:r>
          </w:p>
        </w:tc>
        <w:tc>
          <w:tcPr>
            <w:tcW w:w="2158" w:type="dxa"/>
            <w:shd w:val="clear" w:color="auto" w:fill="auto"/>
          </w:tcPr>
          <w:p w:rsidR="007848DB" w:rsidRPr="00425AA4" w:rsidRDefault="007848DB" w:rsidP="002F7867">
            <w:pPr>
              <w:spacing w:before="120" w:after="120"/>
              <w:rPr>
                <w:b/>
              </w:rPr>
            </w:pPr>
            <w:r w:rsidRPr="00425AA4">
              <w:rPr>
                <w:b/>
              </w:rPr>
              <w:t>Poskytnutá dotace</w:t>
            </w:r>
          </w:p>
        </w:tc>
      </w:tr>
      <w:tr w:rsidR="007848DB" w:rsidTr="002F7867">
        <w:trPr>
          <w:trHeight w:val="847"/>
        </w:trPr>
        <w:tc>
          <w:tcPr>
            <w:tcW w:w="5070" w:type="dxa"/>
            <w:shd w:val="clear" w:color="auto" w:fill="auto"/>
          </w:tcPr>
          <w:p w:rsidR="007848DB" w:rsidRPr="0075282B" w:rsidRDefault="007848DB" w:rsidP="002F7867">
            <w:pPr>
              <w:rPr>
                <w:b/>
                <w:color w:val="FF0000"/>
                <w:sz w:val="40"/>
              </w:rPr>
            </w:pPr>
            <w:r w:rsidRPr="0075282B">
              <w:rPr>
                <w:b/>
                <w:color w:val="FF0000"/>
                <w:sz w:val="40"/>
              </w:rPr>
              <w:sym w:font="Symbol" w:char="F02A"/>
            </w:r>
          </w:p>
          <w:p w:rsidR="007848DB" w:rsidRDefault="007848DB" w:rsidP="002F7867">
            <w:pPr>
              <w:spacing w:before="120" w:after="120"/>
            </w:pPr>
          </w:p>
        </w:tc>
        <w:tc>
          <w:tcPr>
            <w:tcW w:w="1984" w:type="dxa"/>
            <w:shd w:val="clear" w:color="auto" w:fill="auto"/>
          </w:tcPr>
          <w:p w:rsidR="007848DB" w:rsidRDefault="007848DB" w:rsidP="002F7867">
            <w:pPr>
              <w:spacing w:before="120" w:after="120"/>
            </w:pPr>
          </w:p>
        </w:tc>
        <w:tc>
          <w:tcPr>
            <w:tcW w:w="2158" w:type="dxa"/>
            <w:shd w:val="clear" w:color="auto" w:fill="auto"/>
          </w:tcPr>
          <w:p w:rsidR="007848DB" w:rsidRDefault="007848DB" w:rsidP="002F7867">
            <w:pPr>
              <w:spacing w:before="120" w:after="120"/>
            </w:pPr>
          </w:p>
        </w:tc>
      </w:tr>
    </w:tbl>
    <w:p w:rsidR="007848DB" w:rsidRDefault="007848DB" w:rsidP="007848DB">
      <w:pPr>
        <w:numPr>
          <w:ilvl w:val="0"/>
          <w:numId w:val="1"/>
        </w:num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soupis dalších žádostí tohoto projektu </w:t>
      </w:r>
      <w:r w:rsidRPr="00705B92">
        <w:rPr>
          <w:sz w:val="26"/>
          <w:szCs w:val="26"/>
        </w:rPr>
        <w:t>uplatněných u poskytovatele v daném roce</w:t>
      </w:r>
      <w:r>
        <w:rPr>
          <w:sz w:val="26"/>
          <w:szCs w:val="26"/>
        </w:rPr>
        <w:t xml:space="preserve"> (v případě nepodávání dalších žádostí k tomuto projektu </w:t>
      </w:r>
      <w:r w:rsidRPr="00EA51CA">
        <w:rPr>
          <w:b/>
          <w:sz w:val="26"/>
          <w:szCs w:val="26"/>
          <w:u w:val="single"/>
        </w:rPr>
        <w:t>PROŠKRTNĚTE</w:t>
      </w:r>
      <w:r>
        <w:rPr>
          <w:b/>
          <w:sz w:val="26"/>
          <w:szCs w:val="26"/>
          <w:u w:val="single"/>
        </w:rPr>
        <w:t>!</w:t>
      </w:r>
      <w:r>
        <w:rPr>
          <w:sz w:val="26"/>
          <w:szCs w:val="26"/>
          <w:u w:val="single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848DB" w:rsidRPr="00D64688" w:rsidTr="002F7867">
        <w:trPr>
          <w:trHeight w:val="270"/>
        </w:trPr>
        <w:tc>
          <w:tcPr>
            <w:tcW w:w="9322" w:type="dxa"/>
            <w:shd w:val="clear" w:color="auto" w:fill="auto"/>
            <w:vAlign w:val="center"/>
          </w:tcPr>
          <w:p w:rsidR="007848DB" w:rsidRPr="00D64688" w:rsidRDefault="007848DB" w:rsidP="002F7867">
            <w:pPr>
              <w:spacing w:before="120" w:after="120"/>
              <w:rPr>
                <w:b/>
              </w:rPr>
            </w:pPr>
            <w:r w:rsidRPr="00D64688">
              <w:rPr>
                <w:b/>
              </w:rPr>
              <w:t>Další žádosti tohoto projektu uplatněné u poskytovatele v daném roce:</w:t>
            </w:r>
          </w:p>
        </w:tc>
      </w:tr>
      <w:tr w:rsidR="007848DB" w:rsidRPr="00D64688" w:rsidTr="002F7867">
        <w:tc>
          <w:tcPr>
            <w:tcW w:w="9322" w:type="dxa"/>
            <w:shd w:val="clear" w:color="auto" w:fill="auto"/>
          </w:tcPr>
          <w:p w:rsidR="007848DB" w:rsidRPr="0075282B" w:rsidRDefault="007848DB" w:rsidP="002F7867">
            <w:pPr>
              <w:rPr>
                <w:b/>
                <w:color w:val="FF0000"/>
                <w:sz w:val="40"/>
              </w:rPr>
            </w:pPr>
            <w:r w:rsidRPr="0075282B">
              <w:rPr>
                <w:b/>
                <w:color w:val="FF0000"/>
                <w:sz w:val="40"/>
              </w:rPr>
              <w:sym w:font="Symbol" w:char="F02A"/>
            </w:r>
          </w:p>
          <w:p w:rsidR="007848DB" w:rsidRPr="00D64688" w:rsidRDefault="007848DB" w:rsidP="002F786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7848DB" w:rsidRDefault="007848DB" w:rsidP="007848DB">
      <w:pPr>
        <w:spacing w:before="120" w:after="120"/>
        <w:ind w:left="567" w:hanging="426"/>
        <w:rPr>
          <w:sz w:val="26"/>
          <w:szCs w:val="26"/>
        </w:rPr>
      </w:pP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rPr>
          <w:sz w:val="26"/>
          <w:szCs w:val="26"/>
        </w:rPr>
      </w:pPr>
      <w:r w:rsidRPr="00AF3667">
        <w:rPr>
          <w:sz w:val="26"/>
          <w:szCs w:val="26"/>
          <w:lang w:eastAsia="en-US"/>
        </w:rPr>
        <w:t>Čestné prohlášení ve věci nároku na odpočet DPH v souvislosti s náklady Projektu.</w:t>
      </w:r>
    </w:p>
    <w:p w:rsidR="007848DB" w:rsidRPr="00AF3667" w:rsidRDefault="007848DB" w:rsidP="007848DB">
      <w:pPr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  <w:lang w:eastAsia="en-US"/>
        </w:rPr>
        <w:t>Žadatel prohlašuje, že</w:t>
      </w:r>
    </w:p>
    <w:p w:rsidR="007848DB" w:rsidRPr="00AF3667" w:rsidRDefault="007848DB" w:rsidP="007848DB">
      <w:pPr>
        <w:numPr>
          <w:ilvl w:val="0"/>
          <w:numId w:val="5"/>
        </w:numPr>
        <w:spacing w:before="120" w:after="120"/>
        <w:ind w:left="1259" w:hanging="357"/>
        <w:contextualSpacing/>
        <w:jc w:val="both"/>
        <w:rPr>
          <w:color w:val="000000"/>
          <w:sz w:val="26"/>
          <w:szCs w:val="26"/>
        </w:rPr>
      </w:pPr>
      <w:r w:rsidRPr="00AF3667">
        <w:rPr>
          <w:color w:val="000000"/>
          <w:sz w:val="26"/>
          <w:szCs w:val="26"/>
        </w:rPr>
        <w:t>bude uplatněn</w:t>
      </w:r>
    </w:p>
    <w:p w:rsidR="007848DB" w:rsidRPr="00AF3667" w:rsidRDefault="007848DB" w:rsidP="007848DB">
      <w:pPr>
        <w:numPr>
          <w:ilvl w:val="0"/>
          <w:numId w:val="5"/>
        </w:numPr>
        <w:spacing w:before="120" w:after="120"/>
        <w:ind w:left="1259" w:hanging="357"/>
        <w:contextualSpacing/>
        <w:jc w:val="both"/>
        <w:rPr>
          <w:color w:val="000000"/>
          <w:sz w:val="26"/>
          <w:szCs w:val="26"/>
        </w:rPr>
      </w:pPr>
      <w:r w:rsidRPr="00AF3667">
        <w:rPr>
          <w:color w:val="000000"/>
          <w:sz w:val="26"/>
          <w:szCs w:val="26"/>
        </w:rPr>
        <w:t xml:space="preserve">nebude uplatněn </w:t>
      </w:r>
    </w:p>
    <w:p w:rsidR="007848DB" w:rsidRPr="0075282B" w:rsidRDefault="007848DB" w:rsidP="007848DB">
      <w:pPr>
        <w:rPr>
          <w:b/>
          <w:color w:val="FF0000"/>
          <w:sz w:val="40"/>
        </w:rPr>
      </w:pPr>
      <w:r w:rsidRPr="00AF3667">
        <w:rPr>
          <w:color w:val="000000"/>
          <w:sz w:val="26"/>
          <w:szCs w:val="26"/>
        </w:rPr>
        <w:t>odpočet DPH v souvislosti s náklady Projektu.</w:t>
      </w:r>
      <w:r w:rsidRPr="0075282B">
        <w:rPr>
          <w:b/>
          <w:color w:val="FF0000"/>
          <w:sz w:val="40"/>
        </w:rPr>
        <w:sym w:font="Symbol" w:char="F02A"/>
      </w:r>
    </w:p>
    <w:p w:rsidR="00E83F96" w:rsidRDefault="007848DB" w:rsidP="007848DB">
      <w:pPr>
        <w:tabs>
          <w:tab w:val="left" w:pos="3060"/>
        </w:tabs>
        <w:spacing w:before="120" w:after="120"/>
        <w:jc w:val="both"/>
        <w:rPr>
          <w:b/>
          <w:i/>
          <w:color w:val="000000"/>
          <w:sz w:val="28"/>
          <w:szCs w:val="22"/>
        </w:rPr>
      </w:pPr>
      <w:r w:rsidRPr="00C328CE">
        <w:rPr>
          <w:b/>
          <w:i/>
          <w:color w:val="000000"/>
          <w:sz w:val="28"/>
          <w:szCs w:val="22"/>
        </w:rPr>
        <w:t>(Nehodící se</w:t>
      </w:r>
      <w:r>
        <w:rPr>
          <w:b/>
          <w:i/>
          <w:color w:val="000000"/>
          <w:sz w:val="28"/>
          <w:szCs w:val="22"/>
        </w:rPr>
        <w:t>, prosím,</w:t>
      </w:r>
      <w:r w:rsidRPr="00C328CE">
        <w:rPr>
          <w:b/>
          <w:i/>
          <w:color w:val="000000"/>
          <w:sz w:val="28"/>
          <w:szCs w:val="22"/>
        </w:rPr>
        <w:t xml:space="preserve"> škrtněte!)</w:t>
      </w:r>
    </w:p>
    <w:p w:rsidR="00E83F96" w:rsidRDefault="00E83F96">
      <w:pPr>
        <w:spacing w:after="200" w:line="276" w:lineRule="auto"/>
        <w:rPr>
          <w:b/>
          <w:i/>
          <w:color w:val="000000"/>
          <w:sz w:val="28"/>
          <w:szCs w:val="22"/>
        </w:rPr>
      </w:pPr>
      <w:r>
        <w:rPr>
          <w:b/>
          <w:i/>
          <w:color w:val="000000"/>
          <w:sz w:val="28"/>
          <w:szCs w:val="22"/>
        </w:rPr>
        <w:br w:type="page"/>
      </w:r>
    </w:p>
    <w:p w:rsidR="007848DB" w:rsidRDefault="007848DB" w:rsidP="007848DB">
      <w:pPr>
        <w:numPr>
          <w:ilvl w:val="0"/>
          <w:numId w:val="1"/>
        </w:numPr>
        <w:spacing w:before="120" w:after="120"/>
        <w:ind w:left="360"/>
        <w:jc w:val="both"/>
        <w:rPr>
          <w:color w:val="000000"/>
          <w:sz w:val="26"/>
          <w:szCs w:val="26"/>
        </w:rPr>
      </w:pPr>
      <w:r w:rsidRPr="00E83F96">
        <w:rPr>
          <w:b/>
          <w:color w:val="000000"/>
          <w:sz w:val="26"/>
          <w:szCs w:val="26"/>
        </w:rPr>
        <w:lastRenderedPageBreak/>
        <w:t>Čest</w:t>
      </w:r>
      <w:bookmarkStart w:id="0" w:name="_GoBack"/>
      <w:bookmarkEnd w:id="0"/>
      <w:r w:rsidRPr="00E83F96">
        <w:rPr>
          <w:b/>
          <w:color w:val="000000"/>
          <w:sz w:val="26"/>
          <w:szCs w:val="26"/>
        </w:rPr>
        <w:t xml:space="preserve">né prohlášení žadatele o podporu v režimu de </w:t>
      </w:r>
      <w:proofErr w:type="spellStart"/>
      <w:r w:rsidRPr="00E83F96">
        <w:rPr>
          <w:b/>
          <w:color w:val="000000"/>
          <w:sz w:val="26"/>
          <w:szCs w:val="26"/>
        </w:rPr>
        <w:t>minimis</w:t>
      </w:r>
      <w:proofErr w:type="spellEnd"/>
      <w:r w:rsidRPr="0075282B">
        <w:rPr>
          <w:b/>
          <w:color w:val="FF0000"/>
          <w:sz w:val="40"/>
        </w:rPr>
        <w:sym w:font="Symbol" w:char="F02A"/>
      </w:r>
    </w:p>
    <w:p w:rsidR="007848DB" w:rsidRPr="00161417" w:rsidRDefault="007848DB" w:rsidP="007848DB">
      <w:pPr>
        <w:pStyle w:val="Zkladntext"/>
        <w:jc w:val="both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 xml:space="preserve">Pro účely posouzení oprávněnosti čerpat podporu de </w:t>
      </w:r>
      <w:proofErr w:type="spellStart"/>
      <w:r w:rsidRPr="00161417">
        <w:rPr>
          <w:sz w:val="26"/>
          <w:szCs w:val="26"/>
          <w:lang w:eastAsia="en-US"/>
        </w:rPr>
        <w:t>minimis</w:t>
      </w:r>
      <w:proofErr w:type="spellEnd"/>
      <w:r w:rsidRPr="00161417">
        <w:rPr>
          <w:sz w:val="26"/>
          <w:szCs w:val="26"/>
          <w:lang w:eastAsia="en-US"/>
        </w:rPr>
        <w:t xml:space="preserve"> v souladu s Nařízením Komise (ES) č. 1407/2013 ze dne 18. 12. 2013 a Zásad pro poskytování dotací a návratných finančních výpomocí Ústeckým krajem schválené dne 25. 06. 2018</w:t>
      </w: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>prohlašuji,</w:t>
      </w: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>že výše uvedenému subjektu (žadateli)</w:t>
      </w:r>
    </w:p>
    <w:p w:rsidR="007848DB" w:rsidRPr="00161417" w:rsidRDefault="007848DB" w:rsidP="007848DB">
      <w:pPr>
        <w:spacing w:line="276" w:lineRule="auto"/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footnoteReference w:customMarkFollows="1" w:id="1"/>
        <w:t xml:space="preserve">*nebyla v období uplynulých tří let poskytnuta žádná podpora de </w:t>
      </w:r>
      <w:proofErr w:type="spellStart"/>
      <w:r w:rsidRPr="00161417">
        <w:rPr>
          <w:sz w:val="26"/>
          <w:szCs w:val="26"/>
          <w:lang w:eastAsia="en-US"/>
        </w:rPr>
        <w:t>minimis</w:t>
      </w:r>
      <w:proofErr w:type="spellEnd"/>
      <w:r w:rsidRPr="00161417">
        <w:rPr>
          <w:sz w:val="26"/>
          <w:szCs w:val="26"/>
          <w:vertAlign w:val="superscript"/>
          <w:lang w:eastAsia="en-US"/>
        </w:rPr>
        <w:footnoteReference w:id="2"/>
      </w:r>
      <w:r w:rsidRPr="00161417">
        <w:rPr>
          <w:sz w:val="26"/>
          <w:szCs w:val="26"/>
          <w:lang w:eastAsia="en-US"/>
        </w:rPr>
        <w:t>.</w:t>
      </w:r>
    </w:p>
    <w:p w:rsidR="007848DB" w:rsidRPr="00161417" w:rsidRDefault="007848DB" w:rsidP="007848DB">
      <w:pPr>
        <w:spacing w:line="276" w:lineRule="auto"/>
        <w:ind w:left="360"/>
        <w:rPr>
          <w:sz w:val="26"/>
          <w:szCs w:val="26"/>
          <w:lang w:eastAsia="en-US"/>
        </w:rPr>
      </w:pPr>
    </w:p>
    <w:p w:rsidR="007848DB" w:rsidRPr="00161417" w:rsidRDefault="007848DB" w:rsidP="007848DB">
      <w:pPr>
        <w:spacing w:line="276" w:lineRule="auto"/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 xml:space="preserve">*byla v období uplynulých tří let poskytnuta podpora de </w:t>
      </w:r>
      <w:proofErr w:type="spellStart"/>
      <w:r w:rsidRPr="00161417">
        <w:rPr>
          <w:sz w:val="26"/>
          <w:szCs w:val="26"/>
          <w:lang w:eastAsia="en-US"/>
        </w:rPr>
        <w:t>minimis</w:t>
      </w:r>
      <w:proofErr w:type="spellEnd"/>
      <w:r w:rsidRPr="00161417">
        <w:rPr>
          <w:sz w:val="26"/>
          <w:szCs w:val="26"/>
          <w:lang w:eastAsia="en-US"/>
        </w:rPr>
        <w:t xml:space="preserve"> v celkové výši </w:t>
      </w: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>……………………………. CZK, tj. …………………EUR</w:t>
      </w:r>
      <w:r w:rsidRPr="00161417">
        <w:rPr>
          <w:sz w:val="26"/>
          <w:szCs w:val="26"/>
          <w:vertAlign w:val="superscript"/>
          <w:lang w:eastAsia="en-US"/>
        </w:rPr>
        <w:footnoteReference w:id="3"/>
      </w:r>
      <w:r w:rsidRPr="00161417">
        <w:rPr>
          <w:sz w:val="26"/>
          <w:szCs w:val="26"/>
          <w:lang w:eastAsia="en-US"/>
        </w:rPr>
        <w:t xml:space="preserve"> </w:t>
      </w: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>*</w:t>
      </w:r>
      <w:r w:rsidRPr="00161417">
        <w:rPr>
          <w:b/>
          <w:sz w:val="26"/>
          <w:szCs w:val="26"/>
          <w:lang w:eastAsia="en-US"/>
        </w:rPr>
        <w:t>nehodící se škrtněte/vymažte!</w:t>
      </w:r>
    </w:p>
    <w:p w:rsidR="007848DB" w:rsidRPr="00161417" w:rsidRDefault="007848DB" w:rsidP="007848DB">
      <w:pPr>
        <w:ind w:left="360"/>
        <w:rPr>
          <w:sz w:val="26"/>
          <w:szCs w:val="26"/>
          <w:lang w:eastAsia="en-US"/>
        </w:rPr>
      </w:pPr>
    </w:p>
    <w:p w:rsidR="007848DB" w:rsidRPr="00161417" w:rsidRDefault="007848DB" w:rsidP="007848DB">
      <w:pPr>
        <w:tabs>
          <w:tab w:val="left" w:pos="4500"/>
        </w:tabs>
        <w:spacing w:line="360" w:lineRule="auto"/>
        <w:ind w:left="360"/>
        <w:rPr>
          <w:sz w:val="26"/>
          <w:szCs w:val="26"/>
          <w:lang w:eastAsia="en-US"/>
        </w:rPr>
      </w:pPr>
      <w:r w:rsidRPr="00161417">
        <w:rPr>
          <w:sz w:val="26"/>
          <w:szCs w:val="26"/>
          <w:lang w:eastAsia="en-US"/>
        </w:rPr>
        <w:t xml:space="preserve">Podpora v režimu de </w:t>
      </w:r>
      <w:proofErr w:type="spellStart"/>
      <w:r w:rsidRPr="00161417">
        <w:rPr>
          <w:sz w:val="26"/>
          <w:szCs w:val="26"/>
          <w:lang w:eastAsia="en-US"/>
        </w:rPr>
        <w:t>minimis</w:t>
      </w:r>
      <w:proofErr w:type="spellEnd"/>
      <w:r w:rsidRPr="00161417">
        <w:rPr>
          <w:sz w:val="26"/>
          <w:szCs w:val="26"/>
          <w:lang w:eastAsia="en-US"/>
        </w:rPr>
        <w:t xml:space="preserve"> v uplynulých třech letech: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2643"/>
        <w:gridCol w:w="3174"/>
      </w:tblGrid>
      <w:tr w:rsidR="007848DB" w:rsidRPr="00161417" w:rsidTr="002F7867">
        <w:tblPrEx>
          <w:tblCellMar>
            <w:top w:w="0" w:type="dxa"/>
            <w:bottom w:w="0" w:type="dxa"/>
          </w:tblCellMar>
        </w:tblPrEx>
        <w:tc>
          <w:tcPr>
            <w:tcW w:w="2533" w:type="dxa"/>
          </w:tcPr>
          <w:p w:rsidR="007848DB" w:rsidRPr="00161417" w:rsidRDefault="007848DB" w:rsidP="002F7867">
            <w:pPr>
              <w:pStyle w:val="Nadpis9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61417">
              <w:rPr>
                <w:b/>
                <w:bCs/>
                <w:sz w:val="26"/>
                <w:szCs w:val="26"/>
                <w:lang w:eastAsia="en-US"/>
              </w:rPr>
              <w:t xml:space="preserve">Výše podpory de </w:t>
            </w:r>
            <w:proofErr w:type="spellStart"/>
            <w:r w:rsidRPr="00161417">
              <w:rPr>
                <w:b/>
                <w:bCs/>
                <w:sz w:val="26"/>
                <w:szCs w:val="26"/>
                <w:lang w:eastAsia="en-US"/>
              </w:rPr>
              <w:t>minimis</w:t>
            </w:r>
            <w:proofErr w:type="spellEnd"/>
          </w:p>
        </w:tc>
        <w:tc>
          <w:tcPr>
            <w:tcW w:w="2643" w:type="dxa"/>
          </w:tcPr>
          <w:p w:rsidR="007848DB" w:rsidRPr="00161417" w:rsidRDefault="007848DB" w:rsidP="002F7867">
            <w:pPr>
              <w:pStyle w:val="Nadpis9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61417">
              <w:rPr>
                <w:b/>
                <w:bCs/>
                <w:sz w:val="26"/>
                <w:szCs w:val="26"/>
                <w:lang w:eastAsia="en-US"/>
              </w:rPr>
              <w:t xml:space="preserve">Datum poskytnutí podpory de </w:t>
            </w:r>
            <w:proofErr w:type="spellStart"/>
            <w:r w:rsidRPr="00161417">
              <w:rPr>
                <w:b/>
                <w:bCs/>
                <w:sz w:val="26"/>
                <w:szCs w:val="26"/>
                <w:lang w:eastAsia="en-US"/>
              </w:rPr>
              <w:t>minimis</w:t>
            </w:r>
            <w:proofErr w:type="spellEnd"/>
          </w:p>
        </w:tc>
        <w:tc>
          <w:tcPr>
            <w:tcW w:w="3174" w:type="dxa"/>
          </w:tcPr>
          <w:p w:rsidR="007848DB" w:rsidRPr="00161417" w:rsidRDefault="007848DB" w:rsidP="002F7867">
            <w:pPr>
              <w:pStyle w:val="Nadpis9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61417">
              <w:rPr>
                <w:b/>
                <w:bCs/>
                <w:sz w:val="26"/>
                <w:szCs w:val="26"/>
                <w:lang w:eastAsia="en-US"/>
              </w:rPr>
              <w:t xml:space="preserve">Poskytovatel podpory de </w:t>
            </w:r>
            <w:proofErr w:type="spellStart"/>
            <w:r w:rsidRPr="00161417">
              <w:rPr>
                <w:b/>
                <w:bCs/>
                <w:sz w:val="26"/>
                <w:szCs w:val="26"/>
                <w:lang w:eastAsia="en-US"/>
              </w:rPr>
              <w:t>minimis</w:t>
            </w:r>
            <w:proofErr w:type="spellEnd"/>
          </w:p>
        </w:tc>
      </w:tr>
      <w:tr w:rsidR="007848DB" w:rsidRPr="00C84121" w:rsidTr="002F7867">
        <w:tblPrEx>
          <w:tblCellMar>
            <w:top w:w="0" w:type="dxa"/>
            <w:bottom w:w="0" w:type="dxa"/>
          </w:tblCellMar>
        </w:tblPrEx>
        <w:tc>
          <w:tcPr>
            <w:tcW w:w="2533" w:type="dxa"/>
          </w:tcPr>
          <w:p w:rsidR="007848DB" w:rsidRPr="00C84121" w:rsidRDefault="007848DB" w:rsidP="002F786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</w:tcPr>
          <w:p w:rsidR="007848DB" w:rsidRPr="00C84121" w:rsidRDefault="007848DB" w:rsidP="002F7867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7848DB" w:rsidRPr="00C84121" w:rsidRDefault="007848DB" w:rsidP="002F7867">
            <w:pPr>
              <w:rPr>
                <w:rFonts w:ascii="Arial" w:hAnsi="Arial" w:cs="Arial"/>
              </w:rPr>
            </w:pPr>
          </w:p>
        </w:tc>
      </w:tr>
      <w:tr w:rsidR="007848DB" w:rsidRPr="00C84121" w:rsidTr="002F7867">
        <w:tblPrEx>
          <w:tblCellMar>
            <w:top w:w="0" w:type="dxa"/>
            <w:bottom w:w="0" w:type="dxa"/>
          </w:tblCellMar>
        </w:tblPrEx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DB" w:rsidRPr="00C84121" w:rsidRDefault="007848DB" w:rsidP="002F7867">
            <w:pPr>
              <w:rPr>
                <w:rFonts w:ascii="Arial" w:hAnsi="Arial" w:cs="Arial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DB" w:rsidRPr="00C84121" w:rsidRDefault="007848DB" w:rsidP="002F7867">
            <w:pPr>
              <w:rPr>
                <w:rFonts w:ascii="Arial" w:hAnsi="Arial" w:cs="Aria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DB" w:rsidRPr="00C84121" w:rsidRDefault="007848DB" w:rsidP="002F7867">
            <w:pPr>
              <w:rPr>
                <w:rFonts w:ascii="Arial" w:hAnsi="Arial" w:cs="Arial"/>
              </w:rPr>
            </w:pPr>
          </w:p>
        </w:tc>
      </w:tr>
    </w:tbl>
    <w:p w:rsidR="007848DB" w:rsidRPr="00CD0B04" w:rsidRDefault="007848DB" w:rsidP="007848DB">
      <w:pPr>
        <w:rPr>
          <w:b/>
          <w:color w:val="FF0000"/>
        </w:rPr>
      </w:pPr>
      <w:r w:rsidRPr="0075282B">
        <w:rPr>
          <w:b/>
          <w:color w:val="FF0000"/>
          <w:sz w:val="40"/>
        </w:rPr>
        <w:sym w:font="Symbol" w:char="F02A"/>
      </w:r>
      <w:r>
        <w:rPr>
          <w:b/>
          <w:color w:val="FF0000"/>
          <w:sz w:val="40"/>
        </w:rPr>
        <w:t xml:space="preserve"> </w:t>
      </w:r>
      <w:r>
        <w:rPr>
          <w:b/>
          <w:color w:val="FF0000"/>
          <w:sz w:val="28"/>
        </w:rPr>
        <w:t xml:space="preserve">Nevyplnění bodů 7- 10 čestného prohlášení bude považováno za chybějící povinnou přílohu dotačního programu </w:t>
      </w:r>
      <w:r w:rsidR="00BC2274">
        <w:rPr>
          <w:b/>
          <w:color w:val="FF0000"/>
          <w:sz w:val="28"/>
        </w:rPr>
        <w:t>„Podpora mládeže“ na rok 2019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</w:rPr>
        <w:t>(</w:t>
      </w:r>
      <w:r w:rsidRPr="00CD0B04">
        <w:rPr>
          <w:color w:val="FF0000"/>
        </w:rPr>
        <w:t>dle podmínek dotačního programu budou z dalšího hodnocení vyřazeny žádosti neobsahující všechny povinné přílohy)</w:t>
      </w:r>
    </w:p>
    <w:p w:rsidR="007848DB" w:rsidRDefault="007848DB" w:rsidP="007848DB">
      <w:pPr>
        <w:spacing w:before="120" w:after="120"/>
        <w:jc w:val="both"/>
        <w:rPr>
          <w:color w:val="000000"/>
          <w:sz w:val="26"/>
          <w:szCs w:val="26"/>
        </w:rPr>
      </w:pPr>
    </w:p>
    <w:p w:rsidR="007848DB" w:rsidRDefault="007848DB" w:rsidP="007848DB">
      <w:pPr>
        <w:spacing w:before="120" w:after="120"/>
        <w:jc w:val="both"/>
        <w:rPr>
          <w:color w:val="000000"/>
          <w:sz w:val="26"/>
          <w:szCs w:val="26"/>
        </w:rPr>
      </w:pPr>
      <w:r w:rsidRPr="00AF3667">
        <w:rPr>
          <w:color w:val="000000"/>
          <w:sz w:val="26"/>
          <w:szCs w:val="26"/>
        </w:rPr>
        <w:t>Osoba níže podepsaná prohlašuje, že je oprávněna učinit toto prohlášení a je si vědoma možných právních důsledků, zamlčí-li nějakou skutečnost nebo uvede-li nepravdivý údaj.</w:t>
      </w:r>
    </w:p>
    <w:p w:rsidR="007848DB" w:rsidRDefault="007848DB" w:rsidP="007848DB">
      <w:pPr>
        <w:tabs>
          <w:tab w:val="left" w:pos="3060"/>
        </w:tabs>
        <w:spacing w:before="120" w:after="120"/>
        <w:jc w:val="both"/>
        <w:rPr>
          <w:sz w:val="26"/>
          <w:szCs w:val="26"/>
        </w:rPr>
      </w:pPr>
    </w:p>
    <w:p w:rsidR="007848DB" w:rsidRDefault="007848DB" w:rsidP="007848DB">
      <w:pPr>
        <w:tabs>
          <w:tab w:val="left" w:pos="3060"/>
        </w:tabs>
        <w:spacing w:before="120" w:after="120"/>
        <w:jc w:val="both"/>
        <w:rPr>
          <w:sz w:val="26"/>
          <w:szCs w:val="26"/>
        </w:rPr>
      </w:pPr>
    </w:p>
    <w:p w:rsidR="007848DB" w:rsidRPr="00D75A0D" w:rsidRDefault="007848DB" w:rsidP="007848DB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V …………………………………… dne …………………………………</w:t>
      </w:r>
    </w:p>
    <w:p w:rsidR="007848DB" w:rsidRPr="00D75A0D" w:rsidRDefault="007848DB" w:rsidP="007848DB">
      <w:pPr>
        <w:spacing w:before="120" w:after="120"/>
        <w:jc w:val="both"/>
        <w:rPr>
          <w:sz w:val="26"/>
          <w:szCs w:val="26"/>
        </w:rPr>
      </w:pPr>
    </w:p>
    <w:p w:rsidR="007848DB" w:rsidRPr="00D75A0D" w:rsidRDefault="007848DB" w:rsidP="007848DB">
      <w:pPr>
        <w:spacing w:before="120" w:after="120"/>
        <w:jc w:val="both"/>
        <w:rPr>
          <w:sz w:val="26"/>
          <w:szCs w:val="26"/>
        </w:rPr>
      </w:pPr>
    </w:p>
    <w:p w:rsidR="007848DB" w:rsidRPr="00D75A0D" w:rsidRDefault="007848DB" w:rsidP="007848DB">
      <w:pPr>
        <w:tabs>
          <w:tab w:val="left" w:pos="5580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………………………………….</w:t>
      </w:r>
    </w:p>
    <w:p w:rsidR="007848DB" w:rsidRPr="00D75A0D" w:rsidRDefault="007848DB" w:rsidP="007848DB">
      <w:pPr>
        <w:tabs>
          <w:tab w:val="left" w:pos="5580"/>
        </w:tabs>
        <w:spacing w:before="120" w:after="120"/>
        <w:jc w:val="both"/>
        <w:rPr>
          <w:sz w:val="26"/>
          <w:szCs w:val="26"/>
        </w:rPr>
      </w:pPr>
      <w:r w:rsidRPr="00D75A0D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………………………………….</w:t>
      </w:r>
    </w:p>
    <w:p w:rsidR="007848DB" w:rsidRDefault="007848DB" w:rsidP="007848DB">
      <w:pPr>
        <w:tabs>
          <w:tab w:val="left" w:pos="5580"/>
        </w:tabs>
        <w:spacing w:before="120" w:after="120"/>
        <w:jc w:val="both"/>
        <w:rPr>
          <w:b/>
        </w:rPr>
      </w:pPr>
      <w:r w:rsidRPr="00D75A0D">
        <w:rPr>
          <w:sz w:val="26"/>
          <w:szCs w:val="26"/>
        </w:rPr>
        <w:tab/>
      </w:r>
      <w:r w:rsidRPr="00D75A0D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D75A0D">
        <w:rPr>
          <w:sz w:val="26"/>
          <w:szCs w:val="26"/>
        </w:rPr>
        <w:t>(jméno, funkce, podpis)</w:t>
      </w:r>
    </w:p>
    <w:sectPr w:rsidR="007848DB" w:rsidSect="002F059A">
      <w:headerReference w:type="first" r:id="rId7"/>
      <w:pgSz w:w="11906" w:h="16838"/>
      <w:pgMar w:top="1135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32" w:rsidRDefault="00152832" w:rsidP="00F8696D">
      <w:r>
        <w:separator/>
      </w:r>
    </w:p>
  </w:endnote>
  <w:endnote w:type="continuationSeparator" w:id="0">
    <w:p w:rsidR="00152832" w:rsidRDefault="00152832" w:rsidP="00F8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32" w:rsidRDefault="00152832" w:rsidP="00F8696D">
      <w:r>
        <w:separator/>
      </w:r>
    </w:p>
  </w:footnote>
  <w:footnote w:type="continuationSeparator" w:id="0">
    <w:p w:rsidR="00152832" w:rsidRDefault="00152832" w:rsidP="00F8696D">
      <w:r>
        <w:continuationSeparator/>
      </w:r>
    </w:p>
  </w:footnote>
  <w:footnote w:id="1">
    <w:p w:rsidR="007848DB" w:rsidRPr="00C513DC" w:rsidRDefault="007848DB" w:rsidP="007848DB">
      <w:pPr>
        <w:pStyle w:val="Textpoznpodarou"/>
        <w:jc w:val="both"/>
        <w:rPr>
          <w:rFonts w:cs="Arial"/>
          <w:b/>
        </w:rPr>
      </w:pPr>
    </w:p>
  </w:footnote>
  <w:footnote w:id="2">
    <w:p w:rsidR="007848DB" w:rsidRPr="00C84121" w:rsidRDefault="007848DB" w:rsidP="007848DB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footnoteRef/>
      </w:r>
      <w:r w:rsidRPr="00C84121">
        <w:rPr>
          <w:rFonts w:cs="Arial"/>
        </w:rPr>
        <w:t xml:space="preserve"> Období se stanoví podle roků používaných podnikem k daňovým účelům -  je nutné určit celkovou částku poskytnuté podpory de </w:t>
      </w:r>
      <w:proofErr w:type="spellStart"/>
      <w:r w:rsidRPr="00C84121">
        <w:rPr>
          <w:rFonts w:cs="Arial"/>
        </w:rPr>
        <w:t>minimis</w:t>
      </w:r>
      <w:proofErr w:type="spellEnd"/>
      <w:r w:rsidRPr="00C84121">
        <w:rPr>
          <w:rFonts w:cs="Arial"/>
        </w:rPr>
        <w:t xml:space="preserve"> v dotčeném fiskálním roce i během předchozích dvou fiskálních let</w:t>
      </w:r>
      <w:r>
        <w:rPr>
          <w:rFonts w:cs="Arial"/>
        </w:rPr>
        <w:t>.</w:t>
      </w:r>
    </w:p>
  </w:footnote>
  <w:footnote w:id="3">
    <w:p w:rsidR="007848DB" w:rsidRPr="00C84121" w:rsidRDefault="007848DB" w:rsidP="007848DB">
      <w:pPr>
        <w:pStyle w:val="Textpoznpodarou"/>
        <w:jc w:val="both"/>
        <w:rPr>
          <w:rFonts w:cs="Arial"/>
        </w:rPr>
      </w:pPr>
      <w:r w:rsidRPr="00C84121">
        <w:rPr>
          <w:rStyle w:val="Znakapoznpodarou"/>
          <w:rFonts w:cs="Arial"/>
        </w:rPr>
        <w:footnoteRef/>
      </w:r>
      <w:r w:rsidRPr="00C84121">
        <w:rPr>
          <w:rFonts w:cs="Arial"/>
        </w:rPr>
        <w:t xml:space="preserve"> Pro přepočet hodnoty podpory z EUR na Kč použijte měnový</w:t>
      </w:r>
      <w:r>
        <w:rPr>
          <w:rFonts w:cs="Arial"/>
        </w:rPr>
        <w:t xml:space="preserve"> kurz Evropské centrální banky </w:t>
      </w:r>
      <w:r w:rsidRPr="00C84121">
        <w:rPr>
          <w:rFonts w:cs="Arial"/>
        </w:rPr>
        <w:t>platný pro den vydání rozhodnutí o poskytnutí dotace (den nabytí platnosti a účinnosti dohody o poskytnutí příspěvku apod.)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96" w:rsidRPr="008C1583" w:rsidRDefault="00E83F96" w:rsidP="00E83F96">
    <w:pPr>
      <w:pStyle w:val="Nadpis1"/>
      <w:spacing w:before="200"/>
      <w:jc w:val="center"/>
    </w:pPr>
    <w:r w:rsidRPr="008452F2">
      <w:rPr>
        <w:color w:val="000000" w:themeColor="text1"/>
      </w:rPr>
      <w:t xml:space="preserve">Čestné prohlášení </w:t>
    </w:r>
  </w:p>
  <w:p w:rsidR="00E83F96" w:rsidRPr="00031179" w:rsidRDefault="00E83F96" w:rsidP="00E83F96">
    <w:pPr>
      <w:jc w:val="center"/>
      <w:rPr>
        <w:sz w:val="20"/>
        <w:szCs w:val="20"/>
      </w:rPr>
    </w:pPr>
    <w:r>
      <w:t xml:space="preserve"> do Dotačního programu Ústeckého kraje</w:t>
    </w:r>
    <w:r w:rsidRPr="00091123">
      <w:t xml:space="preserve"> </w:t>
    </w:r>
    <w:r>
      <w:t xml:space="preserve">„Podpora mládeže“ na rok 2019 </w:t>
    </w:r>
    <w:r w:rsidRPr="00091123">
      <w:t>k předkládání žádostí o dotaci na podporu aktivit naplňujících cíle</w:t>
    </w:r>
    <w:r>
      <w:t xml:space="preserve"> dotačního programu MŠMT </w:t>
    </w:r>
    <w:r w:rsidRPr="002644B9">
      <w:t>„</w:t>
    </w:r>
    <w:r>
      <w:t>Podpora mládeže na krajské úrovni“ na rok 2019</w:t>
    </w:r>
  </w:p>
  <w:p w:rsidR="00E83F96" w:rsidRDefault="00E83F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CEF"/>
    <w:multiLevelType w:val="hybridMultilevel"/>
    <w:tmpl w:val="5028632E"/>
    <w:lvl w:ilvl="0" w:tplc="A89278E4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9D76AA"/>
    <w:multiLevelType w:val="hybridMultilevel"/>
    <w:tmpl w:val="648CD0C2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9">
      <w:start w:val="1"/>
      <w:numFmt w:val="lowerLetter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40751D"/>
    <w:multiLevelType w:val="hybridMultilevel"/>
    <w:tmpl w:val="6D328E78"/>
    <w:lvl w:ilvl="0" w:tplc="3BB298FC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6AE1FD3"/>
    <w:multiLevelType w:val="hybridMultilevel"/>
    <w:tmpl w:val="2F6460AA"/>
    <w:lvl w:ilvl="0" w:tplc="A89278E4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D6337A6"/>
    <w:multiLevelType w:val="hybridMultilevel"/>
    <w:tmpl w:val="854AF2B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6D"/>
    <w:rsid w:val="00004C96"/>
    <w:rsid w:val="00071D7E"/>
    <w:rsid w:val="00096DF3"/>
    <w:rsid w:val="000E64B4"/>
    <w:rsid w:val="00152832"/>
    <w:rsid w:val="001567C4"/>
    <w:rsid w:val="00194E0B"/>
    <w:rsid w:val="001B4FE5"/>
    <w:rsid w:val="00204F32"/>
    <w:rsid w:val="00250314"/>
    <w:rsid w:val="00280179"/>
    <w:rsid w:val="002F059A"/>
    <w:rsid w:val="00321B21"/>
    <w:rsid w:val="004E7256"/>
    <w:rsid w:val="004F41AA"/>
    <w:rsid w:val="00500000"/>
    <w:rsid w:val="00540A49"/>
    <w:rsid w:val="006332EE"/>
    <w:rsid w:val="006C0243"/>
    <w:rsid w:val="007348C2"/>
    <w:rsid w:val="00736B42"/>
    <w:rsid w:val="007848DB"/>
    <w:rsid w:val="008277D5"/>
    <w:rsid w:val="00947A47"/>
    <w:rsid w:val="00A46B93"/>
    <w:rsid w:val="00A60115"/>
    <w:rsid w:val="00A94A6E"/>
    <w:rsid w:val="00BA25D3"/>
    <w:rsid w:val="00BA3830"/>
    <w:rsid w:val="00BC2274"/>
    <w:rsid w:val="00C17A92"/>
    <w:rsid w:val="00C37B77"/>
    <w:rsid w:val="00C97BAC"/>
    <w:rsid w:val="00D264C7"/>
    <w:rsid w:val="00D64D49"/>
    <w:rsid w:val="00D73724"/>
    <w:rsid w:val="00DC02E1"/>
    <w:rsid w:val="00E82939"/>
    <w:rsid w:val="00E83F96"/>
    <w:rsid w:val="00EF17A1"/>
    <w:rsid w:val="00F424FA"/>
    <w:rsid w:val="00F8696D"/>
    <w:rsid w:val="00FC2CDA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AA7FB-70CC-4BE6-A671-911ED7FA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C02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48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869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69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869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69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8696D"/>
  </w:style>
  <w:style w:type="character" w:customStyle="1" w:styleId="Nadpis1Char">
    <w:name w:val="Nadpis 1 Char"/>
    <w:basedOn w:val="Standardnpsmoodstavce"/>
    <w:link w:val="Nadpis1"/>
    <w:uiPriority w:val="9"/>
    <w:rsid w:val="006C0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rsid w:val="008277D5"/>
    <w:pPr>
      <w:spacing w:before="100" w:beforeAutospacing="1" w:after="100" w:afterAutospacing="1"/>
    </w:pPr>
    <w:rPr>
      <w:rFonts w:ascii="Verdana" w:hAnsi="Verdana"/>
    </w:rPr>
  </w:style>
  <w:style w:type="paragraph" w:styleId="Odstavecseseznamem">
    <w:name w:val="List Paragraph"/>
    <w:basedOn w:val="Normln"/>
    <w:uiPriority w:val="34"/>
    <w:qFormat/>
    <w:rsid w:val="00D73724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848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7848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48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848DB"/>
    <w:rPr>
      <w:vertAlign w:val="superscript"/>
    </w:rPr>
  </w:style>
  <w:style w:type="paragraph" w:styleId="Zkladntext">
    <w:name w:val="Body Text"/>
    <w:aliases w:val="Standard paragraph"/>
    <w:basedOn w:val="Normln"/>
    <w:link w:val="ZkladntextChar"/>
    <w:rsid w:val="007848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848D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Kucler Pavel</dc:creator>
  <cp:lastModifiedBy>Kucler Pavel</cp:lastModifiedBy>
  <cp:revision>27</cp:revision>
  <dcterms:created xsi:type="dcterms:W3CDTF">2017-02-14T08:29:00Z</dcterms:created>
  <dcterms:modified xsi:type="dcterms:W3CDTF">2019-02-06T07:42:00Z</dcterms:modified>
</cp:coreProperties>
</file>