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68"/>
        <w:gridCol w:w="2785"/>
      </w:tblGrid>
      <w:tr w:rsidR="005F5C40" w:rsidRPr="005F5C40" w14:paraId="70FA822D" w14:textId="77777777" w:rsidTr="005F5C40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927DA" w14:textId="77777777" w:rsidR="005F5C40" w:rsidRPr="005F5C40" w:rsidRDefault="005F5C40" w:rsidP="005F5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5F5C40" w:rsidRPr="005F5C40" w14:paraId="02014402" w14:textId="77777777" w:rsidTr="005F5C40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0EA16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Název/Jméno:</w:t>
            </w:r>
          </w:p>
        </w:tc>
      </w:tr>
      <w:tr w:rsidR="005F5C40" w:rsidRPr="005F5C40" w14:paraId="1B7B9B02" w14:textId="77777777" w:rsidTr="005F5C40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AB76E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Adresa sídla:</w:t>
            </w:r>
          </w:p>
        </w:tc>
      </w:tr>
      <w:tr w:rsidR="005F5C40" w:rsidRPr="005F5C40" w14:paraId="571AF5A8" w14:textId="77777777" w:rsidTr="005F5C40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64DFE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Adresa kanceláře:</w:t>
            </w:r>
          </w:p>
        </w:tc>
      </w:tr>
      <w:tr w:rsidR="005F5C40" w:rsidRPr="005F5C40" w14:paraId="3457F764" w14:textId="77777777" w:rsidTr="005F5C40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F1150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Korespondenční adresa:</w:t>
            </w:r>
          </w:p>
        </w:tc>
      </w:tr>
      <w:tr w:rsidR="005F5C40" w:rsidRPr="005F5C40" w14:paraId="038E7541" w14:textId="77777777" w:rsidTr="005F5C40">
        <w:trPr>
          <w:trHeight w:val="300"/>
        </w:trPr>
        <w:tc>
          <w:tcPr>
            <w:tcW w:w="2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7C30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</w:t>
            </w:r>
            <w:r w:rsidR="00304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</w:t>
            </w: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B1481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Plátce DPH: ANO / NE (nehodící se škrtněte)</w:t>
            </w:r>
          </w:p>
        </w:tc>
      </w:tr>
      <w:tr w:rsidR="005F5C40" w:rsidRPr="005F5C40" w14:paraId="1C10C003" w14:textId="77777777" w:rsidTr="005F5C40">
        <w:trPr>
          <w:trHeight w:val="300"/>
        </w:trPr>
        <w:tc>
          <w:tcPr>
            <w:tcW w:w="2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F0AB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banky: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1907D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účtu:</w:t>
            </w:r>
          </w:p>
        </w:tc>
      </w:tr>
      <w:tr w:rsidR="005F5C40" w:rsidRPr="005F5C40" w14:paraId="22340114" w14:textId="77777777" w:rsidTr="005F5C40">
        <w:trPr>
          <w:trHeight w:val="300"/>
        </w:trPr>
        <w:tc>
          <w:tcPr>
            <w:tcW w:w="2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FA32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Registrace MAS (rok):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53878" w14:textId="77777777" w:rsidR="005F5C40" w:rsidRPr="005F5C40" w:rsidRDefault="005F5C40" w:rsidP="0090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SCLLD – datum schválení:</w:t>
            </w:r>
          </w:p>
        </w:tc>
      </w:tr>
      <w:tr w:rsidR="005F5C40" w:rsidRPr="005F5C40" w14:paraId="44534CC1" w14:textId="77777777" w:rsidTr="005F5C4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A198F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obyvatel MAS na území Ústeckého kraje k 31.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 předchozího kalendářního roku:</w:t>
            </w:r>
          </w:p>
        </w:tc>
      </w:tr>
      <w:tr w:rsidR="005F5C40" w:rsidRPr="005F5C40" w14:paraId="04A304E1" w14:textId="77777777" w:rsidTr="005F5C40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45EBB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</w:t>
            </w:r>
            <w:r w:rsidR="00731F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 ZASTUPUJÍCÍ PRÁVNICKOU OSOBU – STATUTÁRNÍ ZÁSTUPCE</w:t>
            </w:r>
          </w:p>
        </w:tc>
      </w:tr>
      <w:tr w:rsidR="005F5C40" w:rsidRPr="005F5C40" w14:paraId="2C7D461C" w14:textId="77777777" w:rsidTr="005F5C40">
        <w:trPr>
          <w:trHeight w:val="300"/>
        </w:trPr>
        <w:tc>
          <w:tcPr>
            <w:tcW w:w="3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D026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44CA5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Funkce:</w:t>
            </w:r>
          </w:p>
        </w:tc>
      </w:tr>
      <w:tr w:rsidR="005F5C40" w:rsidRPr="005F5C40" w14:paraId="1AA0C6EF" w14:textId="77777777" w:rsidTr="005F5C40">
        <w:trPr>
          <w:trHeight w:val="315"/>
        </w:trPr>
        <w:tc>
          <w:tcPr>
            <w:tcW w:w="24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76CA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4FC53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E-mail:</w:t>
            </w:r>
          </w:p>
        </w:tc>
      </w:tr>
      <w:tr w:rsidR="005F5C40" w:rsidRPr="005F5C40" w14:paraId="0551F349" w14:textId="77777777" w:rsidTr="005F5C40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C7CF1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ÚDAJE PRO ZPRACOVÁNÍ ŽÁDOSTI</w:t>
            </w:r>
            <w:r w:rsidR="00731F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– KONTAKTNÍ OSOBA</w:t>
            </w:r>
          </w:p>
        </w:tc>
      </w:tr>
      <w:tr w:rsidR="005F5C40" w:rsidRPr="005F5C40" w14:paraId="6E331BE5" w14:textId="77777777" w:rsidTr="005F5C40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EE0CE" w14:textId="77777777" w:rsidR="005F5C40" w:rsidRPr="005F5C40" w:rsidRDefault="005F5C40" w:rsidP="0073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Titul, jméno, příjmení:</w:t>
            </w:r>
          </w:p>
        </w:tc>
      </w:tr>
      <w:tr w:rsidR="005F5C40" w:rsidRPr="005F5C40" w14:paraId="68DF3791" w14:textId="77777777" w:rsidTr="005F5C40">
        <w:trPr>
          <w:trHeight w:val="315"/>
        </w:trPr>
        <w:tc>
          <w:tcPr>
            <w:tcW w:w="2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0F6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16F14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Email:</w:t>
            </w:r>
          </w:p>
        </w:tc>
      </w:tr>
    </w:tbl>
    <w:p w14:paraId="5663A5B1" w14:textId="77777777" w:rsidR="00AD1C71" w:rsidRDefault="00AD1C71" w:rsidP="005F5C4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353"/>
      </w:tblGrid>
      <w:tr w:rsidR="005F5C40" w:rsidRPr="005F5C40" w14:paraId="53DB1F26" w14:textId="77777777" w:rsidTr="005F5C40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86658" w14:textId="036CAC95" w:rsidR="005F5C40" w:rsidRPr="005F5C40" w:rsidRDefault="005F5C40" w:rsidP="002D5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PROJEKT PODPORA KOMUNITNÍHO ŽIVOTA NA VENKOVĚ 20</w:t>
            </w:r>
            <w:r w:rsidR="002D50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5F5C40" w:rsidRPr="005F5C40" w14:paraId="3AE21E84" w14:textId="77777777" w:rsidTr="00466D1E">
        <w:trPr>
          <w:trHeight w:val="300"/>
        </w:trPr>
        <w:tc>
          <w:tcPr>
            <w:tcW w:w="2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E533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 zahájení projektu: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39AAF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 ukončení projektu:</w:t>
            </w:r>
          </w:p>
        </w:tc>
      </w:tr>
      <w:tr w:rsidR="00466D1E" w:rsidRPr="005F5C40" w14:paraId="2C99EE61" w14:textId="77777777" w:rsidTr="00466D1E">
        <w:trPr>
          <w:trHeight w:val="315"/>
        </w:trPr>
        <w:tc>
          <w:tcPr>
            <w:tcW w:w="24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A02" w14:textId="77777777" w:rsidR="00466D1E" w:rsidRPr="005F5C40" w:rsidRDefault="00466D1E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Celkové náklady projektu (Kč):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8A6036" w14:textId="77777777" w:rsidR="00466D1E" w:rsidRPr="005F5C40" w:rsidRDefault="00466D1E" w:rsidP="0046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Požadovaná dotace (Kč):</w:t>
            </w:r>
          </w:p>
        </w:tc>
      </w:tr>
      <w:tr w:rsidR="005F5C40" w:rsidRPr="005F5C40" w14:paraId="0DD6BA2E" w14:textId="77777777" w:rsidTr="005F5C40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939B0" w14:textId="6F688C45" w:rsidR="005F5C40" w:rsidRPr="005F5C40" w:rsidRDefault="005F5C40" w:rsidP="003E6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Předpokládaný počet podpořených projektů dle podporovaných aktivit</w:t>
            </w:r>
            <w:r w:rsidR="002D50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(kvalifikovaný odhad):</w:t>
            </w:r>
          </w:p>
        </w:tc>
      </w:tr>
    </w:tbl>
    <w:p w14:paraId="6FA86E35" w14:textId="77777777" w:rsidR="00C06C28" w:rsidRDefault="00C06C28" w:rsidP="00C06C28"/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06C28" w:rsidRPr="005F5C40" w14:paraId="217BE1B4" w14:textId="77777777" w:rsidTr="009D1AEA">
        <w:trPr>
          <w:trHeight w:val="315"/>
        </w:trPr>
        <w:tc>
          <w:tcPr>
            <w:tcW w:w="499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8D6F9" w14:textId="559B9E79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FBA">
              <w:rPr>
                <w:b/>
                <w:sz w:val="20"/>
                <w:szCs w:val="20"/>
              </w:rPr>
              <w:t>Popis individuální výzvy</w:t>
            </w:r>
            <w:r w:rsidR="00622805">
              <w:rPr>
                <w:b/>
                <w:sz w:val="20"/>
                <w:szCs w:val="20"/>
              </w:rPr>
              <w:t xml:space="preserve"> a způsob hodnocení došlých žádostí</w:t>
            </w:r>
            <w:r w:rsidRPr="00304FBA">
              <w:rPr>
                <w:b/>
                <w:sz w:val="20"/>
                <w:szCs w:val="20"/>
              </w:rPr>
              <w:t>, příp. text a podmínky individuální výzvy</w:t>
            </w:r>
          </w:p>
        </w:tc>
      </w:tr>
      <w:tr w:rsidR="00C06C28" w:rsidRPr="005F5C40" w14:paraId="282AD399" w14:textId="77777777" w:rsidTr="009D1AEA">
        <w:trPr>
          <w:trHeight w:val="525"/>
        </w:trPr>
        <w:tc>
          <w:tcPr>
            <w:tcW w:w="4995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8E88AA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7F1DA62A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2F7C933E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59298046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06C28" w:rsidRPr="005F5C40" w14:paraId="5A663E68" w14:textId="77777777" w:rsidTr="009D1AEA">
        <w:trPr>
          <w:trHeight w:val="315"/>
        </w:trPr>
        <w:tc>
          <w:tcPr>
            <w:tcW w:w="499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46A14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FBA">
              <w:rPr>
                <w:b/>
                <w:sz w:val="20"/>
                <w:szCs w:val="20"/>
              </w:rPr>
              <w:t>Územní vymezení individuální výzvy – charakteristika území</w:t>
            </w:r>
          </w:p>
        </w:tc>
      </w:tr>
      <w:tr w:rsidR="00C06C28" w:rsidRPr="005F5C40" w14:paraId="2F6207D6" w14:textId="77777777" w:rsidTr="009D1AEA">
        <w:trPr>
          <w:trHeight w:val="300"/>
        </w:trPr>
        <w:tc>
          <w:tcPr>
            <w:tcW w:w="4995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4FE04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664197F2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7D6F1D77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2ACA566B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06C28" w:rsidRPr="005F5C40" w14:paraId="6E7F4612" w14:textId="77777777" w:rsidTr="009D1AEA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362B9" w14:textId="77777777" w:rsidR="00C06C28" w:rsidRPr="00304FBA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FBA">
              <w:rPr>
                <w:b/>
                <w:sz w:val="20"/>
                <w:szCs w:val="20"/>
              </w:rPr>
              <w:t>Jmenný seznam obcí / počet obyvatel k 31. 12 předchozího roku (řazeno abecedně)</w:t>
            </w:r>
          </w:p>
        </w:tc>
      </w:tr>
      <w:tr w:rsidR="00C06C28" w:rsidRPr="000A0761" w14:paraId="523F3A52" w14:textId="77777777" w:rsidTr="009D1AEA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BD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EEC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08F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6BD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3DE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201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FB6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973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1F1B02CC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48CF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20E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94A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43A8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3C9A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F1A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C8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2F01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12F1A8F4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FE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EA6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9F3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A58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FA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67F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DE8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266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146418D1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2E5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541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53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5E8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53D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523B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5655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DDD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12316988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FDF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5D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423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BD4D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23F8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9146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C66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A5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08BCE8EC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3A9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848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23B5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2D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503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4F1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4A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DFDC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63892BFA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BB9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59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1F3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52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F5D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8EA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296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C91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16D10CC7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5D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1C8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D33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DFF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BC4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6A8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3DAD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5E1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59D66BE3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F1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8E4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5DA2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4F7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DE6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460C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1DDC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985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6C28" w:rsidRPr="000A0761" w14:paraId="15327521" w14:textId="77777777" w:rsidTr="009D1AEA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2A0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1D4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35B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C85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894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0C94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FD4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C59" w14:textId="77777777" w:rsidR="00C06C28" w:rsidRPr="000A0761" w:rsidRDefault="00C06C28" w:rsidP="009D1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76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BC441D0" w14:textId="77777777" w:rsidR="00C06C28" w:rsidRDefault="00C06C28" w:rsidP="00C06C2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6"/>
      </w:tblGrid>
      <w:tr w:rsidR="005F5C40" w:rsidRPr="005F5C40" w14:paraId="636A9566" w14:textId="77777777" w:rsidTr="005F5C4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DA5B3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Žadatel prohlašuje, že:</w:t>
            </w:r>
          </w:p>
        </w:tc>
      </w:tr>
      <w:tr w:rsidR="005F5C40" w:rsidRPr="005F5C40" w14:paraId="4FEDF85A" w14:textId="77777777" w:rsidTr="005F5C40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F24DF0" w14:textId="77777777" w:rsidR="005F5C40" w:rsidRPr="003E6489" w:rsidRDefault="005F5C40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ke dni podání žádosti má řádně vypořádané veškeré závazky vůči Ústeckému kraji, vůči jiným územním samosprávným celkům, vůči státním subjektům (finančním úřadům, České správě sociálního zabezpečení, apod.);</w:t>
            </w:r>
          </w:p>
          <w:p w14:paraId="0CA4A889" w14:textId="77777777" w:rsidR="005F5C40" w:rsidRPr="003E6489" w:rsidRDefault="005F5C40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 době podání žádosti, ani v uplynulých třech letech nebyl na jeho majetek prohlášen konkurz, nebylo potvrzeno nucené vyrovnání, ani nebyl návrh na prohlášení konkurzu zamítnut pro nedostatek majetku, není proti němu veden výkon rozhodnutí, není v úpadku či v likvidaci;</w:t>
            </w:r>
          </w:p>
          <w:p w14:paraId="23E25A07" w14:textId="2638E546" w:rsidR="005F5C40" w:rsidRPr="003E6489" w:rsidRDefault="005F5C40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žadatel nebo jeho statutární zástupc</w:t>
            </w:r>
            <w:r w:rsidR="00690E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</w:t>
            </w: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(statutárním zástupcům žadatele, pokud z příslušného zákona, statutů organizace apod. vyplývá, že statutárních zástupců je více než jeden) nebyl (nebyli) </w:t>
            </w:r>
            <w:r w:rsidR="002D50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pravomocně </w:t>
            </w: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odsouzen pro trestný čin, jehož skutková podstata souvisela s předmětem činnosti žadatele nebo pro trestný čin hospodářský nebo trestný čin proti majetku;</w:t>
            </w:r>
          </w:p>
          <w:p w14:paraId="3DA4723E" w14:textId="77777777" w:rsidR="005F5C40" w:rsidRPr="003E6489" w:rsidRDefault="005F5C40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použije dotace v území MAS v souvislosti s projekty podpořenými v rámci individuální výzvy;</w:t>
            </w:r>
          </w:p>
          <w:p w14:paraId="68BF9B19" w14:textId="77777777" w:rsidR="005F5C40" w:rsidRPr="003E6489" w:rsidRDefault="005F5C40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zabezpečí vyhlášení individuální výzvy ve svém území, příjem dílčích projektů/žádostí, administraci žádostí, hodnocení žádostí, financování projektů;</w:t>
            </w:r>
          </w:p>
          <w:p w14:paraId="19AE0179" w14:textId="77777777" w:rsidR="005F5C40" w:rsidRPr="003E6489" w:rsidRDefault="005F5C40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předpokládané projekty vyhovují zásadám efektivnosti, účelnosti a hospodárnosti;</w:t>
            </w:r>
          </w:p>
          <w:p w14:paraId="437B4E4E" w14:textId="77777777" w:rsidR="005F5C40" w:rsidRPr="003E6489" w:rsidRDefault="005F5C40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bude spolupracovat a </w:t>
            </w:r>
            <w:r w:rsidR="003E6489"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informovat Poskytovatele dotace;</w:t>
            </w:r>
          </w:p>
          <w:p w14:paraId="6C77EDE2" w14:textId="77777777" w:rsidR="003E6489" w:rsidRPr="003E6489" w:rsidRDefault="003E6489" w:rsidP="003E64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údaje uvedené v této žádosti jsou pravdivé.</w:t>
            </w:r>
          </w:p>
        </w:tc>
      </w:tr>
    </w:tbl>
    <w:p w14:paraId="775D7B45" w14:textId="77777777" w:rsidR="005F5C40" w:rsidRDefault="005F5C40" w:rsidP="005F5C4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6"/>
      </w:tblGrid>
      <w:tr w:rsidR="005F5C40" w:rsidRPr="005F5C40" w14:paraId="68C4CCDA" w14:textId="77777777" w:rsidTr="005F5C4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EF974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Žadatel se zavazuje, že:</w:t>
            </w:r>
          </w:p>
        </w:tc>
      </w:tr>
      <w:tr w:rsidR="005F5C40" w:rsidRPr="005F5C40" w14:paraId="07655A17" w14:textId="77777777" w:rsidTr="005F5C40">
        <w:trPr>
          <w:trHeight w:val="52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F3AEBF" w14:textId="0D4069EC" w:rsidR="005F5C40" w:rsidRPr="005F5C40" w:rsidRDefault="005F5C40" w:rsidP="005F5C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projekty podpořené v rámci indivi</w:t>
            </w:r>
            <w:r w:rsid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duální výzvy </w:t>
            </w:r>
            <w:r w:rsidR="006C6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budou </w:t>
            </w:r>
            <w:r w:rsid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 souladu se S</w:t>
            </w: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trategií komunitně vedeného místního rozvoje (SCLLD) </w:t>
            </w:r>
            <w:r w:rsidR="006C6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 místo realizace projektu a nesmí být v rozporu s cíli Strategie rozvoje Ústeckého kraje do roku 2027</w:t>
            </w: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;</w:t>
            </w:r>
          </w:p>
          <w:p w14:paraId="7F83B045" w14:textId="730CBA08" w:rsidR="005F5C40" w:rsidRPr="005F5C40" w:rsidRDefault="005F5C40" w:rsidP="005F5C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uplatňované náklady/výdaje </w:t>
            </w:r>
            <w:r w:rsidR="00214C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vzniknou</w:t>
            </w: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příjemcům v přímé souvislosti s realizací projektů ve schváleném období realizace; </w:t>
            </w:r>
          </w:p>
          <w:p w14:paraId="7A0E53EE" w14:textId="0A919B21" w:rsidR="005F5C40" w:rsidRPr="005F5C40" w:rsidRDefault="005F5C40" w:rsidP="005F5C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uplatňované náklady </w:t>
            </w:r>
            <w:r w:rsidR="00214C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budou</w:t>
            </w: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uhrazeny do konce realizace projektů;</w:t>
            </w:r>
          </w:p>
          <w:p w14:paraId="12B6BDE3" w14:textId="01A7554F" w:rsidR="005F5C40" w:rsidRPr="005F5C40" w:rsidRDefault="003E6489" w:rsidP="005F5C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uplatňované náklady/výdaje </w:t>
            </w:r>
            <w:r w:rsidR="00214C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budou</w:t>
            </w:r>
            <w:r w:rsidR="005F5C40"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skutečně vynaloženy a zachyceny v účetnictví, na účetních dokladech, v případě, že je příjemce povinen vést účetnictví dle platných předpisů, je identifikovatelný, ověřitelný a podložený prvotními podpůrnými doklady;</w:t>
            </w:r>
          </w:p>
          <w:p w14:paraId="079F5AA6" w14:textId="77777777" w:rsidR="005F5C40" w:rsidRPr="005F5C40" w:rsidRDefault="005F5C40" w:rsidP="005F5C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 případě poskytnutí dotace bude postupovat podle platného znění ”Zásad pro poskytování dotací a návratných finančních výpomocí Ústeckým krajem” a dle uzavřené Smlouvy.</w:t>
            </w:r>
          </w:p>
        </w:tc>
      </w:tr>
    </w:tbl>
    <w:p w14:paraId="563DD848" w14:textId="77777777" w:rsidR="005F5C40" w:rsidRDefault="005F5C40" w:rsidP="005F5C4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6"/>
      </w:tblGrid>
      <w:tr w:rsidR="005F5C40" w:rsidRPr="005F5C40" w14:paraId="7B4CBF74" w14:textId="77777777" w:rsidTr="005F5C4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F1747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 vyplněnému formuláři žádosti přiloží žadatel:</w:t>
            </w:r>
          </w:p>
        </w:tc>
      </w:tr>
      <w:tr w:rsidR="005F5C40" w:rsidRPr="005F5C40" w14:paraId="29141ED7" w14:textId="77777777" w:rsidTr="005F5C4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9BBFA" w14:textId="77777777" w:rsidR="005F5C40" w:rsidRDefault="003E6489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</w:t>
            </w:r>
            <w:r w:rsidR="005F5C40"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y</w:t>
            </w:r>
            <w:r w:rsidR="005F5C40"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ze SCLLD, kde jsou tematicky uvedeny projekty navazující na individuální výzvu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</w:t>
            </w: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a to v běžné kopii</w:t>
            </w:r>
          </w:p>
          <w:p w14:paraId="6F8D42F4" w14:textId="77777777" w:rsid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Doklady osvědčující právní subjektivitu žadatele o dotaci (např. výpis z obchodního rejstříku, výpis z registru ekonomických subjektů</w:t>
            </w:r>
            <w:r w:rsidR="003E64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společenská smlouva, stanovy, statut, živnostenský list, zřizovací listina), a to v běžné kopii</w:t>
            </w:r>
          </w:p>
          <w:p w14:paraId="194E8261" w14:textId="77777777" w:rsid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Doklady ustanovení (např. volba, jmenování) statutárního zástupce právnické osoby, současně s dokladem osvědčujícím jeho oprávnění jednat jménem žadatele o dotaci navenek (podepiso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vání smluv), a to v běžné kopii</w:t>
            </w:r>
          </w:p>
          <w:p w14:paraId="73EC80E7" w14:textId="77777777" w:rsid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Doklady o přidělení IČ a rozhodnutí o registraci a přidělení DIČ (pokud má registrační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povinnost), a to v běžné kopii</w:t>
            </w:r>
          </w:p>
          <w:p w14:paraId="531A0A90" w14:textId="77777777" w:rsidR="005F5C40" w:rsidRPr="005F5C40" w:rsidRDefault="005F5C40" w:rsidP="005F5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F5C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Doklady o zřízení běžného účtu u peněžního ústav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 (smlouva), a to v běžné kopii</w:t>
            </w:r>
          </w:p>
        </w:tc>
      </w:tr>
    </w:tbl>
    <w:p w14:paraId="03EFE07F" w14:textId="77777777" w:rsidR="005F5C40" w:rsidRDefault="005F5C40" w:rsidP="005F5C4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</w:pPr>
    </w:p>
    <w:p w14:paraId="24841911" w14:textId="77777777" w:rsidR="00731F3D" w:rsidRPr="00304FBA" w:rsidRDefault="00731F3D" w:rsidP="00731F3D">
      <w:pPr>
        <w:rPr>
          <w:sz w:val="20"/>
          <w:szCs w:val="20"/>
        </w:rPr>
      </w:pPr>
      <w:r w:rsidRPr="00304FBA">
        <w:rPr>
          <w:sz w:val="20"/>
          <w:szCs w:val="20"/>
        </w:rPr>
        <w:t>Žádost odpovídá Zásadám pro poskytování dotací a návratných finančních výpomocí Ústeckým krajem.</w:t>
      </w:r>
    </w:p>
    <w:p w14:paraId="7AC26C1A" w14:textId="77777777" w:rsidR="00731F3D" w:rsidRPr="00304FBA" w:rsidRDefault="00731F3D" w:rsidP="00731F3D">
      <w:pPr>
        <w:jc w:val="both"/>
        <w:rPr>
          <w:sz w:val="20"/>
          <w:szCs w:val="20"/>
        </w:rPr>
      </w:pPr>
      <w:r w:rsidRPr="00304FBA">
        <w:rPr>
          <w:sz w:val="20"/>
          <w:szCs w:val="20"/>
        </w:rPr>
        <w:t>Žadatel souhlasí se zařazením do databáze Poskytovatele a se zveřejněním identifikačních údajů o sobě (jako žadateli) a o výši poskytnuté dotace na webových stránkách Poskytovatele, a to v souladu se zákonem č. 101/2000 Sb. o ochraně osobních údajů ve znění pozdějších předpisů a souhlasí se zpracováním osobních údajů včetně souhlasu s pořízením a použitím fotografií v rámci realizace projektů podpořených v rámci Programu.</w:t>
      </w:r>
    </w:p>
    <w:p w14:paraId="0FBA13DD" w14:textId="77777777" w:rsidR="00731F3D" w:rsidRPr="00304FBA" w:rsidRDefault="00731F3D" w:rsidP="00731F3D">
      <w:pPr>
        <w:rPr>
          <w:sz w:val="20"/>
          <w:szCs w:val="20"/>
        </w:rPr>
      </w:pPr>
      <w:r w:rsidRPr="00304FBA">
        <w:rPr>
          <w:sz w:val="20"/>
          <w:szCs w:val="20"/>
        </w:rPr>
        <w:t>Místo:</w:t>
      </w:r>
    </w:p>
    <w:p w14:paraId="7098C6D8" w14:textId="77777777" w:rsidR="00731F3D" w:rsidRPr="00304FBA" w:rsidRDefault="00731F3D" w:rsidP="00731F3D">
      <w:pPr>
        <w:rPr>
          <w:sz w:val="20"/>
          <w:szCs w:val="20"/>
        </w:rPr>
      </w:pPr>
      <w:r w:rsidRPr="00304FBA">
        <w:rPr>
          <w:sz w:val="20"/>
          <w:szCs w:val="20"/>
        </w:rPr>
        <w:t xml:space="preserve">Datum:                                                                                                             </w:t>
      </w:r>
    </w:p>
    <w:p w14:paraId="30114A33" w14:textId="77777777" w:rsidR="00731F3D" w:rsidRPr="00304FBA" w:rsidRDefault="00731F3D" w:rsidP="00731F3D">
      <w:pPr>
        <w:rPr>
          <w:sz w:val="20"/>
          <w:szCs w:val="20"/>
        </w:rPr>
      </w:pPr>
      <w:r w:rsidRPr="00304FBA">
        <w:rPr>
          <w:sz w:val="20"/>
          <w:szCs w:val="20"/>
        </w:rPr>
        <w:t>Podpis kontaktní osoby:</w:t>
      </w:r>
    </w:p>
    <w:p w14:paraId="22585893" w14:textId="77777777" w:rsidR="00731F3D" w:rsidRPr="00304FBA" w:rsidRDefault="00731F3D" w:rsidP="00731F3D">
      <w:pPr>
        <w:rPr>
          <w:sz w:val="20"/>
          <w:szCs w:val="20"/>
        </w:rPr>
      </w:pPr>
      <w:r w:rsidRPr="00304FBA">
        <w:rPr>
          <w:sz w:val="20"/>
          <w:szCs w:val="20"/>
        </w:rPr>
        <w:t>Podpis statutárního zástupce:</w:t>
      </w:r>
    </w:p>
    <w:p w14:paraId="324AD545" w14:textId="77777777" w:rsidR="005F5C40" w:rsidRPr="00304FBA" w:rsidRDefault="00731F3D" w:rsidP="00731F3D">
      <w:pPr>
        <w:rPr>
          <w:sz w:val="20"/>
          <w:szCs w:val="20"/>
        </w:rPr>
      </w:pPr>
      <w:r w:rsidRPr="00304FBA">
        <w:rPr>
          <w:sz w:val="20"/>
          <w:szCs w:val="20"/>
        </w:rPr>
        <w:t xml:space="preserve">Razítko:                                    </w:t>
      </w:r>
    </w:p>
    <w:sectPr w:rsidR="005F5C40" w:rsidRPr="00304FBA" w:rsidSect="004E3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C2122" w14:textId="77777777" w:rsidR="000A0AE7" w:rsidRDefault="000A0AE7" w:rsidP="004E3BA7">
      <w:pPr>
        <w:spacing w:after="0" w:line="240" w:lineRule="auto"/>
      </w:pPr>
      <w:r>
        <w:separator/>
      </w:r>
    </w:p>
  </w:endnote>
  <w:endnote w:type="continuationSeparator" w:id="0">
    <w:p w14:paraId="3ABAD1F1" w14:textId="77777777" w:rsidR="000A0AE7" w:rsidRDefault="000A0AE7" w:rsidP="004E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44CB" w14:textId="77777777" w:rsidR="00904943" w:rsidRDefault="009049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2818"/>
      <w:docPartObj>
        <w:docPartGallery w:val="Page Numbers (Bottom of Page)"/>
        <w:docPartUnique/>
      </w:docPartObj>
    </w:sdtPr>
    <w:sdtEndPr/>
    <w:sdtContent>
      <w:p w14:paraId="1FA4CA31" w14:textId="77777777" w:rsidR="004E3BA7" w:rsidRDefault="004E3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43">
          <w:rPr>
            <w:noProof/>
          </w:rPr>
          <w:t>1</w:t>
        </w:r>
        <w:r>
          <w:fldChar w:fldCharType="end"/>
        </w:r>
      </w:p>
    </w:sdtContent>
  </w:sdt>
  <w:p w14:paraId="0FED87CE" w14:textId="77777777" w:rsidR="004E3BA7" w:rsidRDefault="004E3B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9AD4" w14:textId="77777777" w:rsidR="00904943" w:rsidRDefault="00904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05C3" w14:textId="77777777" w:rsidR="000A0AE7" w:rsidRDefault="000A0AE7" w:rsidP="004E3BA7">
      <w:pPr>
        <w:spacing w:after="0" w:line="240" w:lineRule="auto"/>
      </w:pPr>
      <w:r>
        <w:separator/>
      </w:r>
    </w:p>
  </w:footnote>
  <w:footnote w:type="continuationSeparator" w:id="0">
    <w:p w14:paraId="2F8ED71E" w14:textId="77777777" w:rsidR="000A0AE7" w:rsidRDefault="000A0AE7" w:rsidP="004E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5C41" w14:textId="77777777" w:rsidR="00904943" w:rsidRDefault="009049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44546A" w:themeColor="text2"/>
        <w:sz w:val="28"/>
        <w:szCs w:val="28"/>
      </w:rPr>
      <w:alias w:val="Název"/>
      <w:id w:val="77887899"/>
      <w:placeholder>
        <w:docPart w:val="58417890A1A94C2B97612E4C3EA6CC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822DE6" w14:textId="77777777" w:rsidR="004E3BA7" w:rsidRDefault="004E3BA7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44546A" w:themeColor="text2"/>
            <w:sz w:val="28"/>
            <w:szCs w:val="28"/>
          </w:rPr>
        </w:pPr>
        <w:r w:rsidRPr="004E3BA7">
          <w:rPr>
            <w:b/>
            <w:bCs/>
            <w:color w:val="44546A" w:themeColor="text2"/>
            <w:sz w:val="28"/>
            <w:szCs w:val="28"/>
          </w:rPr>
          <w:t>Žádost o poskytnutí dotace z Regionálního podpůrného fondu Ústeckého kraje</w:t>
        </w:r>
      </w:p>
    </w:sdtContent>
  </w:sdt>
  <w:sdt>
    <w:sdtPr>
      <w:rPr>
        <w:color w:val="5B9BD5" w:themeColor="accent1"/>
      </w:rPr>
      <w:alias w:val="Podtitul"/>
      <w:id w:val="77887903"/>
      <w:placeholder>
        <w:docPart w:val="0F7294785C114824BC42E6E48C47834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827A574" w14:textId="5173974C" w:rsidR="004E3BA7" w:rsidRPr="004E3BA7" w:rsidRDefault="00904943" w:rsidP="004E3BA7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B9BD5" w:themeColor="accent1"/>
          </w:rPr>
        </w:pPr>
        <w:r>
          <w:rPr>
            <w:color w:val="5B9BD5" w:themeColor="accent1"/>
          </w:rPr>
          <w:t>Podpora komunitního života na venkově 2020</w:t>
        </w:r>
      </w:p>
    </w:sdtContent>
  </w:sdt>
  <w:p w14:paraId="4402FEE6" w14:textId="77777777" w:rsidR="004E3BA7" w:rsidRDefault="004E3B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B4A3" w14:textId="77777777" w:rsidR="00904943" w:rsidRDefault="009049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1A65"/>
    <w:multiLevelType w:val="hybridMultilevel"/>
    <w:tmpl w:val="71F2B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551E"/>
    <w:multiLevelType w:val="hybridMultilevel"/>
    <w:tmpl w:val="AD44A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D1CAE"/>
    <w:multiLevelType w:val="hybridMultilevel"/>
    <w:tmpl w:val="B95CAEFE"/>
    <w:lvl w:ilvl="0" w:tplc="66461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2C69"/>
    <w:multiLevelType w:val="hybridMultilevel"/>
    <w:tmpl w:val="D422C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9471F"/>
    <w:multiLevelType w:val="hybridMultilevel"/>
    <w:tmpl w:val="675E0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4738"/>
    <w:multiLevelType w:val="hybridMultilevel"/>
    <w:tmpl w:val="E33AB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40"/>
    <w:rsid w:val="000A0AE7"/>
    <w:rsid w:val="000B4AF6"/>
    <w:rsid w:val="00100350"/>
    <w:rsid w:val="00140024"/>
    <w:rsid w:val="001E2EB7"/>
    <w:rsid w:val="00210040"/>
    <w:rsid w:val="00214CD5"/>
    <w:rsid w:val="00250DD0"/>
    <w:rsid w:val="002D50EF"/>
    <w:rsid w:val="00304FBA"/>
    <w:rsid w:val="003721AB"/>
    <w:rsid w:val="003E6489"/>
    <w:rsid w:val="00466D1E"/>
    <w:rsid w:val="004E3BA7"/>
    <w:rsid w:val="00511896"/>
    <w:rsid w:val="005F5C40"/>
    <w:rsid w:val="00622805"/>
    <w:rsid w:val="006472FD"/>
    <w:rsid w:val="006571E8"/>
    <w:rsid w:val="00690E38"/>
    <w:rsid w:val="006C48A4"/>
    <w:rsid w:val="006C6DEB"/>
    <w:rsid w:val="00731F3D"/>
    <w:rsid w:val="00872E91"/>
    <w:rsid w:val="00904943"/>
    <w:rsid w:val="00904EF7"/>
    <w:rsid w:val="009079E5"/>
    <w:rsid w:val="009079EF"/>
    <w:rsid w:val="00962FF8"/>
    <w:rsid w:val="00AD1C71"/>
    <w:rsid w:val="00C06C28"/>
    <w:rsid w:val="00C873EA"/>
    <w:rsid w:val="00E86774"/>
    <w:rsid w:val="00E92392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EBE749"/>
  <w15:chartTrackingRefBased/>
  <w15:docId w15:val="{59D87013-3902-43E0-8097-37FEE89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BA7"/>
  </w:style>
  <w:style w:type="paragraph" w:styleId="Zpat">
    <w:name w:val="footer"/>
    <w:basedOn w:val="Normln"/>
    <w:link w:val="ZpatChar"/>
    <w:uiPriority w:val="99"/>
    <w:unhideWhenUsed/>
    <w:rsid w:val="004E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BA7"/>
  </w:style>
  <w:style w:type="paragraph" w:styleId="Odstavecseseznamem">
    <w:name w:val="List Paragraph"/>
    <w:basedOn w:val="Normln"/>
    <w:uiPriority w:val="34"/>
    <w:qFormat/>
    <w:rsid w:val="0010035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079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9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9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9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417890A1A94C2B97612E4C3EA6C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3C684-4AB9-41AF-B4C6-56B43F037951}"/>
      </w:docPartPr>
      <w:docPartBody>
        <w:p w:rsidR="00C069BC" w:rsidRDefault="00DA0512" w:rsidP="00DA0512">
          <w:pPr>
            <w:pStyle w:val="58417890A1A94C2B97612E4C3EA6CCAC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0F7294785C114824BC42E6E48C478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F49E6-B94E-41C4-B11C-042E74F5D131}"/>
      </w:docPartPr>
      <w:docPartBody>
        <w:p w:rsidR="00C069BC" w:rsidRDefault="00DA0512" w:rsidP="00DA0512">
          <w:pPr>
            <w:pStyle w:val="0F7294785C114824BC42E6E48C478340"/>
          </w:pPr>
          <w:r>
            <w:rPr>
              <w:color w:val="5B9BD5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12"/>
    <w:rsid w:val="000C4F85"/>
    <w:rsid w:val="00130C5C"/>
    <w:rsid w:val="00331D08"/>
    <w:rsid w:val="004A5C28"/>
    <w:rsid w:val="007C4B4C"/>
    <w:rsid w:val="00AF4C35"/>
    <w:rsid w:val="00C069BC"/>
    <w:rsid w:val="00D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8417890A1A94C2B97612E4C3EA6CCAC">
    <w:name w:val="58417890A1A94C2B97612E4C3EA6CCAC"/>
    <w:rsid w:val="00DA0512"/>
  </w:style>
  <w:style w:type="paragraph" w:customStyle="1" w:styleId="0F7294785C114824BC42E6E48C478340">
    <w:name w:val="0F7294785C114824BC42E6E48C478340"/>
    <w:rsid w:val="00DA0512"/>
  </w:style>
  <w:style w:type="paragraph" w:customStyle="1" w:styleId="3EFF5D9AB79346E3B0F07F9A2D533671">
    <w:name w:val="3EFF5D9AB79346E3B0F07F9A2D533671"/>
    <w:rsid w:val="00DA0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z Regionálního podpůrného fondu Ústeckého kraje</vt:lpstr>
    </vt:vector>
  </TitlesOfParts>
  <Company>KUUK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z Regionálního podpůrného fondu Ústeckého kraje</dc:title>
  <dc:subject>Podpora komunitního života na venkově 2020</dc:subject>
  <dc:creator>Ludwigová Petra</dc:creator>
  <cp:keywords/>
  <dc:description/>
  <cp:lastModifiedBy>Ludwigová Petra</cp:lastModifiedBy>
  <cp:revision>9</cp:revision>
  <dcterms:created xsi:type="dcterms:W3CDTF">2019-10-03T12:11:00Z</dcterms:created>
  <dcterms:modified xsi:type="dcterms:W3CDTF">2019-12-16T07:43:00Z</dcterms:modified>
</cp:coreProperties>
</file>