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8AA5D" w14:textId="2C523F95" w:rsidR="00655B33" w:rsidRDefault="00655B33" w:rsidP="00655B33">
      <w:pPr>
        <w:suppressAutoHyphens/>
        <w:autoSpaceDN w:val="0"/>
        <w:spacing w:after="0" w:line="24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2F625A8D" wp14:editId="73B61BB7">
            <wp:extent cx="2219325" cy="6667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 xml:space="preserve">Spirála, Ústecký kraj,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z.s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>.</w:t>
      </w:r>
    </w:p>
    <w:p w14:paraId="77EC9523" w14:textId="77777777" w:rsidR="00655B33" w:rsidRDefault="00655B33" w:rsidP="00655B33">
      <w:pPr>
        <w:suppressAutoHyphens/>
        <w:autoSpaceDN w:val="0"/>
        <w:spacing w:after="0" w:line="242" w:lineRule="auto"/>
        <w:ind w:left="4248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403 40 Ústí nad Labem, K Chatám 22</w:t>
      </w:r>
    </w:p>
    <w:p w14:paraId="4A225A86" w14:textId="77777777" w:rsidR="00655B33" w:rsidRDefault="00655B33" w:rsidP="00655B33">
      <w:pPr>
        <w:suppressAutoHyphens/>
        <w:autoSpaceDN w:val="0"/>
        <w:spacing w:after="0" w:line="242" w:lineRule="auto"/>
        <w:ind w:left="4248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tel. 472 743 </w:t>
      </w:r>
      <w:proofErr w:type="gramStart"/>
      <w:r>
        <w:rPr>
          <w:rFonts w:ascii="Calibri" w:eastAsia="Calibri" w:hAnsi="Calibri" w:cs="Times New Roman"/>
          <w:b/>
          <w:sz w:val="28"/>
          <w:szCs w:val="28"/>
        </w:rPr>
        <w:t>835,IČO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689 54 221</w:t>
      </w:r>
    </w:p>
    <w:p w14:paraId="22F7956E" w14:textId="77777777" w:rsidR="00655B33" w:rsidRDefault="00655B33" w:rsidP="00655B33">
      <w:pPr>
        <w:suppressAutoHyphens/>
        <w:autoSpaceDN w:val="0"/>
        <w:spacing w:after="0" w:line="242" w:lineRule="auto"/>
        <w:ind w:left="4248"/>
        <w:rPr>
          <w:rFonts w:ascii="Calibri" w:eastAsia="Calibri" w:hAnsi="Calibri" w:cs="Times New Roman"/>
        </w:rPr>
      </w:pPr>
      <w:hyperlink r:id="rId5" w:history="1">
        <w:r>
          <w:rPr>
            <w:rStyle w:val="Hypertextovodkaz"/>
            <w:rFonts w:ascii="Calibri" w:eastAsia="Calibri" w:hAnsi="Calibri" w:cs="Times New Roman"/>
            <w:b/>
            <w:color w:val="0563C1"/>
            <w:sz w:val="28"/>
            <w:szCs w:val="28"/>
          </w:rPr>
          <w:t>e-mail.krizovecentrum@spirala-ul.cz</w:t>
        </w:r>
      </w:hyperlink>
    </w:p>
    <w:p w14:paraId="0F2C7322" w14:textId="77777777" w:rsidR="00655B33" w:rsidRDefault="00655B33" w:rsidP="00655B33">
      <w:pPr>
        <w:rPr>
          <w:rFonts w:ascii="Calibri" w:eastAsia="Calibri" w:hAnsi="Calibri" w:cs="Times New Roman"/>
          <w:b/>
          <w:color w:val="0563C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</w:t>
      </w:r>
      <w:hyperlink r:id="rId6" w:history="1">
        <w:r>
          <w:rPr>
            <w:rStyle w:val="Hypertextovodkaz"/>
            <w:rFonts w:ascii="Calibri" w:eastAsia="Calibri" w:hAnsi="Calibri" w:cs="Times New Roman"/>
            <w:b/>
            <w:sz w:val="28"/>
            <w:szCs w:val="28"/>
          </w:rPr>
          <w:t>www.spirala-ul.cz</w:t>
        </w:r>
      </w:hyperlink>
    </w:p>
    <w:p w14:paraId="37498E7B" w14:textId="77777777" w:rsidR="00655B33" w:rsidRDefault="00655B33" w:rsidP="00655B33">
      <w:pPr>
        <w:rPr>
          <w:rFonts w:ascii="Calibri" w:eastAsia="Calibri" w:hAnsi="Calibri" w:cs="Times New Roman"/>
          <w:b/>
          <w:color w:val="0563C1"/>
          <w:sz w:val="28"/>
          <w:szCs w:val="28"/>
          <w:u w:val="single"/>
        </w:rPr>
      </w:pPr>
    </w:p>
    <w:p w14:paraId="1BEBE831" w14:textId="1CFF33C6" w:rsidR="00655B33" w:rsidRDefault="00655B33" w:rsidP="00655B33">
      <w:pPr>
        <w:jc w:val="center"/>
        <w:rPr>
          <w:rFonts w:ascii="Calibri" w:eastAsia="Calibri" w:hAnsi="Calibri" w:cs="Times New Roman"/>
          <w:b/>
          <w:color w:val="0563C1"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color w:val="0563C1"/>
          <w:sz w:val="28"/>
          <w:szCs w:val="28"/>
          <w:u w:val="single"/>
        </w:rPr>
        <w:t xml:space="preserve">Informace a </w:t>
      </w:r>
      <w:r>
        <w:rPr>
          <w:rFonts w:ascii="Calibri" w:eastAsia="Calibri" w:hAnsi="Calibri" w:cs="Times New Roman"/>
          <w:b/>
          <w:color w:val="0563C1"/>
          <w:sz w:val="28"/>
          <w:szCs w:val="28"/>
          <w:u w:val="single"/>
        </w:rPr>
        <w:t xml:space="preserve">poskytování sociálních služeb v organizaci Spirála, ÚK, </w:t>
      </w:r>
      <w:proofErr w:type="spellStart"/>
      <w:r>
        <w:rPr>
          <w:rFonts w:ascii="Calibri" w:eastAsia="Calibri" w:hAnsi="Calibri" w:cs="Times New Roman"/>
          <w:b/>
          <w:color w:val="0563C1"/>
          <w:sz w:val="28"/>
          <w:szCs w:val="28"/>
          <w:u w:val="single"/>
        </w:rPr>
        <w:t>z.s</w:t>
      </w:r>
      <w:proofErr w:type="spellEnd"/>
      <w:r>
        <w:rPr>
          <w:rFonts w:ascii="Calibri" w:eastAsia="Calibri" w:hAnsi="Calibri" w:cs="Times New Roman"/>
          <w:b/>
          <w:color w:val="0563C1"/>
          <w:sz w:val="28"/>
          <w:szCs w:val="28"/>
          <w:u w:val="single"/>
        </w:rPr>
        <w:t>. v době nouzového stavu od 5. 10. 2020</w:t>
      </w:r>
    </w:p>
    <w:p w14:paraId="44375BAB" w14:textId="77777777" w:rsidR="00655B33" w:rsidRDefault="00655B33" w:rsidP="00655B33">
      <w:pPr>
        <w:jc w:val="center"/>
        <w:rPr>
          <w:rFonts w:ascii="Calibri" w:eastAsia="Calibri" w:hAnsi="Calibri" w:cs="Times New Roman"/>
          <w:b/>
          <w:color w:val="0563C1"/>
          <w:sz w:val="28"/>
          <w:szCs w:val="28"/>
          <w:u w:val="single"/>
        </w:rPr>
      </w:pPr>
    </w:p>
    <w:p w14:paraId="1AC48DFC" w14:textId="77777777" w:rsidR="00655B33" w:rsidRDefault="00655B33" w:rsidP="00655B33">
      <w:pPr>
        <w:jc w:val="both"/>
        <w:rPr>
          <w:rFonts w:ascii="Calibri" w:eastAsia="Calibri" w:hAnsi="Calibri" w:cs="Times New Roman"/>
          <w:b/>
          <w:color w:val="4472C4" w:themeColor="accent1"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color w:val="4472C4" w:themeColor="accent1"/>
          <w:sz w:val="28"/>
          <w:szCs w:val="28"/>
          <w:u w:val="single"/>
        </w:rPr>
        <w:t>Prioritou organizace je ochránit zdraví svých pracovníků a uživatelů služeb, proto organizace přistupuje k těmto opatřením:</w:t>
      </w:r>
    </w:p>
    <w:p w14:paraId="0187AE61" w14:textId="1A955428" w:rsidR="00655B33" w:rsidRDefault="00655B33" w:rsidP="00655B33">
      <w:pPr>
        <w:jc w:val="both"/>
        <w:rPr>
          <w:rFonts w:ascii="Calibri" w:eastAsia="Calibri" w:hAnsi="Calibri" w:cs="Times New Roman"/>
          <w:bCs/>
          <w:color w:val="4472C4" w:themeColor="accent1"/>
          <w:sz w:val="24"/>
          <w:szCs w:val="24"/>
        </w:rPr>
      </w:pPr>
      <w:r>
        <w:rPr>
          <w:rFonts w:ascii="Calibri" w:eastAsia="Calibri" w:hAnsi="Calibri" w:cs="Times New Roman"/>
          <w:b/>
          <w:color w:val="4472C4" w:themeColor="accent1"/>
          <w:sz w:val="28"/>
          <w:szCs w:val="28"/>
          <w:u w:val="single"/>
        </w:rPr>
        <w:t xml:space="preserve">1/ </w:t>
      </w:r>
      <w:r>
        <w:rPr>
          <w:rFonts w:ascii="Calibri" w:eastAsia="Calibri" w:hAnsi="Calibri" w:cs="Times New Roman"/>
          <w:b/>
          <w:color w:val="4472C4" w:themeColor="accent1"/>
          <w:sz w:val="24"/>
          <w:szCs w:val="24"/>
        </w:rPr>
        <w:t>Ambulantní služby, projekty</w:t>
      </w:r>
      <w:r>
        <w:rPr>
          <w:rFonts w:ascii="Calibri" w:eastAsia="Calibri" w:hAnsi="Calibri" w:cs="Times New Roman"/>
          <w:b/>
          <w:color w:val="4472C4" w:themeColor="accent1"/>
          <w:sz w:val="24"/>
          <w:szCs w:val="24"/>
        </w:rPr>
        <w:t xml:space="preserve"> Krizová pomoc,</w:t>
      </w:r>
      <w:r>
        <w:rPr>
          <w:rFonts w:ascii="Calibri" w:eastAsia="Calibri" w:hAnsi="Calibri" w:cs="Times New Roman"/>
          <w:b/>
          <w:color w:val="4472C4" w:themeColor="accent1"/>
          <w:sz w:val="24"/>
          <w:szCs w:val="24"/>
        </w:rPr>
        <w:t xml:space="preserve"> Šance, Zdravá rodina, detašovaná </w:t>
      </w:r>
      <w:proofErr w:type="gramStart"/>
      <w:r>
        <w:rPr>
          <w:rFonts w:ascii="Calibri" w:eastAsia="Calibri" w:hAnsi="Calibri" w:cs="Times New Roman"/>
          <w:b/>
          <w:color w:val="4472C4" w:themeColor="accent1"/>
          <w:sz w:val="24"/>
          <w:szCs w:val="24"/>
        </w:rPr>
        <w:t xml:space="preserve">pracoviště - </w:t>
      </w:r>
      <w:r>
        <w:rPr>
          <w:rFonts w:ascii="Calibri" w:eastAsia="Calibri" w:hAnsi="Calibri" w:cs="Times New Roman"/>
          <w:bCs/>
          <w:color w:val="4472C4" w:themeColor="accent1"/>
          <w:sz w:val="24"/>
          <w:szCs w:val="24"/>
        </w:rPr>
        <w:t>provoz</w:t>
      </w:r>
      <w:proofErr w:type="gramEnd"/>
      <w:r>
        <w:rPr>
          <w:rFonts w:ascii="Calibri" w:eastAsia="Calibri" w:hAnsi="Calibri" w:cs="Times New Roman"/>
          <w:bCs/>
          <w:color w:val="4472C4" w:themeColor="accent1"/>
          <w:sz w:val="24"/>
          <w:szCs w:val="24"/>
        </w:rPr>
        <w:t xml:space="preserve"> není omezen, probíhá ve standardním režimu za hygienických opatření – dezinfekce roušky, odstupy, vydezinfikování prostor, vyzáření</w:t>
      </w:r>
      <w:r>
        <w:rPr>
          <w:rFonts w:ascii="Calibri" w:eastAsia="Calibri" w:hAnsi="Calibri" w:cs="Times New Roman"/>
          <w:bCs/>
          <w:color w:val="4472C4" w:themeColor="accent1"/>
          <w:sz w:val="24"/>
          <w:szCs w:val="24"/>
        </w:rPr>
        <w:t xml:space="preserve"> ultrafialovou germicidní </w:t>
      </w:r>
      <w:r>
        <w:rPr>
          <w:rFonts w:ascii="Calibri" w:eastAsia="Calibri" w:hAnsi="Calibri" w:cs="Times New Roman"/>
          <w:bCs/>
          <w:color w:val="4472C4" w:themeColor="accent1"/>
          <w:sz w:val="24"/>
          <w:szCs w:val="24"/>
        </w:rPr>
        <w:t>lampou.</w:t>
      </w:r>
    </w:p>
    <w:p w14:paraId="4D396AB2" w14:textId="10B8C4F7" w:rsidR="00655B33" w:rsidRDefault="00655B33" w:rsidP="00655B33">
      <w:pPr>
        <w:jc w:val="both"/>
        <w:rPr>
          <w:rFonts w:ascii="Calibri" w:eastAsia="Calibri" w:hAnsi="Calibri" w:cs="Times New Roman"/>
          <w:bCs/>
          <w:color w:val="4472C4" w:themeColor="accent1"/>
          <w:sz w:val="24"/>
          <w:szCs w:val="24"/>
        </w:rPr>
      </w:pPr>
      <w:r>
        <w:rPr>
          <w:rFonts w:ascii="Calibri" w:eastAsia="Calibri" w:hAnsi="Calibri" w:cs="Times New Roman"/>
          <w:b/>
          <w:color w:val="4472C4" w:themeColor="accent1"/>
          <w:sz w:val="24"/>
          <w:szCs w:val="24"/>
        </w:rPr>
        <w:t>2/ Telefonická krizová pomoc</w:t>
      </w:r>
      <w:r>
        <w:rPr>
          <w:rFonts w:ascii="Calibri" w:eastAsia="Calibri" w:hAnsi="Calibri" w:cs="Times New Roman"/>
          <w:bCs/>
          <w:color w:val="4472C4" w:themeColor="accent1"/>
          <w:sz w:val="24"/>
          <w:szCs w:val="24"/>
        </w:rPr>
        <w:t xml:space="preserve"> – stále ve standardním režimu</w:t>
      </w:r>
      <w:r>
        <w:rPr>
          <w:rFonts w:ascii="Calibri" w:eastAsia="Calibri" w:hAnsi="Calibri" w:cs="Times New Roman"/>
          <w:bCs/>
          <w:color w:val="4472C4" w:themeColor="accent1"/>
          <w:sz w:val="24"/>
          <w:szCs w:val="24"/>
        </w:rPr>
        <w:t xml:space="preserve"> NON STOP</w:t>
      </w:r>
      <w:r>
        <w:rPr>
          <w:rFonts w:ascii="Calibri" w:eastAsia="Calibri" w:hAnsi="Calibri" w:cs="Times New Roman"/>
          <w:bCs/>
          <w:color w:val="4472C4" w:themeColor="accent1"/>
          <w:sz w:val="24"/>
          <w:szCs w:val="24"/>
        </w:rPr>
        <w:t>, bez rozšiřování nebo zřizování nových telefonních čísel</w:t>
      </w:r>
      <w:r>
        <w:rPr>
          <w:rFonts w:ascii="Calibri" w:eastAsia="Calibri" w:hAnsi="Calibri" w:cs="Times New Roman"/>
          <w:bCs/>
          <w:color w:val="4472C4" w:themeColor="accent1"/>
          <w:sz w:val="24"/>
          <w:szCs w:val="24"/>
        </w:rPr>
        <w:t xml:space="preserve">. </w:t>
      </w:r>
    </w:p>
    <w:p w14:paraId="2EBF15FE" w14:textId="77777777" w:rsidR="00655B33" w:rsidRDefault="00655B33" w:rsidP="00655B33">
      <w:pPr>
        <w:jc w:val="both"/>
        <w:rPr>
          <w:rFonts w:ascii="Calibri" w:eastAsia="Calibri" w:hAnsi="Calibri" w:cs="Times New Roman"/>
          <w:bCs/>
          <w:color w:val="4472C4" w:themeColor="accent1"/>
          <w:sz w:val="24"/>
          <w:szCs w:val="24"/>
        </w:rPr>
      </w:pPr>
      <w:r>
        <w:rPr>
          <w:rFonts w:ascii="Calibri" w:eastAsia="Calibri" w:hAnsi="Calibri" w:cs="Times New Roman"/>
          <w:b/>
          <w:color w:val="4472C4" w:themeColor="accent1"/>
          <w:sz w:val="24"/>
          <w:szCs w:val="24"/>
        </w:rPr>
        <w:t>3/ Krizová lůžka</w:t>
      </w:r>
      <w:r>
        <w:rPr>
          <w:rFonts w:ascii="Calibri" w:eastAsia="Calibri" w:hAnsi="Calibri" w:cs="Times New Roman"/>
          <w:bCs/>
          <w:color w:val="4472C4" w:themeColor="accent1"/>
          <w:sz w:val="24"/>
          <w:szCs w:val="24"/>
        </w:rPr>
        <w:t xml:space="preserve"> – v </w:t>
      </w:r>
      <w:proofErr w:type="spellStart"/>
      <w:r>
        <w:rPr>
          <w:rFonts w:ascii="Calibri" w:eastAsia="Calibri" w:hAnsi="Calibri" w:cs="Times New Roman"/>
          <w:bCs/>
          <w:color w:val="4472C4" w:themeColor="accent1"/>
          <w:sz w:val="24"/>
          <w:szCs w:val="24"/>
        </w:rPr>
        <w:t>covidové</w:t>
      </w:r>
      <w:proofErr w:type="spellEnd"/>
      <w:r>
        <w:rPr>
          <w:rFonts w:ascii="Calibri" w:eastAsia="Calibri" w:hAnsi="Calibri" w:cs="Times New Roman"/>
          <w:bCs/>
          <w:color w:val="4472C4" w:themeColor="accent1"/>
          <w:sz w:val="24"/>
          <w:szCs w:val="24"/>
        </w:rPr>
        <w:t xml:space="preserve"> době přijímáme pouze na jeden pokoj, tj. může být 1 uživatel nebo 1 rodina, a to i v případě, že se bude jednat o uživatele služby lůžko intervenčního centra. Počet osob v rodině závisí na stáří dětí, v případě malých dětí je možné překročit počet osob dle registrace a malé děti přijmout na přistýlku. Rozhodnutí je na pracovníkovi majícím službu a aktuálním posouzení dané situace.</w:t>
      </w:r>
    </w:p>
    <w:p w14:paraId="73BB82B8" w14:textId="77777777" w:rsidR="00655B33" w:rsidRDefault="00655B33" w:rsidP="00655B33">
      <w:pPr>
        <w:jc w:val="both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4/ Pobytová služba IC</w:t>
      </w:r>
    </w:p>
    <w:p w14:paraId="7B92B7B0" w14:textId="77777777" w:rsidR="00655B33" w:rsidRDefault="00655B33" w:rsidP="00655B33">
      <w:pPr>
        <w:jc w:val="both"/>
        <w:rPr>
          <w:color w:val="4472C4" w:themeColor="accent1"/>
        </w:rPr>
      </w:pPr>
      <w:r>
        <w:rPr>
          <w:color w:val="4472C4" w:themeColor="accent1"/>
        </w:rPr>
        <w:t>Pobytová služba IC není přerušena a je poskytována konzultanty IC a pracovníky CKI/IC ve standardním „</w:t>
      </w:r>
      <w:proofErr w:type="spellStart"/>
      <w:r>
        <w:rPr>
          <w:color w:val="4472C4" w:themeColor="accent1"/>
        </w:rPr>
        <w:t>kovidovém</w:t>
      </w:r>
      <w:proofErr w:type="spellEnd"/>
      <w:r>
        <w:rPr>
          <w:color w:val="4472C4" w:themeColor="accent1"/>
        </w:rPr>
        <w:t xml:space="preserve">“ režimu, tj. jedna rodina/1 pokoj.  V případě, že klient žádá o pobytovou službu přímo na adrese K Chatám 22, je možné konzultovat přijetí na lůžko IC s konzultantem na pohotovosti nebo konzultantem na pracovišti IC Masarykova, případně v čase 14 – 18.00 se domluvit na příjezdu konzultanta přímo k příjmu. </w:t>
      </w:r>
    </w:p>
    <w:p w14:paraId="469DDC0A" w14:textId="77777777" w:rsidR="00655B33" w:rsidRDefault="00655B33" w:rsidP="00655B33">
      <w:pPr>
        <w:jc w:val="both"/>
        <w:rPr>
          <w:color w:val="4472C4" w:themeColor="accent1"/>
        </w:rPr>
      </w:pPr>
      <w:r>
        <w:rPr>
          <w:color w:val="4472C4" w:themeColor="accent1"/>
        </w:rPr>
        <w:t>Podporu klientům IC poskytovat v souladu s PČR a využívat, kde je to možné, prioritně vykázání NO jako aktuální a akutní možnost zajistit si bezpečí. Pokud je NO nebo dospělá osoba v karanténě či je aktuálně nakažená COVID  19, je umístěna do azylového domu, který Krajský úřad Ústeckého kraje zřídil v Hliňanech. Nutné však průběžně ověřovat kapacitu. (Zařízení není pro děti).</w:t>
      </w:r>
    </w:p>
    <w:p w14:paraId="29613814" w14:textId="1B68DFAB" w:rsidR="00655B33" w:rsidRDefault="00655B33"/>
    <w:p w14:paraId="215975D8" w14:textId="2F83AEC5" w:rsidR="00655B33" w:rsidRDefault="00655B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5B33">
        <w:rPr>
          <w:color w:val="4472C4" w:themeColor="accent1"/>
        </w:rPr>
        <w:tab/>
        <w:t>Bc. Zuzana Lešková</w:t>
      </w:r>
    </w:p>
    <w:sectPr w:rsidR="00655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33"/>
    <w:rsid w:val="0065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8839"/>
  <w15:chartTrackingRefBased/>
  <w15:docId w15:val="{08E05E8A-16EB-48EA-BE2D-E9B5350D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5B3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55B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irala-ul.cz" TargetMode="External"/><Relationship Id="rId5" Type="http://schemas.openxmlformats.org/officeDocument/2006/relationships/hyperlink" Target="mailto:e-mail.krizovecentrum@spirala-ul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vedouci.cki</dc:creator>
  <cp:keywords/>
  <dc:description/>
  <cp:lastModifiedBy>vedouci.cki</cp:lastModifiedBy>
  <cp:revision>1</cp:revision>
  <dcterms:created xsi:type="dcterms:W3CDTF">2020-10-07T11:39:00Z</dcterms:created>
  <dcterms:modified xsi:type="dcterms:W3CDTF">2020-10-07T11:45:00Z</dcterms:modified>
</cp:coreProperties>
</file>