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EC31" w14:textId="481F3F14" w:rsidR="006F290C" w:rsidRDefault="006F290C" w:rsidP="006F290C">
      <w:pPr>
        <w:rPr>
          <w:b/>
        </w:rPr>
      </w:pPr>
      <w:r w:rsidRPr="00B55AC9">
        <w:rPr>
          <w:b/>
        </w:rPr>
        <w:t>Doporučená kritéria při hodnocení</w:t>
      </w:r>
      <w:r>
        <w:rPr>
          <w:b/>
        </w:rPr>
        <w:t xml:space="preserve"> krajského kola v </w:t>
      </w:r>
      <w:r w:rsidR="00B824DB" w:rsidRPr="00B824DB">
        <w:rPr>
          <w:b/>
          <w:i/>
        </w:rPr>
        <w:t>„</w:t>
      </w:r>
      <w:r w:rsidRPr="00B824DB">
        <w:rPr>
          <w:b/>
          <w:i/>
        </w:rPr>
        <w:t>Zlatém erbu 2022 – ročníku služeb</w:t>
      </w:r>
      <w:r w:rsidR="00B824DB">
        <w:rPr>
          <w:b/>
          <w:i/>
        </w:rPr>
        <w:t>“</w:t>
      </w:r>
    </w:p>
    <w:p w14:paraId="64E7F1E9" w14:textId="77777777" w:rsidR="006F290C" w:rsidRDefault="006F290C" w:rsidP="006F290C">
      <w:pPr>
        <w:rPr>
          <w:b/>
        </w:rPr>
      </w:pPr>
    </w:p>
    <w:tbl>
      <w:tblPr>
        <w:tblStyle w:val="Mkatabulky"/>
        <w:tblW w:w="9213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6666"/>
      </w:tblGrid>
      <w:tr w:rsidR="00333FFA" w14:paraId="329A419F" w14:textId="77777777" w:rsidTr="00865760">
        <w:tc>
          <w:tcPr>
            <w:tcW w:w="1413" w:type="dxa"/>
          </w:tcPr>
          <w:p w14:paraId="313856E1" w14:textId="77777777" w:rsidR="006F290C" w:rsidRPr="006B0FA5" w:rsidRDefault="00333FFA" w:rsidP="00E443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6F290C" w:rsidRPr="006B0FA5">
              <w:rPr>
                <w:b/>
                <w:sz w:val="16"/>
                <w:szCs w:val="16"/>
              </w:rPr>
              <w:t>ritérium</w:t>
            </w:r>
            <w:r>
              <w:rPr>
                <w:b/>
                <w:sz w:val="16"/>
                <w:szCs w:val="16"/>
              </w:rPr>
              <w:t xml:space="preserve"> (s číslováním dle propozic)</w:t>
            </w:r>
          </w:p>
        </w:tc>
        <w:tc>
          <w:tcPr>
            <w:tcW w:w="1134" w:type="dxa"/>
          </w:tcPr>
          <w:p w14:paraId="5969CA68" w14:textId="77777777" w:rsidR="006F290C" w:rsidRPr="00387E2D" w:rsidRDefault="006F290C" w:rsidP="00E44306">
            <w:pPr>
              <w:rPr>
                <w:b/>
                <w:sz w:val="14"/>
                <w:szCs w:val="14"/>
              </w:rPr>
            </w:pPr>
            <w:r w:rsidRPr="00387E2D">
              <w:rPr>
                <w:b/>
                <w:sz w:val="14"/>
                <w:szCs w:val="14"/>
              </w:rPr>
              <w:t>váhový koeficient/ doporučený počet porotců</w:t>
            </w:r>
          </w:p>
        </w:tc>
        <w:tc>
          <w:tcPr>
            <w:tcW w:w="6666" w:type="dxa"/>
          </w:tcPr>
          <w:p w14:paraId="4A86DB5C" w14:textId="77777777" w:rsidR="006F290C" w:rsidRPr="006B0FA5" w:rsidRDefault="006F290C" w:rsidP="00E44306">
            <w:pPr>
              <w:rPr>
                <w:b/>
                <w:sz w:val="16"/>
                <w:szCs w:val="16"/>
              </w:rPr>
            </w:pPr>
            <w:r w:rsidRPr="006B0FA5">
              <w:rPr>
                <w:b/>
                <w:sz w:val="16"/>
                <w:szCs w:val="16"/>
              </w:rPr>
              <w:t>metodická doporučení pro hodnocení kritéria</w:t>
            </w:r>
          </w:p>
        </w:tc>
      </w:tr>
      <w:tr w:rsidR="0098040D" w14:paraId="7FAB72B9" w14:textId="77777777" w:rsidTr="00865760">
        <w:tc>
          <w:tcPr>
            <w:tcW w:w="1413" w:type="dxa"/>
            <w:vMerge w:val="restart"/>
          </w:tcPr>
          <w:p w14:paraId="62D44B80" w14:textId="77777777" w:rsidR="00333FFA" w:rsidRPr="00333FFA" w:rsidRDefault="00333FFA" w:rsidP="00E44306">
            <w:pPr>
              <w:rPr>
                <w:b/>
                <w:bCs/>
                <w:sz w:val="17"/>
                <w:szCs w:val="17"/>
              </w:rPr>
            </w:pPr>
            <w:r w:rsidRPr="00333FFA">
              <w:rPr>
                <w:b/>
                <w:bCs/>
                <w:sz w:val="17"/>
                <w:szCs w:val="17"/>
              </w:rPr>
              <w:t>3.2.1</w:t>
            </w:r>
          </w:p>
          <w:p w14:paraId="05614612" w14:textId="77777777" w:rsidR="0098040D" w:rsidRPr="001842ED" w:rsidRDefault="0098040D" w:rsidP="00E44306">
            <w:pPr>
              <w:rPr>
                <w:color w:val="212121"/>
                <w:sz w:val="17"/>
                <w:szCs w:val="17"/>
              </w:rPr>
            </w:pPr>
            <w:r w:rsidRPr="001842ED">
              <w:rPr>
                <w:bCs/>
                <w:sz w:val="17"/>
                <w:szCs w:val="17"/>
              </w:rPr>
              <w:t>kritéria pro web, sloužící občanům obce či města</w:t>
            </w:r>
          </w:p>
        </w:tc>
        <w:tc>
          <w:tcPr>
            <w:tcW w:w="1134" w:type="dxa"/>
            <w:vMerge w:val="restart"/>
          </w:tcPr>
          <w:p w14:paraId="7FC9C879" w14:textId="77777777" w:rsidR="0098040D" w:rsidRPr="0044375F" w:rsidRDefault="0098040D" w:rsidP="00E44306">
            <w:r>
              <w:t>3</w:t>
            </w:r>
            <w:r w:rsidRPr="0044375F">
              <w:t>,0/3</w:t>
            </w:r>
          </w:p>
        </w:tc>
        <w:tc>
          <w:tcPr>
            <w:tcW w:w="6666" w:type="dxa"/>
          </w:tcPr>
          <w:p w14:paraId="7B1CC30A" w14:textId="77777777" w:rsidR="00333FFA" w:rsidRPr="00387E2D" w:rsidRDefault="00333FFA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3.2.1.1</w:t>
            </w:r>
          </w:p>
          <w:p w14:paraId="197344DB" w14:textId="55EDB1B5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web obsahuje základní informace</w:t>
            </w:r>
            <w:r w:rsidRPr="00387E2D">
              <w:rPr>
                <w:color w:val="212121"/>
                <w:sz w:val="16"/>
                <w:szCs w:val="16"/>
              </w:rPr>
              <w:t>:</w:t>
            </w:r>
          </w:p>
          <w:p w14:paraId="76254086" w14:textId="77777777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 xml:space="preserve">kontakty, </w:t>
            </w:r>
          </w:p>
          <w:p w14:paraId="0E295303" w14:textId="77777777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 xml:space="preserve">úřední hodiny, </w:t>
            </w:r>
          </w:p>
          <w:p w14:paraId="62625728" w14:textId="77777777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 xml:space="preserve">úřední desku, </w:t>
            </w:r>
          </w:p>
          <w:p w14:paraId="71B674CB" w14:textId="27C40CCE" w:rsidR="0098040D" w:rsidRPr="00387E2D" w:rsidRDefault="0098040D" w:rsidP="00333FF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</w:t>
            </w:r>
            <w:r w:rsidR="00333FFA" w:rsidRPr="00387E2D">
              <w:rPr>
                <w:color w:val="212121"/>
                <w:sz w:val="16"/>
                <w:szCs w:val="16"/>
              </w:rPr>
              <w:t xml:space="preserve">za dílčí kritérium 3.2.1.1 </w:t>
            </w:r>
            <w:r w:rsidRPr="00387E2D">
              <w:rPr>
                <w:color w:val="212121"/>
                <w:sz w:val="16"/>
                <w:szCs w:val="16"/>
              </w:rPr>
              <w:t>jeden bod, pokud tyto informace na webu nalezne.</w:t>
            </w:r>
            <w:r w:rsidR="006B04CA">
              <w:rPr>
                <w:color w:val="212121"/>
                <w:sz w:val="16"/>
                <w:szCs w:val="16"/>
              </w:rPr>
              <w:t xml:space="preserve"> Pokud jsou informace neúplné, dá 0,5 bodu. V případě nedohledání žádné z požadovaných informací by bylo hodnocení 0,0 bodu, to se ale snad nestane.</w:t>
            </w:r>
          </w:p>
        </w:tc>
      </w:tr>
      <w:tr w:rsidR="0098040D" w14:paraId="640107FF" w14:textId="77777777" w:rsidTr="00865760">
        <w:tc>
          <w:tcPr>
            <w:tcW w:w="1413" w:type="dxa"/>
            <w:vMerge/>
          </w:tcPr>
          <w:p w14:paraId="6F5D2175" w14:textId="77777777" w:rsidR="0098040D" w:rsidRPr="001842ED" w:rsidRDefault="0098040D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62D98841" w14:textId="77777777" w:rsidR="0098040D" w:rsidRDefault="0098040D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4E4CFE1A" w14:textId="77777777" w:rsidR="00333FFA" w:rsidRPr="00387E2D" w:rsidRDefault="00333FFA" w:rsidP="00333FF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3.2.1.2</w:t>
            </w:r>
          </w:p>
          <w:p w14:paraId="7ABD1923" w14:textId="1A47A20F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z webu lze zjistit</w:t>
            </w:r>
            <w:r w:rsidRPr="00387E2D">
              <w:rPr>
                <w:color w:val="212121"/>
                <w:sz w:val="16"/>
                <w:szCs w:val="16"/>
              </w:rPr>
              <w:t>:</w:t>
            </w:r>
          </w:p>
          <w:p w14:paraId="437A50EC" w14:textId="77777777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 xml:space="preserve">složení zastupitelstva, </w:t>
            </w:r>
          </w:p>
          <w:p w14:paraId="467F354A" w14:textId="77777777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složení rady,</w:t>
            </w:r>
          </w:p>
          <w:p w14:paraId="192C43A2" w14:textId="5661823A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jméno starosty/starostky a případných zástupců</w:t>
            </w:r>
            <w:r w:rsidR="0049537A">
              <w:rPr>
                <w:color w:val="212121"/>
                <w:sz w:val="16"/>
                <w:szCs w:val="16"/>
              </w:rPr>
              <w:t xml:space="preserve"> a kontakty na ně (u kontaktů stačí například sekretariát, není samozřejmě vyžadováno přímé spojení na funkcionáře)</w:t>
            </w:r>
            <w:r w:rsidR="006B04CA">
              <w:rPr>
                <w:color w:val="212121"/>
                <w:sz w:val="16"/>
                <w:szCs w:val="16"/>
              </w:rPr>
              <w:t>.</w:t>
            </w:r>
          </w:p>
          <w:p w14:paraId="522B58F8" w14:textId="50D8EE84" w:rsidR="0071080C" w:rsidRPr="00341FB7" w:rsidRDefault="00333FFA" w:rsidP="006B04C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Porotce přizná za dílčí kritérium 3.2.1.2 jeden bod, pokud tyto informace na webu nalezne.</w:t>
            </w:r>
            <w:r w:rsidR="00341FB7">
              <w:rPr>
                <w:color w:val="212121"/>
                <w:sz w:val="16"/>
                <w:szCs w:val="16"/>
              </w:rPr>
              <w:t xml:space="preserve"> Pokud jsou informace neúplné (například nejsou uvedeny kontakty), přizná porotce 0,5 bodu.</w:t>
            </w:r>
            <w:r w:rsidR="006B04CA">
              <w:rPr>
                <w:color w:val="212121"/>
                <w:sz w:val="16"/>
                <w:szCs w:val="16"/>
              </w:rPr>
              <w:t xml:space="preserve"> V případě nedohledání žádné z požadovaných informací by bylo hodnocení 0,0 bodu, to se ale snad nestane.</w:t>
            </w:r>
          </w:p>
        </w:tc>
      </w:tr>
      <w:tr w:rsidR="0098040D" w14:paraId="7BD5AB73" w14:textId="77777777" w:rsidTr="00865760">
        <w:tc>
          <w:tcPr>
            <w:tcW w:w="1413" w:type="dxa"/>
            <w:vMerge/>
          </w:tcPr>
          <w:p w14:paraId="169C9CAD" w14:textId="77777777" w:rsidR="0098040D" w:rsidRPr="001842ED" w:rsidRDefault="0098040D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113366ED" w14:textId="77777777" w:rsidR="0098040D" w:rsidRDefault="0098040D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7C004FE9" w14:textId="77777777" w:rsidR="00333FFA" w:rsidRPr="00387E2D" w:rsidRDefault="00333FFA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3.2.1.3 </w:t>
            </w:r>
          </w:p>
          <w:p w14:paraId="3306983A" w14:textId="69C6A892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 xml:space="preserve">na webu </w:t>
            </w:r>
            <w:r w:rsidR="00333FFA" w:rsidRPr="0033479F">
              <w:rPr>
                <w:color w:val="212121"/>
                <w:sz w:val="16"/>
                <w:szCs w:val="16"/>
              </w:rPr>
              <w:t>lze</w:t>
            </w:r>
            <w:r w:rsidR="00333FFA" w:rsidRPr="00387E2D">
              <w:rPr>
                <w:color w:val="212121"/>
                <w:sz w:val="16"/>
                <w:szCs w:val="16"/>
              </w:rPr>
              <w:t xml:space="preserve"> </w:t>
            </w:r>
            <w:r w:rsidRPr="0033479F">
              <w:rPr>
                <w:color w:val="212121"/>
                <w:sz w:val="16"/>
                <w:szCs w:val="16"/>
              </w:rPr>
              <w:t>nalézt platné obecní vyhlášky</w:t>
            </w:r>
            <w:r w:rsidRPr="00387E2D">
              <w:rPr>
                <w:color w:val="212121"/>
                <w:sz w:val="16"/>
                <w:szCs w:val="16"/>
              </w:rPr>
              <w:t xml:space="preserve"> (</w:t>
            </w:r>
            <w:r w:rsidRPr="0033479F">
              <w:rPr>
                <w:color w:val="212121"/>
                <w:sz w:val="16"/>
                <w:szCs w:val="16"/>
              </w:rPr>
              <w:t xml:space="preserve">zejména například </w:t>
            </w:r>
            <w:r w:rsidRPr="00387E2D">
              <w:rPr>
                <w:color w:val="212121"/>
                <w:sz w:val="16"/>
                <w:szCs w:val="16"/>
              </w:rPr>
              <w:t xml:space="preserve">vyhlášky </w:t>
            </w:r>
            <w:r w:rsidRPr="0033479F">
              <w:rPr>
                <w:color w:val="212121"/>
                <w:sz w:val="16"/>
                <w:szCs w:val="16"/>
              </w:rPr>
              <w:t>o nakládání s komunálním odpadem,</w:t>
            </w:r>
            <w:r w:rsidRPr="00387E2D">
              <w:rPr>
                <w:color w:val="212121"/>
                <w:sz w:val="16"/>
                <w:szCs w:val="16"/>
              </w:rPr>
              <w:t xml:space="preserve"> kterou musí mít každá obec</w:t>
            </w:r>
            <w:r w:rsidR="00341FB7">
              <w:rPr>
                <w:color w:val="212121"/>
                <w:sz w:val="16"/>
                <w:szCs w:val="16"/>
              </w:rPr>
              <w:t>, případně vyhlášky další</w:t>
            </w:r>
            <w:r w:rsidRPr="00387E2D">
              <w:rPr>
                <w:color w:val="212121"/>
                <w:sz w:val="16"/>
                <w:szCs w:val="16"/>
              </w:rPr>
              <w:t>)</w:t>
            </w:r>
          </w:p>
          <w:p w14:paraId="1F0AC935" w14:textId="2FE276C9" w:rsidR="0098040D" w:rsidRPr="00387E2D" w:rsidRDefault="00333FFA" w:rsidP="006B04C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Porotce přizná za dílčí kritérium 3.2.1.3 jeden bod, pokud tyto informace na webu nalezne.</w:t>
            </w:r>
            <w:r w:rsidR="006B04CA">
              <w:rPr>
                <w:color w:val="212121"/>
                <w:sz w:val="16"/>
                <w:szCs w:val="16"/>
              </w:rPr>
              <w:t xml:space="preserve"> V případě nedohledání žádné vyhlášky a ani informace, že obec žádnou vyhlášku nevydala, bude hodnocení 0,0 bodu.</w:t>
            </w:r>
          </w:p>
        </w:tc>
      </w:tr>
      <w:tr w:rsidR="0098040D" w14:paraId="781C43E1" w14:textId="77777777" w:rsidTr="00865760">
        <w:tc>
          <w:tcPr>
            <w:tcW w:w="1413" w:type="dxa"/>
            <w:vMerge/>
          </w:tcPr>
          <w:p w14:paraId="4F1F59A1" w14:textId="77777777" w:rsidR="0098040D" w:rsidRPr="001842ED" w:rsidRDefault="0098040D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00BE6343" w14:textId="77777777" w:rsidR="0098040D" w:rsidRDefault="0098040D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22F2B8CA" w14:textId="77777777" w:rsidR="00333FFA" w:rsidRPr="00387E2D" w:rsidRDefault="00333FFA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3.2.1.4</w:t>
            </w:r>
          </w:p>
          <w:p w14:paraId="54A7E0BE" w14:textId="09A4BA4F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lze na webu obce nalézt</w:t>
            </w:r>
            <w:r w:rsidRPr="00387E2D">
              <w:rPr>
                <w:color w:val="212121"/>
                <w:sz w:val="16"/>
                <w:szCs w:val="16"/>
              </w:rPr>
              <w:t>:</w:t>
            </w:r>
          </w:p>
          <w:p w14:paraId="4765C9AE" w14:textId="77777777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usnesení rady</w:t>
            </w:r>
          </w:p>
          <w:p w14:paraId="26F6E28B" w14:textId="77777777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usnesení zastupitelstva</w:t>
            </w:r>
          </w:p>
          <w:p w14:paraId="685DA92A" w14:textId="77777777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archiv</w:t>
            </w:r>
            <w:r w:rsidRPr="00387E2D">
              <w:rPr>
                <w:color w:val="212121"/>
                <w:sz w:val="16"/>
                <w:szCs w:val="16"/>
              </w:rPr>
              <w:t xml:space="preserve"> usnesení rady a zastupitelstva</w:t>
            </w:r>
          </w:p>
          <w:p w14:paraId="6C2F92B6" w14:textId="77777777" w:rsidR="0098040D" w:rsidRPr="00387E2D" w:rsidRDefault="00333FFA" w:rsidP="00333FF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Porotce přizná za dílčí kritérium 3.2.1.4 jeden bod, pokud tyto informace na webu nalezne.</w:t>
            </w:r>
            <w:r w:rsidR="000049F3">
              <w:rPr>
                <w:color w:val="212121"/>
                <w:sz w:val="16"/>
                <w:szCs w:val="16"/>
              </w:rPr>
              <w:t xml:space="preserve"> Pokud jedna z položek chybí (například archiv usnesení), přizná jen 0,5 bodu. Pokud chybí kterékoli dvě položky, je hodnocení 0,0 bodu.</w:t>
            </w:r>
          </w:p>
        </w:tc>
      </w:tr>
      <w:tr w:rsidR="0098040D" w14:paraId="4A2EB7E9" w14:textId="77777777" w:rsidTr="00865760">
        <w:tc>
          <w:tcPr>
            <w:tcW w:w="1413" w:type="dxa"/>
            <w:vMerge/>
          </w:tcPr>
          <w:p w14:paraId="6F650100" w14:textId="77777777" w:rsidR="0098040D" w:rsidRPr="001842ED" w:rsidRDefault="0098040D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10E45D5B" w14:textId="77777777" w:rsidR="0098040D" w:rsidRDefault="0098040D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23DE2561" w14:textId="053DD1A5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další </w:t>
            </w:r>
            <w:r w:rsidR="00137176">
              <w:rPr>
                <w:color w:val="212121"/>
                <w:sz w:val="16"/>
                <w:szCs w:val="16"/>
              </w:rPr>
              <w:t xml:space="preserve">0,5 až 1,0 </w:t>
            </w:r>
            <w:r w:rsidRPr="00387E2D">
              <w:rPr>
                <w:color w:val="212121"/>
                <w:sz w:val="16"/>
                <w:szCs w:val="16"/>
              </w:rPr>
              <w:t xml:space="preserve">bod, pokud všechny výše uvedené informace </w:t>
            </w:r>
            <w:r w:rsidR="00333FFA" w:rsidRPr="00387E2D">
              <w:rPr>
                <w:color w:val="212121"/>
                <w:sz w:val="16"/>
                <w:szCs w:val="16"/>
              </w:rPr>
              <w:t xml:space="preserve">(3.2.1.1 až 3.2.1.4) </w:t>
            </w:r>
            <w:r w:rsidRPr="00387E2D">
              <w:rPr>
                <w:color w:val="212121"/>
                <w:sz w:val="16"/>
                <w:szCs w:val="16"/>
              </w:rPr>
              <w:t>nalezl na hodnoceném webu snadno.</w:t>
            </w:r>
          </w:p>
          <w:p w14:paraId="1C4CD25B" w14:textId="77777777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Maximum za první kritérium</w:t>
            </w:r>
            <w:r w:rsidR="00333FFA" w:rsidRPr="00387E2D">
              <w:rPr>
                <w:color w:val="212121"/>
                <w:sz w:val="16"/>
                <w:szCs w:val="16"/>
              </w:rPr>
              <w:t xml:space="preserve"> 3.2.1</w:t>
            </w:r>
            <w:r w:rsidRPr="00387E2D">
              <w:rPr>
                <w:color w:val="212121"/>
                <w:sz w:val="16"/>
                <w:szCs w:val="16"/>
              </w:rPr>
              <w:t xml:space="preserve"> je tedy 5 bodů.</w:t>
            </w:r>
          </w:p>
        </w:tc>
      </w:tr>
      <w:tr w:rsidR="006F290C" w14:paraId="5E2154DE" w14:textId="77777777" w:rsidTr="00865760">
        <w:tc>
          <w:tcPr>
            <w:tcW w:w="1413" w:type="dxa"/>
            <w:vMerge w:val="restart"/>
          </w:tcPr>
          <w:p w14:paraId="7D525117" w14:textId="77777777" w:rsidR="00333FFA" w:rsidRPr="00333FFA" w:rsidRDefault="00333FFA" w:rsidP="00333FFA">
            <w:pPr>
              <w:rPr>
                <w:b/>
                <w:bCs/>
                <w:sz w:val="17"/>
                <w:szCs w:val="17"/>
              </w:rPr>
            </w:pPr>
            <w:r w:rsidRPr="00333FFA">
              <w:rPr>
                <w:b/>
                <w:bCs/>
                <w:sz w:val="17"/>
                <w:szCs w:val="17"/>
              </w:rPr>
              <w:t>3.2.</w:t>
            </w:r>
            <w:r>
              <w:rPr>
                <w:b/>
                <w:bCs/>
                <w:sz w:val="17"/>
                <w:szCs w:val="17"/>
              </w:rPr>
              <w:t>2</w:t>
            </w:r>
          </w:p>
          <w:p w14:paraId="59FDCB53" w14:textId="77777777" w:rsidR="006F290C" w:rsidRPr="001842ED" w:rsidRDefault="006F290C" w:rsidP="00E44306">
            <w:pPr>
              <w:rPr>
                <w:color w:val="212121"/>
                <w:sz w:val="17"/>
                <w:szCs w:val="17"/>
              </w:rPr>
            </w:pPr>
            <w:r w:rsidRPr="001842ED">
              <w:rPr>
                <w:bCs/>
                <w:sz w:val="17"/>
                <w:szCs w:val="17"/>
              </w:rPr>
              <w:t>kritéria pro elektronické služby obce či města</w:t>
            </w:r>
          </w:p>
        </w:tc>
        <w:tc>
          <w:tcPr>
            <w:tcW w:w="1134" w:type="dxa"/>
            <w:vMerge w:val="restart"/>
          </w:tcPr>
          <w:p w14:paraId="786E259C" w14:textId="77777777" w:rsidR="006F290C" w:rsidRDefault="006F290C" w:rsidP="00E44306">
            <w:r>
              <w:t>1</w:t>
            </w:r>
            <w:r w:rsidRPr="0044375F">
              <w:t>,0/3</w:t>
            </w:r>
            <w:r>
              <w:t xml:space="preserve"> pro obce</w:t>
            </w:r>
          </w:p>
          <w:p w14:paraId="34A5D88B" w14:textId="77777777" w:rsidR="006F290C" w:rsidRDefault="006F290C" w:rsidP="00E44306">
            <w:pPr>
              <w:rPr>
                <w:b/>
              </w:rPr>
            </w:pPr>
            <w:r>
              <w:t>2</w:t>
            </w:r>
            <w:r w:rsidRPr="0044375F">
              <w:t>,0/3</w:t>
            </w:r>
            <w:r>
              <w:t xml:space="preserve"> pro města</w:t>
            </w:r>
          </w:p>
        </w:tc>
        <w:tc>
          <w:tcPr>
            <w:tcW w:w="6666" w:type="dxa"/>
          </w:tcPr>
          <w:p w14:paraId="59712489" w14:textId="77777777" w:rsidR="00333FFA" w:rsidRPr="00387E2D" w:rsidRDefault="00333FFA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3.2.2.1</w:t>
            </w:r>
          </w:p>
          <w:p w14:paraId="64938604" w14:textId="63E187AB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lze elektronicky na obci nahlásit závady (</w:t>
            </w:r>
            <w:r w:rsidR="003037F5">
              <w:rPr>
                <w:color w:val="212121"/>
                <w:sz w:val="16"/>
                <w:szCs w:val="16"/>
              </w:rPr>
              <w:t xml:space="preserve">závady </w:t>
            </w:r>
            <w:r w:rsidRPr="0033479F">
              <w:rPr>
                <w:color w:val="212121"/>
                <w:sz w:val="16"/>
                <w:szCs w:val="16"/>
              </w:rPr>
              <w:t xml:space="preserve">osvětlení, </w:t>
            </w:r>
            <w:r w:rsidR="00341FB7">
              <w:rPr>
                <w:color w:val="212121"/>
                <w:sz w:val="16"/>
                <w:szCs w:val="16"/>
              </w:rPr>
              <w:t>ne</w:t>
            </w:r>
            <w:r w:rsidRPr="0033479F">
              <w:rPr>
                <w:color w:val="212121"/>
                <w:sz w:val="16"/>
                <w:szCs w:val="16"/>
              </w:rPr>
              <w:t>pořádek, …)</w:t>
            </w:r>
          </w:p>
          <w:p w14:paraId="730AC01C" w14:textId="2A83868D" w:rsidR="006B04CA" w:rsidRDefault="006B04CA" w:rsidP="0098040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>Hodnocení je rozdílné pro obce a pro města.</w:t>
            </w:r>
          </w:p>
          <w:p w14:paraId="0A893706" w14:textId="3939A20E" w:rsidR="0098040D" w:rsidRPr="00387E2D" w:rsidRDefault="0098040D" w:rsidP="0098040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</w:t>
            </w:r>
            <w:r w:rsidR="00333FFA" w:rsidRPr="00387E2D">
              <w:rPr>
                <w:color w:val="212121"/>
                <w:sz w:val="16"/>
                <w:szCs w:val="16"/>
              </w:rPr>
              <w:t xml:space="preserve">obci </w:t>
            </w:r>
            <w:r w:rsidRPr="00387E2D">
              <w:rPr>
                <w:color w:val="212121"/>
                <w:sz w:val="16"/>
                <w:szCs w:val="16"/>
              </w:rPr>
              <w:t>2,0 body, pokud tuto službu na webu obce nalezne.</w:t>
            </w:r>
          </w:p>
          <w:p w14:paraId="4D10A66A" w14:textId="77777777" w:rsidR="0098040D" w:rsidRDefault="0098040D" w:rsidP="0098040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</w:t>
            </w:r>
            <w:r w:rsidR="00333FFA" w:rsidRPr="00387E2D">
              <w:rPr>
                <w:color w:val="212121"/>
                <w:sz w:val="16"/>
                <w:szCs w:val="16"/>
              </w:rPr>
              <w:t xml:space="preserve">městu </w:t>
            </w:r>
            <w:r w:rsidRPr="00387E2D">
              <w:rPr>
                <w:color w:val="212121"/>
                <w:sz w:val="16"/>
                <w:szCs w:val="16"/>
              </w:rPr>
              <w:t>1,0 bod, pokud tuto službu na webu města nalezne.</w:t>
            </w:r>
          </w:p>
          <w:p w14:paraId="12CD040E" w14:textId="77777777" w:rsidR="00D965DD" w:rsidRPr="00387E2D" w:rsidRDefault="00D965DD" w:rsidP="0098040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>Není podstatné, zda hlášení závad má obec realizováno aplikací, mailem, SMS či jinak.</w:t>
            </w:r>
          </w:p>
        </w:tc>
      </w:tr>
      <w:tr w:rsidR="006F290C" w14:paraId="619FF3D0" w14:textId="77777777" w:rsidTr="00865760">
        <w:tc>
          <w:tcPr>
            <w:tcW w:w="1413" w:type="dxa"/>
            <w:vMerge/>
          </w:tcPr>
          <w:p w14:paraId="3FC1A2F0" w14:textId="77777777" w:rsidR="006F290C" w:rsidRPr="001842ED" w:rsidRDefault="006F290C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0294A64F" w14:textId="77777777" w:rsidR="006F290C" w:rsidRDefault="006F290C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1BBCE55D" w14:textId="77777777" w:rsidR="00333FFA" w:rsidRPr="00387E2D" w:rsidRDefault="00333FFA" w:rsidP="00333FF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3.2.2.2</w:t>
            </w:r>
          </w:p>
          <w:p w14:paraId="38B7F143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 xml:space="preserve">z webu obce </w:t>
            </w:r>
            <w:r w:rsidR="00333FFA" w:rsidRPr="0033479F">
              <w:rPr>
                <w:color w:val="212121"/>
                <w:sz w:val="16"/>
                <w:szCs w:val="16"/>
              </w:rPr>
              <w:t xml:space="preserve">lze </w:t>
            </w:r>
            <w:r w:rsidRPr="0033479F">
              <w:rPr>
                <w:color w:val="212121"/>
                <w:sz w:val="16"/>
                <w:szCs w:val="16"/>
              </w:rPr>
              <w:t>získávat elektronicky pravidelné informace (SMS, mail, například tzv. obecní rozhlas či něco podobného)</w:t>
            </w:r>
          </w:p>
          <w:p w14:paraId="4F0A31CC" w14:textId="77777777" w:rsidR="006B04CA" w:rsidRDefault="006B04CA" w:rsidP="006B04C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>Hodnocení je rozdílné pro obce a pro města.</w:t>
            </w:r>
          </w:p>
          <w:p w14:paraId="03AF64F8" w14:textId="77777777" w:rsidR="0098040D" w:rsidRPr="00387E2D" w:rsidRDefault="0098040D" w:rsidP="0098040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</w:t>
            </w:r>
            <w:r w:rsidR="00333FFA" w:rsidRPr="00387E2D">
              <w:rPr>
                <w:color w:val="212121"/>
                <w:sz w:val="16"/>
                <w:szCs w:val="16"/>
              </w:rPr>
              <w:t xml:space="preserve">obci </w:t>
            </w:r>
            <w:r w:rsidRPr="00387E2D">
              <w:rPr>
                <w:color w:val="212121"/>
                <w:sz w:val="16"/>
                <w:szCs w:val="16"/>
              </w:rPr>
              <w:t>2,0 body, pokud tuto službu na webu obce nalezne.</w:t>
            </w:r>
          </w:p>
          <w:p w14:paraId="7AC13876" w14:textId="77777777" w:rsidR="0098040D" w:rsidRPr="00387E2D" w:rsidRDefault="0098040D" w:rsidP="0098040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</w:t>
            </w:r>
            <w:r w:rsidR="00333FFA" w:rsidRPr="00387E2D">
              <w:rPr>
                <w:color w:val="212121"/>
                <w:sz w:val="16"/>
                <w:szCs w:val="16"/>
              </w:rPr>
              <w:t xml:space="preserve">městu </w:t>
            </w:r>
            <w:r w:rsidRPr="00387E2D">
              <w:rPr>
                <w:color w:val="212121"/>
                <w:sz w:val="16"/>
                <w:szCs w:val="16"/>
              </w:rPr>
              <w:t>1,0 bod, pokud tuto službu na webu města nalezne.</w:t>
            </w:r>
          </w:p>
        </w:tc>
      </w:tr>
      <w:tr w:rsidR="006F290C" w14:paraId="44AC36F5" w14:textId="77777777" w:rsidTr="00865760">
        <w:tc>
          <w:tcPr>
            <w:tcW w:w="1413" w:type="dxa"/>
            <w:vMerge/>
          </w:tcPr>
          <w:p w14:paraId="50595099" w14:textId="77777777" w:rsidR="006F290C" w:rsidRPr="001842ED" w:rsidRDefault="006F290C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0D75D5DA" w14:textId="77777777" w:rsidR="006F290C" w:rsidRDefault="006F290C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7C99BE9E" w14:textId="77777777" w:rsidR="00333FFA" w:rsidRPr="00387E2D" w:rsidRDefault="00333FFA" w:rsidP="0098040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3.2.2.3</w:t>
            </w:r>
          </w:p>
          <w:p w14:paraId="3132BCF8" w14:textId="17EF4111" w:rsidR="00793429" w:rsidRDefault="006B04CA" w:rsidP="0098040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proofErr w:type="spellStart"/>
            <w:r>
              <w:rPr>
                <w:color w:val="212121"/>
                <w:sz w:val="16"/>
                <w:szCs w:val="16"/>
              </w:rPr>
              <w:t>Subkritérium</w:t>
            </w:r>
            <w:proofErr w:type="spellEnd"/>
            <w:r>
              <w:rPr>
                <w:color w:val="212121"/>
                <w:sz w:val="16"/>
                <w:szCs w:val="16"/>
              </w:rPr>
              <w:t xml:space="preserve"> p</w:t>
            </w:r>
            <w:r w:rsidR="0098040D" w:rsidRPr="00387E2D">
              <w:rPr>
                <w:color w:val="212121"/>
                <w:sz w:val="16"/>
                <w:szCs w:val="16"/>
              </w:rPr>
              <w:t xml:space="preserve">ouze pro obce: </w:t>
            </w:r>
            <w:r w:rsidR="006F290C" w:rsidRPr="0033479F">
              <w:rPr>
                <w:color w:val="212121"/>
                <w:sz w:val="16"/>
                <w:szCs w:val="16"/>
              </w:rPr>
              <w:t>případně jiné</w:t>
            </w:r>
            <w:r w:rsidR="00D965DD">
              <w:rPr>
                <w:color w:val="212121"/>
                <w:sz w:val="16"/>
                <w:szCs w:val="16"/>
              </w:rPr>
              <w:t>,</w:t>
            </w:r>
            <w:r w:rsidR="006F290C" w:rsidRPr="0033479F">
              <w:rPr>
                <w:color w:val="212121"/>
                <w:sz w:val="16"/>
                <w:szCs w:val="16"/>
              </w:rPr>
              <w:t xml:space="preserve"> </w:t>
            </w:r>
            <w:r w:rsidR="00D965DD">
              <w:rPr>
                <w:color w:val="212121"/>
                <w:sz w:val="16"/>
                <w:szCs w:val="16"/>
              </w:rPr>
              <w:t xml:space="preserve">pro veřejnost užitečné </w:t>
            </w:r>
            <w:r w:rsidR="006F290C" w:rsidRPr="0033479F">
              <w:rPr>
                <w:color w:val="212121"/>
                <w:sz w:val="16"/>
                <w:szCs w:val="16"/>
              </w:rPr>
              <w:t>služby, pokud je obec při přihlašování uvede</w:t>
            </w:r>
            <w:r w:rsidR="0098040D" w:rsidRPr="00387E2D">
              <w:rPr>
                <w:color w:val="212121"/>
                <w:sz w:val="16"/>
                <w:szCs w:val="16"/>
              </w:rPr>
              <w:t>. Porotce pak může přiznat obci další bod</w:t>
            </w:r>
            <w:r w:rsidR="00793429" w:rsidRPr="00387E2D">
              <w:rPr>
                <w:color w:val="212121"/>
                <w:sz w:val="16"/>
                <w:szCs w:val="16"/>
              </w:rPr>
              <w:t>.</w:t>
            </w:r>
          </w:p>
          <w:p w14:paraId="02883C75" w14:textId="2FA049EF" w:rsidR="00C2002F" w:rsidRPr="00387E2D" w:rsidRDefault="00C2002F" w:rsidP="00C2002F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>Pokud obec žádné služby dle bodu 3.2.2.3 při přihlašování neuvede, nelze je hodnotit ani tehdy, pokud existují. Porotce hodnotí jen služby, které obec uvede, nemusí je vyhledávat.</w:t>
            </w:r>
          </w:p>
          <w:p w14:paraId="3F83F71F" w14:textId="77777777" w:rsidR="006F290C" w:rsidRPr="00387E2D" w:rsidRDefault="00793429" w:rsidP="0098040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M</w:t>
            </w:r>
            <w:r w:rsidR="0098040D" w:rsidRPr="00387E2D">
              <w:rPr>
                <w:color w:val="212121"/>
                <w:sz w:val="16"/>
                <w:szCs w:val="16"/>
              </w:rPr>
              <w:t>aximum dosažitelných bodů za toto kritérium</w:t>
            </w:r>
            <w:r w:rsidR="00333FFA" w:rsidRPr="00387E2D">
              <w:rPr>
                <w:color w:val="212121"/>
                <w:sz w:val="16"/>
                <w:szCs w:val="16"/>
              </w:rPr>
              <w:t xml:space="preserve"> (3.2.2)</w:t>
            </w:r>
            <w:r w:rsidR="0098040D" w:rsidRPr="00387E2D">
              <w:rPr>
                <w:color w:val="212121"/>
                <w:sz w:val="16"/>
                <w:szCs w:val="16"/>
              </w:rPr>
              <w:t xml:space="preserve"> je pro obce 5 bodů.</w:t>
            </w:r>
          </w:p>
        </w:tc>
      </w:tr>
      <w:tr w:rsidR="006F290C" w14:paraId="58968A93" w14:textId="77777777" w:rsidTr="00865760">
        <w:tc>
          <w:tcPr>
            <w:tcW w:w="1413" w:type="dxa"/>
            <w:vMerge/>
          </w:tcPr>
          <w:p w14:paraId="1DC5258E" w14:textId="77777777" w:rsidR="006F290C" w:rsidRPr="001842ED" w:rsidRDefault="006F290C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2F3E762E" w14:textId="77777777" w:rsidR="006F290C" w:rsidRDefault="006F290C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19636970" w14:textId="77777777" w:rsidR="00155F59" w:rsidRDefault="00155F59" w:rsidP="006B04C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 xml:space="preserve">Dále jsou uvedena rozšiřující </w:t>
            </w:r>
            <w:proofErr w:type="spellStart"/>
            <w:r>
              <w:rPr>
                <w:color w:val="212121"/>
                <w:sz w:val="16"/>
                <w:szCs w:val="16"/>
              </w:rPr>
              <w:t>subkritéria</w:t>
            </w:r>
            <w:proofErr w:type="spellEnd"/>
            <w:r>
              <w:rPr>
                <w:color w:val="212121"/>
                <w:sz w:val="16"/>
                <w:szCs w:val="16"/>
              </w:rPr>
              <w:t xml:space="preserve"> </w:t>
            </w:r>
            <w:r w:rsidRPr="0033479F">
              <w:rPr>
                <w:color w:val="212121"/>
                <w:sz w:val="16"/>
                <w:szCs w:val="16"/>
              </w:rPr>
              <w:t>pouze pro města</w:t>
            </w:r>
            <w:r w:rsidRPr="00387E2D">
              <w:rPr>
                <w:color w:val="212121"/>
                <w:sz w:val="16"/>
                <w:szCs w:val="16"/>
              </w:rPr>
              <w:t xml:space="preserve">: </w:t>
            </w:r>
          </w:p>
          <w:p w14:paraId="50834100" w14:textId="44E8286B" w:rsidR="006B04CA" w:rsidRDefault="00333FFA" w:rsidP="006B04C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3.2.2.4</w:t>
            </w:r>
          </w:p>
          <w:p w14:paraId="1AB10CAE" w14:textId="6F46F980" w:rsidR="006F290C" w:rsidRPr="00387E2D" w:rsidRDefault="006F290C" w:rsidP="006B04C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ke službám se lze</w:t>
            </w:r>
            <w:r w:rsidRPr="00387E2D">
              <w:rPr>
                <w:color w:val="212121"/>
                <w:sz w:val="16"/>
                <w:szCs w:val="16"/>
              </w:rPr>
              <w:t xml:space="preserve"> </w:t>
            </w:r>
            <w:r w:rsidRPr="0033479F">
              <w:rPr>
                <w:color w:val="212121"/>
                <w:sz w:val="16"/>
                <w:szCs w:val="16"/>
              </w:rPr>
              <w:t xml:space="preserve">přihlásit některým z obecných způsobů ztotožnění (bankovní identita, DS, </w:t>
            </w:r>
            <w:proofErr w:type="spellStart"/>
            <w:r w:rsidRPr="0033479F">
              <w:rPr>
                <w:color w:val="212121"/>
                <w:sz w:val="16"/>
                <w:szCs w:val="16"/>
              </w:rPr>
              <w:t>mojeID</w:t>
            </w:r>
            <w:proofErr w:type="spellEnd"/>
            <w:r w:rsidRPr="0033479F">
              <w:rPr>
                <w:color w:val="212121"/>
                <w:sz w:val="16"/>
                <w:szCs w:val="16"/>
              </w:rPr>
              <w:t>, NIA, …)</w:t>
            </w:r>
          </w:p>
          <w:p w14:paraId="1540234A" w14:textId="4E172F1D" w:rsidR="0098040D" w:rsidRPr="00387E2D" w:rsidRDefault="0098040D" w:rsidP="00155F59">
            <w:pPr>
              <w:shd w:val="clear" w:color="auto" w:fill="FAFAFA"/>
              <w:spacing w:before="96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lastRenderedPageBreak/>
              <w:t xml:space="preserve">Porotce přizná </w:t>
            </w:r>
            <w:r w:rsidR="00333FFA" w:rsidRPr="00387E2D">
              <w:rPr>
                <w:color w:val="212121"/>
                <w:sz w:val="16"/>
                <w:szCs w:val="16"/>
              </w:rPr>
              <w:t xml:space="preserve">městu </w:t>
            </w:r>
            <w:r w:rsidRPr="00387E2D">
              <w:rPr>
                <w:color w:val="212121"/>
                <w:sz w:val="16"/>
                <w:szCs w:val="16"/>
              </w:rPr>
              <w:t xml:space="preserve">0,5 bodu, pokud </w:t>
            </w:r>
            <w:r w:rsidR="00387E2D">
              <w:rPr>
                <w:color w:val="212121"/>
                <w:sz w:val="16"/>
                <w:szCs w:val="16"/>
              </w:rPr>
              <w:t xml:space="preserve">alespoň jednu </w:t>
            </w:r>
            <w:r w:rsidRPr="00387E2D">
              <w:rPr>
                <w:color w:val="212121"/>
                <w:sz w:val="16"/>
                <w:szCs w:val="16"/>
              </w:rPr>
              <w:t xml:space="preserve">službu </w:t>
            </w:r>
            <w:r w:rsidR="00155F59">
              <w:rPr>
                <w:color w:val="212121"/>
                <w:sz w:val="16"/>
                <w:szCs w:val="16"/>
              </w:rPr>
              <w:t xml:space="preserve">se způsobem přihlášení podle tohoto bodu </w:t>
            </w:r>
            <w:r w:rsidRPr="00387E2D">
              <w:rPr>
                <w:color w:val="212121"/>
                <w:sz w:val="16"/>
                <w:szCs w:val="16"/>
              </w:rPr>
              <w:t>na webu města nalezne.</w:t>
            </w:r>
          </w:p>
        </w:tc>
      </w:tr>
      <w:tr w:rsidR="006F290C" w14:paraId="4364BD3A" w14:textId="77777777" w:rsidTr="00865760">
        <w:tc>
          <w:tcPr>
            <w:tcW w:w="1413" w:type="dxa"/>
            <w:vMerge/>
          </w:tcPr>
          <w:p w14:paraId="224F0830" w14:textId="77777777" w:rsidR="006F290C" w:rsidRPr="001842ED" w:rsidRDefault="006F290C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4CF9EAA9" w14:textId="77777777" w:rsidR="006F290C" w:rsidRDefault="006F290C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2AAC2B57" w14:textId="0E4F1133" w:rsidR="00333FFA" w:rsidRPr="00387E2D" w:rsidRDefault="00333FFA" w:rsidP="00333FF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3.2.2.5</w:t>
            </w:r>
          </w:p>
          <w:p w14:paraId="2A076932" w14:textId="3F8EAB15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pouze pro města</w:t>
            </w:r>
            <w:r w:rsidRPr="00387E2D">
              <w:rPr>
                <w:color w:val="212121"/>
                <w:sz w:val="16"/>
                <w:szCs w:val="16"/>
              </w:rPr>
              <w:t xml:space="preserve">: </w:t>
            </w:r>
            <w:r w:rsidRPr="0033479F">
              <w:rPr>
                <w:color w:val="212121"/>
                <w:sz w:val="16"/>
                <w:szCs w:val="16"/>
              </w:rPr>
              <w:t xml:space="preserve">lze elektronicky zaplatit </w:t>
            </w:r>
            <w:r w:rsidR="00D965DD">
              <w:rPr>
                <w:color w:val="212121"/>
                <w:sz w:val="16"/>
                <w:szCs w:val="16"/>
              </w:rPr>
              <w:t xml:space="preserve">některý </w:t>
            </w:r>
            <w:r w:rsidRPr="0033479F">
              <w:rPr>
                <w:color w:val="212121"/>
                <w:sz w:val="16"/>
                <w:szCs w:val="16"/>
              </w:rPr>
              <w:t>obecní poplatek (např</w:t>
            </w:r>
            <w:r w:rsidR="00387E2D">
              <w:rPr>
                <w:color w:val="212121"/>
                <w:sz w:val="16"/>
                <w:szCs w:val="16"/>
              </w:rPr>
              <w:t xml:space="preserve">. </w:t>
            </w:r>
            <w:r w:rsidRPr="0033479F">
              <w:rPr>
                <w:color w:val="212121"/>
                <w:sz w:val="16"/>
                <w:szCs w:val="16"/>
              </w:rPr>
              <w:t>za psa, svoz odpadu</w:t>
            </w:r>
            <w:r w:rsidR="00387E2D">
              <w:rPr>
                <w:color w:val="212121"/>
                <w:sz w:val="16"/>
                <w:szCs w:val="16"/>
              </w:rPr>
              <w:t>,</w:t>
            </w:r>
            <w:r w:rsidR="0071080C">
              <w:rPr>
                <w:color w:val="212121"/>
                <w:sz w:val="16"/>
                <w:szCs w:val="16"/>
              </w:rPr>
              <w:t xml:space="preserve"> a</w:t>
            </w:r>
            <w:r w:rsidR="00974D98">
              <w:rPr>
                <w:color w:val="212121"/>
                <w:sz w:val="16"/>
                <w:szCs w:val="16"/>
              </w:rPr>
              <w:t xml:space="preserve"> jiné</w:t>
            </w:r>
            <w:r w:rsidR="00387E2D">
              <w:rPr>
                <w:color w:val="212121"/>
                <w:sz w:val="16"/>
                <w:szCs w:val="16"/>
              </w:rPr>
              <w:t>)</w:t>
            </w:r>
          </w:p>
          <w:p w14:paraId="795B6CAA" w14:textId="6951E2DB" w:rsidR="0098040D" w:rsidRPr="00387E2D" w:rsidRDefault="0098040D" w:rsidP="0002622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</w:t>
            </w:r>
            <w:r w:rsidR="00793429" w:rsidRPr="00387E2D">
              <w:rPr>
                <w:color w:val="212121"/>
                <w:sz w:val="16"/>
                <w:szCs w:val="16"/>
              </w:rPr>
              <w:t xml:space="preserve">městu </w:t>
            </w:r>
            <w:r w:rsidR="0002622D">
              <w:rPr>
                <w:color w:val="212121"/>
                <w:sz w:val="16"/>
                <w:szCs w:val="16"/>
              </w:rPr>
              <w:t>0</w:t>
            </w:r>
            <w:r w:rsidRPr="00387E2D">
              <w:rPr>
                <w:color w:val="212121"/>
                <w:sz w:val="16"/>
                <w:szCs w:val="16"/>
              </w:rPr>
              <w:t>,</w:t>
            </w:r>
            <w:r w:rsidR="0002622D">
              <w:rPr>
                <w:color w:val="212121"/>
                <w:sz w:val="16"/>
                <w:szCs w:val="16"/>
              </w:rPr>
              <w:t>5</w:t>
            </w:r>
            <w:r w:rsidRPr="00387E2D">
              <w:rPr>
                <w:color w:val="212121"/>
                <w:sz w:val="16"/>
                <w:szCs w:val="16"/>
              </w:rPr>
              <w:t xml:space="preserve"> bod</w:t>
            </w:r>
            <w:r w:rsidR="0002622D">
              <w:rPr>
                <w:color w:val="212121"/>
                <w:sz w:val="16"/>
                <w:szCs w:val="16"/>
              </w:rPr>
              <w:t>u</w:t>
            </w:r>
            <w:r w:rsidRPr="00387E2D">
              <w:rPr>
                <w:color w:val="212121"/>
                <w:sz w:val="16"/>
                <w:szCs w:val="16"/>
              </w:rPr>
              <w:t>, pokud t</w:t>
            </w:r>
            <w:r w:rsidR="0002622D">
              <w:rPr>
                <w:color w:val="212121"/>
                <w:sz w:val="16"/>
                <w:szCs w:val="16"/>
              </w:rPr>
              <w:t>akovou</w:t>
            </w:r>
            <w:r w:rsidRPr="00387E2D">
              <w:rPr>
                <w:color w:val="212121"/>
                <w:sz w:val="16"/>
                <w:szCs w:val="16"/>
              </w:rPr>
              <w:t xml:space="preserve"> službu na webu města nalezne.</w:t>
            </w:r>
          </w:p>
        </w:tc>
      </w:tr>
      <w:tr w:rsidR="006F290C" w14:paraId="3671E625" w14:textId="77777777" w:rsidTr="00865760">
        <w:tc>
          <w:tcPr>
            <w:tcW w:w="1413" w:type="dxa"/>
            <w:vMerge/>
          </w:tcPr>
          <w:p w14:paraId="0ABC437F" w14:textId="77777777" w:rsidR="006F290C" w:rsidRPr="001842ED" w:rsidRDefault="006F290C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7376286A" w14:textId="77777777" w:rsidR="006F290C" w:rsidRDefault="006F290C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16F95D13" w14:textId="77777777" w:rsidR="00333FFA" w:rsidRPr="00387E2D" w:rsidRDefault="00333FFA" w:rsidP="00333FF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3.2.2.6</w:t>
            </w:r>
          </w:p>
          <w:p w14:paraId="77747166" w14:textId="5159CEE9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pouze pro města</w:t>
            </w:r>
            <w:r w:rsidRPr="00387E2D">
              <w:rPr>
                <w:color w:val="212121"/>
                <w:sz w:val="16"/>
                <w:szCs w:val="16"/>
              </w:rPr>
              <w:t xml:space="preserve">: </w:t>
            </w:r>
            <w:r w:rsidRPr="0033479F">
              <w:rPr>
                <w:color w:val="212121"/>
                <w:sz w:val="16"/>
                <w:szCs w:val="16"/>
              </w:rPr>
              <w:t>lze se na městě elektronicky přihlásit na jednání k</w:t>
            </w:r>
            <w:r w:rsidR="005D7F28">
              <w:rPr>
                <w:color w:val="212121"/>
                <w:sz w:val="16"/>
                <w:szCs w:val="16"/>
              </w:rPr>
              <w:t> </w:t>
            </w:r>
            <w:r w:rsidRPr="0033479F">
              <w:rPr>
                <w:color w:val="212121"/>
                <w:sz w:val="16"/>
                <w:szCs w:val="16"/>
              </w:rPr>
              <w:t>úředníkovi</w:t>
            </w:r>
            <w:r w:rsidR="005D7F28">
              <w:rPr>
                <w:color w:val="212121"/>
                <w:sz w:val="16"/>
                <w:szCs w:val="16"/>
              </w:rPr>
              <w:t xml:space="preserve"> (objednání na určitý den a hodinu </w:t>
            </w:r>
            <w:r w:rsidR="00D965DD">
              <w:rPr>
                <w:color w:val="212121"/>
                <w:sz w:val="16"/>
                <w:szCs w:val="16"/>
              </w:rPr>
              <w:t>v konkrétní agendě, například doklady atd.</w:t>
            </w:r>
            <w:r w:rsidR="005D7F28">
              <w:rPr>
                <w:color w:val="212121"/>
                <w:sz w:val="16"/>
                <w:szCs w:val="16"/>
              </w:rPr>
              <w:t>)</w:t>
            </w:r>
          </w:p>
          <w:p w14:paraId="492F4B8B" w14:textId="77777777" w:rsidR="0098040D" w:rsidRPr="00387E2D" w:rsidRDefault="0098040D" w:rsidP="00D965DD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</w:t>
            </w:r>
            <w:r w:rsidR="00793429" w:rsidRPr="00387E2D">
              <w:rPr>
                <w:color w:val="212121"/>
                <w:sz w:val="16"/>
                <w:szCs w:val="16"/>
              </w:rPr>
              <w:t xml:space="preserve">městu </w:t>
            </w:r>
            <w:r w:rsidRPr="00387E2D">
              <w:rPr>
                <w:color w:val="212121"/>
                <w:sz w:val="16"/>
                <w:szCs w:val="16"/>
              </w:rPr>
              <w:t>0,5 bodu, pokud tuto službu na webu města nalezne</w:t>
            </w:r>
            <w:r w:rsidR="00D965DD">
              <w:rPr>
                <w:color w:val="212121"/>
                <w:sz w:val="16"/>
                <w:szCs w:val="16"/>
              </w:rPr>
              <w:t xml:space="preserve"> (0,5 bodu ale nelze uznat, pokud je možno se k úředníkovi přihlásit jen telefonem či mailem, </w:t>
            </w:r>
            <w:r w:rsidR="00C2002F">
              <w:rPr>
                <w:color w:val="212121"/>
                <w:sz w:val="16"/>
                <w:szCs w:val="16"/>
              </w:rPr>
              <w:t xml:space="preserve">v bodu 3.2.2.6 </w:t>
            </w:r>
            <w:r w:rsidR="00D965DD">
              <w:rPr>
                <w:color w:val="212121"/>
                <w:sz w:val="16"/>
                <w:szCs w:val="16"/>
              </w:rPr>
              <w:t xml:space="preserve">hledáme </w:t>
            </w:r>
            <w:r w:rsidR="00C2002F">
              <w:rPr>
                <w:color w:val="212121"/>
                <w:sz w:val="16"/>
                <w:szCs w:val="16"/>
              </w:rPr>
              <w:t xml:space="preserve">k hodnocení </w:t>
            </w:r>
            <w:r w:rsidR="00D965DD">
              <w:rPr>
                <w:color w:val="212121"/>
                <w:sz w:val="16"/>
                <w:szCs w:val="16"/>
              </w:rPr>
              <w:t>objednávací službu, aplikaci)</w:t>
            </w:r>
            <w:r w:rsidRPr="00387E2D">
              <w:rPr>
                <w:color w:val="212121"/>
                <w:sz w:val="16"/>
                <w:szCs w:val="16"/>
              </w:rPr>
              <w:t>.</w:t>
            </w:r>
          </w:p>
        </w:tc>
      </w:tr>
      <w:tr w:rsidR="006F290C" w14:paraId="3BAF06D1" w14:textId="77777777" w:rsidTr="00865760">
        <w:tc>
          <w:tcPr>
            <w:tcW w:w="1413" w:type="dxa"/>
            <w:vMerge/>
          </w:tcPr>
          <w:p w14:paraId="4A96DA54" w14:textId="77777777" w:rsidR="006F290C" w:rsidRPr="001842ED" w:rsidRDefault="006F290C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1842ADE5" w14:textId="77777777" w:rsidR="006F290C" w:rsidRDefault="006F290C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5115FAD0" w14:textId="77777777" w:rsidR="00333FFA" w:rsidRPr="00387E2D" w:rsidRDefault="00333FFA" w:rsidP="00333FF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3.2.2.7</w:t>
            </w:r>
          </w:p>
          <w:p w14:paraId="5343E87C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pouze pro města</w:t>
            </w:r>
            <w:r w:rsidRPr="00387E2D">
              <w:rPr>
                <w:color w:val="212121"/>
                <w:sz w:val="16"/>
                <w:szCs w:val="16"/>
              </w:rPr>
              <w:t xml:space="preserve">: </w:t>
            </w:r>
            <w:r w:rsidRPr="0033479F">
              <w:rPr>
                <w:color w:val="212121"/>
                <w:sz w:val="16"/>
                <w:szCs w:val="16"/>
              </w:rPr>
              <w:t xml:space="preserve">web města </w:t>
            </w:r>
            <w:r w:rsidR="00387E2D" w:rsidRPr="0033479F">
              <w:rPr>
                <w:color w:val="212121"/>
                <w:sz w:val="16"/>
                <w:szCs w:val="16"/>
              </w:rPr>
              <w:t xml:space="preserve">má </w:t>
            </w:r>
            <w:r w:rsidRPr="0033479F">
              <w:rPr>
                <w:color w:val="212121"/>
                <w:sz w:val="16"/>
                <w:szCs w:val="16"/>
              </w:rPr>
              <w:t xml:space="preserve">jazykovou mutaci (alespoň </w:t>
            </w:r>
            <w:r w:rsidR="005D7F28">
              <w:rPr>
                <w:color w:val="212121"/>
                <w:sz w:val="16"/>
                <w:szCs w:val="16"/>
              </w:rPr>
              <w:t xml:space="preserve">1 jazyk </w:t>
            </w:r>
            <w:r w:rsidRPr="0033479F">
              <w:rPr>
                <w:color w:val="212121"/>
                <w:sz w:val="16"/>
                <w:szCs w:val="16"/>
              </w:rPr>
              <w:t>pro některé informace)</w:t>
            </w:r>
          </w:p>
          <w:p w14:paraId="6F3ABE9A" w14:textId="77777777" w:rsidR="0098040D" w:rsidRPr="00387E2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</w:t>
            </w:r>
            <w:r w:rsidR="00793429" w:rsidRPr="00387E2D">
              <w:rPr>
                <w:color w:val="212121"/>
                <w:sz w:val="16"/>
                <w:szCs w:val="16"/>
              </w:rPr>
              <w:t xml:space="preserve">městu </w:t>
            </w:r>
            <w:r w:rsidRPr="00387E2D">
              <w:rPr>
                <w:color w:val="212121"/>
                <w:sz w:val="16"/>
                <w:szCs w:val="16"/>
              </w:rPr>
              <w:t>0,5 bodu, pokud tuto službu na webu města nalezne.</w:t>
            </w:r>
          </w:p>
        </w:tc>
      </w:tr>
      <w:tr w:rsidR="006F290C" w14:paraId="23E05B68" w14:textId="77777777" w:rsidTr="00865760">
        <w:tc>
          <w:tcPr>
            <w:tcW w:w="1413" w:type="dxa"/>
            <w:vMerge/>
          </w:tcPr>
          <w:p w14:paraId="44A556EB" w14:textId="77777777" w:rsidR="006F290C" w:rsidRPr="001842ED" w:rsidRDefault="006F290C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16044ACB" w14:textId="77777777" w:rsidR="006F290C" w:rsidRDefault="006F290C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3DB603EB" w14:textId="77777777" w:rsidR="00793429" w:rsidRPr="00387E2D" w:rsidRDefault="00793429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3.2.2.8</w:t>
            </w:r>
          </w:p>
          <w:p w14:paraId="0AC134BA" w14:textId="73EA9908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3479F">
              <w:rPr>
                <w:color w:val="212121"/>
                <w:sz w:val="16"/>
                <w:szCs w:val="16"/>
              </w:rPr>
              <w:t>pouze pro města</w:t>
            </w:r>
            <w:r w:rsidRPr="00387E2D">
              <w:rPr>
                <w:color w:val="212121"/>
                <w:sz w:val="16"/>
                <w:szCs w:val="16"/>
              </w:rPr>
              <w:t xml:space="preserve">: </w:t>
            </w:r>
            <w:r w:rsidRPr="0033479F">
              <w:rPr>
                <w:color w:val="212121"/>
                <w:sz w:val="16"/>
                <w:szCs w:val="16"/>
              </w:rPr>
              <w:t>případně jiné služby, pokud je město při přihlašování</w:t>
            </w:r>
            <w:r w:rsidR="00E14D59">
              <w:rPr>
                <w:color w:val="212121"/>
                <w:sz w:val="16"/>
                <w:szCs w:val="16"/>
              </w:rPr>
              <w:t xml:space="preserve"> </w:t>
            </w:r>
            <w:r w:rsidRPr="0033479F">
              <w:rPr>
                <w:color w:val="212121"/>
                <w:sz w:val="16"/>
                <w:szCs w:val="16"/>
              </w:rPr>
              <w:t>uvede</w:t>
            </w:r>
            <w:r w:rsidR="000255BE">
              <w:rPr>
                <w:color w:val="212121"/>
                <w:sz w:val="16"/>
                <w:szCs w:val="16"/>
              </w:rPr>
              <w:t xml:space="preserve"> (zde nehledáme </w:t>
            </w:r>
            <w:r w:rsidR="00C2002F">
              <w:rPr>
                <w:color w:val="212121"/>
                <w:sz w:val="16"/>
                <w:szCs w:val="16"/>
              </w:rPr>
              <w:t xml:space="preserve">pro hodnocení </w:t>
            </w:r>
            <w:r w:rsidR="00E14D59">
              <w:rPr>
                <w:color w:val="212121"/>
                <w:sz w:val="16"/>
                <w:szCs w:val="16"/>
              </w:rPr>
              <w:t>pouze inovativní služby, jako budeme hledat v celostátním kole v kategorii „</w:t>
            </w:r>
            <w:r w:rsidR="00C2002F" w:rsidRPr="00C2002F">
              <w:rPr>
                <w:bCs/>
                <w:sz w:val="16"/>
                <w:szCs w:val="16"/>
              </w:rPr>
              <w:t>nejinovativnější elektronická služba a projekty Smart City</w:t>
            </w:r>
            <w:r w:rsidR="00E14D59">
              <w:rPr>
                <w:color w:val="212121"/>
                <w:sz w:val="16"/>
                <w:szCs w:val="16"/>
              </w:rPr>
              <w:t>“, ale jakékoli služby ve prospěch občanů</w:t>
            </w:r>
            <w:r w:rsidR="000255BE">
              <w:rPr>
                <w:color w:val="212121"/>
                <w:sz w:val="16"/>
                <w:szCs w:val="16"/>
              </w:rPr>
              <w:t>, pokud je město při přihlašování uvede)</w:t>
            </w:r>
            <w:r w:rsidR="00E14D59">
              <w:rPr>
                <w:color w:val="212121"/>
                <w:sz w:val="16"/>
                <w:szCs w:val="16"/>
              </w:rPr>
              <w:t>.</w:t>
            </w:r>
          </w:p>
          <w:p w14:paraId="31107BB1" w14:textId="778DC335" w:rsidR="0098040D" w:rsidRDefault="0098040D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</w:t>
            </w:r>
            <w:r w:rsidR="00793429" w:rsidRPr="00387E2D">
              <w:rPr>
                <w:color w:val="212121"/>
                <w:sz w:val="16"/>
                <w:szCs w:val="16"/>
              </w:rPr>
              <w:t xml:space="preserve">městu </w:t>
            </w:r>
            <w:r w:rsidRPr="00387E2D">
              <w:rPr>
                <w:color w:val="212121"/>
                <w:sz w:val="16"/>
                <w:szCs w:val="16"/>
              </w:rPr>
              <w:t xml:space="preserve">0,5 </w:t>
            </w:r>
            <w:r w:rsidR="0002622D">
              <w:rPr>
                <w:color w:val="212121"/>
                <w:sz w:val="16"/>
                <w:szCs w:val="16"/>
              </w:rPr>
              <w:t xml:space="preserve">až 1,0 </w:t>
            </w:r>
            <w:r w:rsidRPr="00387E2D">
              <w:rPr>
                <w:color w:val="212121"/>
                <w:sz w:val="16"/>
                <w:szCs w:val="16"/>
              </w:rPr>
              <w:t>bodu, pokud t</w:t>
            </w:r>
            <w:r w:rsidR="00387E2D">
              <w:rPr>
                <w:color w:val="212121"/>
                <w:sz w:val="16"/>
                <w:szCs w:val="16"/>
              </w:rPr>
              <w:t>akové</w:t>
            </w:r>
            <w:r w:rsidRPr="00387E2D">
              <w:rPr>
                <w:color w:val="212121"/>
                <w:sz w:val="16"/>
                <w:szCs w:val="16"/>
              </w:rPr>
              <w:t xml:space="preserve"> služb</w:t>
            </w:r>
            <w:r w:rsidR="00387E2D">
              <w:rPr>
                <w:color w:val="212121"/>
                <w:sz w:val="16"/>
                <w:szCs w:val="16"/>
              </w:rPr>
              <w:t>y</w:t>
            </w:r>
            <w:r w:rsidRPr="00387E2D">
              <w:rPr>
                <w:color w:val="212121"/>
                <w:sz w:val="16"/>
                <w:szCs w:val="16"/>
              </w:rPr>
              <w:t xml:space="preserve"> na webu města </w:t>
            </w:r>
            <w:r w:rsidR="00155F59">
              <w:rPr>
                <w:color w:val="212121"/>
                <w:sz w:val="16"/>
                <w:szCs w:val="16"/>
              </w:rPr>
              <w:t>jsou v přihlášení uvedeny</w:t>
            </w:r>
            <w:r w:rsidR="0002622D">
              <w:rPr>
                <w:color w:val="212121"/>
                <w:sz w:val="16"/>
                <w:szCs w:val="16"/>
              </w:rPr>
              <w:t xml:space="preserve"> a na webu nalezeny</w:t>
            </w:r>
            <w:r w:rsidRPr="00387E2D">
              <w:rPr>
                <w:color w:val="212121"/>
                <w:sz w:val="16"/>
                <w:szCs w:val="16"/>
              </w:rPr>
              <w:t>.</w:t>
            </w:r>
          </w:p>
          <w:p w14:paraId="60661103" w14:textId="262F9D90" w:rsidR="00E14D59" w:rsidRPr="00387E2D" w:rsidRDefault="00E14D59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 xml:space="preserve">Pokud město žádné služby dle bodu 3.2.2.8 při přihlašování neuvede, nelze </w:t>
            </w:r>
            <w:r w:rsidR="00C2002F">
              <w:rPr>
                <w:color w:val="212121"/>
                <w:sz w:val="16"/>
                <w:szCs w:val="16"/>
              </w:rPr>
              <w:t xml:space="preserve">je hodnotit ani tehdy, pokud existují. Porotce hodnotí jen služby, které město </w:t>
            </w:r>
            <w:r w:rsidR="00155F59">
              <w:rPr>
                <w:color w:val="212121"/>
                <w:sz w:val="16"/>
                <w:szCs w:val="16"/>
              </w:rPr>
              <w:t xml:space="preserve">v přihlášení </w:t>
            </w:r>
            <w:r w:rsidR="00C2002F">
              <w:rPr>
                <w:color w:val="212121"/>
                <w:sz w:val="16"/>
                <w:szCs w:val="16"/>
              </w:rPr>
              <w:t>uvede, nemusí je vyhledávat.</w:t>
            </w:r>
          </w:p>
          <w:p w14:paraId="46A78684" w14:textId="77777777" w:rsidR="00333FFA" w:rsidRPr="00387E2D" w:rsidRDefault="00333FFA" w:rsidP="00793429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Maximum </w:t>
            </w:r>
            <w:r w:rsidR="00793429" w:rsidRPr="00387E2D">
              <w:rPr>
                <w:color w:val="212121"/>
                <w:sz w:val="16"/>
                <w:szCs w:val="16"/>
              </w:rPr>
              <w:t>dosažitelných bodů za kritérium 3.2.2</w:t>
            </w:r>
            <w:r w:rsidRPr="00387E2D">
              <w:rPr>
                <w:color w:val="212121"/>
                <w:sz w:val="16"/>
                <w:szCs w:val="16"/>
              </w:rPr>
              <w:t xml:space="preserve"> </w:t>
            </w:r>
            <w:r w:rsidR="00793429" w:rsidRPr="00387E2D">
              <w:rPr>
                <w:color w:val="212121"/>
                <w:sz w:val="16"/>
                <w:szCs w:val="16"/>
              </w:rPr>
              <w:t xml:space="preserve">pro města </w:t>
            </w:r>
            <w:r w:rsidRPr="00387E2D">
              <w:rPr>
                <w:color w:val="212121"/>
                <w:sz w:val="16"/>
                <w:szCs w:val="16"/>
              </w:rPr>
              <w:t>je</w:t>
            </w:r>
            <w:r w:rsidR="00793429" w:rsidRPr="00387E2D">
              <w:rPr>
                <w:color w:val="212121"/>
                <w:sz w:val="16"/>
                <w:szCs w:val="16"/>
              </w:rPr>
              <w:t xml:space="preserve"> také 5 bodů.</w:t>
            </w:r>
          </w:p>
        </w:tc>
      </w:tr>
      <w:tr w:rsidR="006F290C" w14:paraId="1113A07D" w14:textId="77777777" w:rsidTr="00865760">
        <w:tc>
          <w:tcPr>
            <w:tcW w:w="1413" w:type="dxa"/>
            <w:vMerge w:val="restart"/>
          </w:tcPr>
          <w:p w14:paraId="711F7C5F" w14:textId="77777777" w:rsidR="00333FFA" w:rsidRPr="00333FFA" w:rsidRDefault="00333FFA" w:rsidP="00333FFA">
            <w:pPr>
              <w:rPr>
                <w:b/>
                <w:bCs/>
                <w:sz w:val="17"/>
                <w:szCs w:val="17"/>
              </w:rPr>
            </w:pPr>
            <w:r w:rsidRPr="00333FFA">
              <w:rPr>
                <w:b/>
                <w:bCs/>
                <w:sz w:val="17"/>
                <w:szCs w:val="17"/>
              </w:rPr>
              <w:t>3.2.</w:t>
            </w:r>
            <w:r>
              <w:rPr>
                <w:b/>
                <w:bCs/>
                <w:sz w:val="17"/>
                <w:szCs w:val="17"/>
              </w:rPr>
              <w:t>3</w:t>
            </w:r>
          </w:p>
          <w:p w14:paraId="5FF32F50" w14:textId="77777777" w:rsidR="005D7F28" w:rsidRDefault="006F290C" w:rsidP="00E44306">
            <w:pPr>
              <w:rPr>
                <w:bCs/>
                <w:sz w:val="17"/>
                <w:szCs w:val="17"/>
              </w:rPr>
            </w:pPr>
            <w:r w:rsidRPr="001842ED">
              <w:rPr>
                <w:bCs/>
                <w:sz w:val="17"/>
                <w:szCs w:val="17"/>
              </w:rPr>
              <w:t>kritéria pro důvěryhodnost webu obce či města</w:t>
            </w:r>
          </w:p>
          <w:p w14:paraId="0F6AF1FF" w14:textId="5F4617DF" w:rsidR="006F290C" w:rsidRPr="001842ED" w:rsidRDefault="006F290C" w:rsidP="00E44306">
            <w:pPr>
              <w:rPr>
                <w:color w:val="212121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14:paraId="14D286A0" w14:textId="77777777" w:rsidR="006F290C" w:rsidRDefault="006F290C" w:rsidP="00E44306">
            <w:pPr>
              <w:rPr>
                <w:b/>
              </w:rPr>
            </w:pPr>
            <w:r w:rsidRPr="0044375F">
              <w:t>1,0/3</w:t>
            </w:r>
          </w:p>
        </w:tc>
        <w:tc>
          <w:tcPr>
            <w:tcW w:w="6666" w:type="dxa"/>
          </w:tcPr>
          <w:p w14:paraId="6B836A6F" w14:textId="77777777" w:rsidR="00793429" w:rsidRPr="00387E2D" w:rsidRDefault="00793429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3.2.3.1</w:t>
            </w:r>
          </w:p>
          <w:p w14:paraId="2B971B03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96506D">
              <w:rPr>
                <w:color w:val="212121"/>
                <w:sz w:val="16"/>
                <w:szCs w:val="16"/>
              </w:rPr>
              <w:t>optimalizace v</w:t>
            </w:r>
            <w:r w:rsidRPr="00387E2D">
              <w:rPr>
                <w:color w:val="212121"/>
                <w:sz w:val="16"/>
                <w:szCs w:val="16"/>
              </w:rPr>
              <w:t> </w:t>
            </w:r>
            <w:r w:rsidRPr="0096506D">
              <w:rPr>
                <w:color w:val="212121"/>
                <w:sz w:val="16"/>
                <w:szCs w:val="16"/>
              </w:rPr>
              <w:t>prohlížečích</w:t>
            </w:r>
            <w:r w:rsidRPr="00387E2D">
              <w:rPr>
                <w:color w:val="212121"/>
                <w:sz w:val="16"/>
                <w:szCs w:val="16"/>
              </w:rPr>
              <w:t>:</w:t>
            </w:r>
          </w:p>
          <w:p w14:paraId="5EF41123" w14:textId="0584B91A" w:rsidR="00332B86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zkontroluje dostupnost webu v nejběžnějších prohlížečích (Chrom, Internet Explorer, </w:t>
            </w:r>
            <w:proofErr w:type="spellStart"/>
            <w:r w:rsidRPr="00387E2D">
              <w:rPr>
                <w:color w:val="212121"/>
                <w:sz w:val="16"/>
                <w:szCs w:val="16"/>
              </w:rPr>
              <w:t>Edge</w:t>
            </w:r>
            <w:proofErr w:type="spellEnd"/>
            <w:r w:rsidRPr="00387E2D">
              <w:rPr>
                <w:color w:val="212121"/>
                <w:sz w:val="16"/>
                <w:szCs w:val="16"/>
              </w:rPr>
              <w:t xml:space="preserve">, </w:t>
            </w:r>
            <w:proofErr w:type="spellStart"/>
            <w:r w:rsidRPr="00387E2D">
              <w:rPr>
                <w:color w:val="212121"/>
                <w:sz w:val="16"/>
                <w:szCs w:val="16"/>
              </w:rPr>
              <w:t>Firefox</w:t>
            </w:r>
            <w:proofErr w:type="spellEnd"/>
            <w:r w:rsidRPr="00387E2D">
              <w:rPr>
                <w:color w:val="212121"/>
                <w:sz w:val="16"/>
                <w:szCs w:val="16"/>
              </w:rPr>
              <w:t>, případně Opera</w:t>
            </w:r>
            <w:r w:rsidR="000255BE">
              <w:rPr>
                <w:color w:val="212121"/>
                <w:sz w:val="16"/>
                <w:szCs w:val="16"/>
              </w:rPr>
              <w:t>,</w:t>
            </w:r>
            <w:r w:rsidRPr="00387E2D">
              <w:rPr>
                <w:color w:val="212121"/>
                <w:sz w:val="16"/>
                <w:szCs w:val="16"/>
              </w:rPr>
              <w:t xml:space="preserve"> </w:t>
            </w:r>
            <w:r w:rsidR="000255BE">
              <w:rPr>
                <w:color w:val="212121"/>
                <w:sz w:val="16"/>
                <w:szCs w:val="16"/>
              </w:rPr>
              <w:t>Safari</w:t>
            </w:r>
            <w:r w:rsidR="000255BE" w:rsidRPr="00387E2D">
              <w:rPr>
                <w:color w:val="212121"/>
                <w:sz w:val="16"/>
                <w:szCs w:val="16"/>
              </w:rPr>
              <w:t xml:space="preserve"> </w:t>
            </w:r>
            <w:r w:rsidRPr="00387E2D">
              <w:rPr>
                <w:color w:val="212121"/>
                <w:sz w:val="16"/>
                <w:szCs w:val="16"/>
              </w:rPr>
              <w:t>…)</w:t>
            </w:r>
            <w:r w:rsidR="000255BE">
              <w:rPr>
                <w:color w:val="212121"/>
                <w:sz w:val="16"/>
                <w:szCs w:val="16"/>
              </w:rPr>
              <w:t>.</w:t>
            </w:r>
          </w:p>
          <w:p w14:paraId="54425DC1" w14:textId="1F0EBEA6" w:rsidR="006F290C" w:rsidRPr="00387E2D" w:rsidRDefault="00332B86" w:rsidP="00781745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Pokud je web plně funkční ve všech hlavních prohlížečích, udělí mu porotce 2,</w:t>
            </w:r>
            <w:r w:rsidR="00781745">
              <w:rPr>
                <w:color w:val="212121"/>
                <w:sz w:val="16"/>
                <w:szCs w:val="16"/>
              </w:rPr>
              <w:t>0</w:t>
            </w:r>
            <w:r w:rsidR="00781745" w:rsidRPr="00387E2D">
              <w:rPr>
                <w:color w:val="212121"/>
                <w:sz w:val="16"/>
                <w:szCs w:val="16"/>
              </w:rPr>
              <w:t xml:space="preserve"> </w:t>
            </w:r>
            <w:r w:rsidRPr="00387E2D">
              <w:rPr>
                <w:color w:val="212121"/>
                <w:sz w:val="16"/>
                <w:szCs w:val="16"/>
              </w:rPr>
              <w:t xml:space="preserve">bodu. Pokud je web v některých hlavních prohlížečích špatně funkční, známku postupně snižuje. Nelze ale předpokládat, že by web byl ve všech hlavních prohlížečích nefunkční, velmi pravděpodobně tedy </w:t>
            </w:r>
            <w:r w:rsidR="00793429" w:rsidRPr="00387E2D">
              <w:rPr>
                <w:color w:val="212121"/>
                <w:sz w:val="16"/>
                <w:szCs w:val="16"/>
              </w:rPr>
              <w:t xml:space="preserve">hodnocený web </w:t>
            </w:r>
            <w:r w:rsidRPr="00387E2D">
              <w:rPr>
                <w:color w:val="212121"/>
                <w:sz w:val="16"/>
                <w:szCs w:val="16"/>
              </w:rPr>
              <w:t xml:space="preserve">nedostane hodnotu 0,0 bodů za toto </w:t>
            </w:r>
            <w:r w:rsidR="00793429" w:rsidRPr="00387E2D">
              <w:rPr>
                <w:color w:val="212121"/>
                <w:sz w:val="16"/>
                <w:szCs w:val="16"/>
              </w:rPr>
              <w:t xml:space="preserve">dílčí </w:t>
            </w:r>
            <w:r w:rsidRPr="00387E2D">
              <w:rPr>
                <w:color w:val="212121"/>
                <w:sz w:val="16"/>
                <w:szCs w:val="16"/>
              </w:rPr>
              <w:t>kritérium.</w:t>
            </w:r>
          </w:p>
        </w:tc>
      </w:tr>
      <w:tr w:rsidR="00781745" w14:paraId="5B609ACD" w14:textId="77777777" w:rsidTr="00865760">
        <w:tc>
          <w:tcPr>
            <w:tcW w:w="1413" w:type="dxa"/>
            <w:vMerge/>
          </w:tcPr>
          <w:p w14:paraId="5189C366" w14:textId="77777777" w:rsidR="00781745" w:rsidRPr="00333FFA" w:rsidRDefault="00781745" w:rsidP="00333FF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2D19FF4A" w14:textId="77777777" w:rsidR="00781745" w:rsidRPr="0044375F" w:rsidRDefault="00781745" w:rsidP="00E44306"/>
        </w:tc>
        <w:tc>
          <w:tcPr>
            <w:tcW w:w="6666" w:type="dxa"/>
          </w:tcPr>
          <w:p w14:paraId="7132D8AE" w14:textId="77777777" w:rsidR="00781745" w:rsidRDefault="00781745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3.2.3.2</w:t>
            </w:r>
          </w:p>
          <w:p w14:paraId="738BF295" w14:textId="7C19FCB5" w:rsidR="00781745" w:rsidRDefault="00781745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>protokol</w:t>
            </w:r>
            <w:r w:rsidR="00865760">
              <w:rPr>
                <w:color w:val="212121"/>
                <w:sz w:val="16"/>
                <w:szCs w:val="16"/>
              </w:rPr>
              <w:t>:</w:t>
            </w:r>
          </w:p>
          <w:p w14:paraId="687E18F9" w14:textId="77777777" w:rsidR="006B04CA" w:rsidRDefault="00781745" w:rsidP="003037F5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 xml:space="preserve">porotce přizná webu </w:t>
            </w:r>
            <w:r w:rsidR="003037F5">
              <w:rPr>
                <w:color w:val="212121"/>
                <w:sz w:val="16"/>
                <w:szCs w:val="16"/>
              </w:rPr>
              <w:t>1,0</w:t>
            </w:r>
            <w:r>
              <w:rPr>
                <w:color w:val="212121"/>
                <w:sz w:val="16"/>
                <w:szCs w:val="16"/>
              </w:rPr>
              <w:t xml:space="preserve"> bod</w:t>
            </w:r>
            <w:r w:rsidR="003037F5">
              <w:rPr>
                <w:color w:val="212121"/>
                <w:sz w:val="16"/>
                <w:szCs w:val="16"/>
              </w:rPr>
              <w:t>u</w:t>
            </w:r>
            <w:r>
              <w:rPr>
                <w:color w:val="212121"/>
                <w:sz w:val="16"/>
                <w:szCs w:val="16"/>
              </w:rPr>
              <w:t xml:space="preserve">, pokud je web na protokolu https://. </w:t>
            </w:r>
          </w:p>
          <w:p w14:paraId="59638E8D" w14:textId="6B9FB20A" w:rsidR="00781745" w:rsidRPr="00387E2D" w:rsidRDefault="00781745" w:rsidP="003037F5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>Při použití protokolu http:// porotce bod webu nepřizná.</w:t>
            </w:r>
          </w:p>
        </w:tc>
      </w:tr>
      <w:tr w:rsidR="006F290C" w14:paraId="29AB8612" w14:textId="77777777" w:rsidTr="00865760">
        <w:tc>
          <w:tcPr>
            <w:tcW w:w="1413" w:type="dxa"/>
            <w:vMerge/>
          </w:tcPr>
          <w:p w14:paraId="39009A0D" w14:textId="77777777" w:rsidR="006F290C" w:rsidRPr="001842ED" w:rsidRDefault="006F290C" w:rsidP="00E44306">
            <w:pPr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6722B8DD" w14:textId="77777777" w:rsidR="006F290C" w:rsidRDefault="006F290C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3A1AF5D0" w14:textId="5A0F4A55" w:rsidR="00793429" w:rsidRPr="00387E2D" w:rsidRDefault="00793429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3.2.3.</w:t>
            </w:r>
            <w:r w:rsidR="00781745">
              <w:rPr>
                <w:color w:val="212121"/>
                <w:sz w:val="16"/>
                <w:szCs w:val="16"/>
              </w:rPr>
              <w:t>3</w:t>
            </w:r>
            <w:r w:rsidR="0020100D">
              <w:rPr>
                <w:color w:val="212121"/>
                <w:sz w:val="16"/>
                <w:szCs w:val="16"/>
              </w:rPr>
              <w:t xml:space="preserve"> </w:t>
            </w:r>
          </w:p>
          <w:p w14:paraId="7E93123C" w14:textId="7B27E4A9" w:rsidR="006B04CA" w:rsidRDefault="006B04CA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>i</w:t>
            </w:r>
            <w:r w:rsidR="00865760">
              <w:rPr>
                <w:color w:val="212121"/>
                <w:sz w:val="16"/>
                <w:szCs w:val="16"/>
              </w:rPr>
              <w:t xml:space="preserve">nformace: </w:t>
            </w:r>
          </w:p>
          <w:p w14:paraId="37550C3F" w14:textId="489105A9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96506D">
              <w:rPr>
                <w:color w:val="212121"/>
                <w:sz w:val="16"/>
                <w:szCs w:val="16"/>
              </w:rPr>
              <w:t xml:space="preserve">na </w:t>
            </w:r>
            <w:r w:rsidR="0072292A" w:rsidRPr="00387E2D">
              <w:rPr>
                <w:color w:val="212121"/>
                <w:sz w:val="16"/>
                <w:szCs w:val="16"/>
              </w:rPr>
              <w:t xml:space="preserve">hodnocených </w:t>
            </w:r>
            <w:r w:rsidRPr="0096506D">
              <w:rPr>
                <w:color w:val="212121"/>
                <w:sz w:val="16"/>
                <w:szCs w:val="16"/>
              </w:rPr>
              <w:t xml:space="preserve">stránkách lze </w:t>
            </w:r>
            <w:r w:rsidR="0072292A" w:rsidRPr="00387E2D">
              <w:rPr>
                <w:color w:val="212121"/>
                <w:sz w:val="16"/>
                <w:szCs w:val="16"/>
              </w:rPr>
              <w:t xml:space="preserve">snadno </w:t>
            </w:r>
            <w:r w:rsidRPr="0096506D">
              <w:rPr>
                <w:color w:val="212121"/>
                <w:sz w:val="16"/>
                <w:szCs w:val="16"/>
              </w:rPr>
              <w:t>nalézt informace, které umožňují jednoznačnou identifikaci obce či města</w:t>
            </w:r>
            <w:r w:rsidRPr="00387E2D">
              <w:rPr>
                <w:color w:val="212121"/>
                <w:sz w:val="16"/>
                <w:szCs w:val="16"/>
              </w:rPr>
              <w:t>:</w:t>
            </w:r>
            <w:r w:rsidR="0020100D">
              <w:rPr>
                <w:color w:val="212121"/>
                <w:sz w:val="16"/>
                <w:szCs w:val="16"/>
              </w:rPr>
              <w:t xml:space="preserve"> </w:t>
            </w:r>
          </w:p>
          <w:p w14:paraId="6E878286" w14:textId="45101975" w:rsidR="0020100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96506D">
              <w:rPr>
                <w:color w:val="212121"/>
                <w:sz w:val="16"/>
                <w:szCs w:val="16"/>
              </w:rPr>
              <w:t>IČ</w:t>
            </w:r>
          </w:p>
          <w:p w14:paraId="709DE237" w14:textId="5FA73900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96506D">
              <w:rPr>
                <w:color w:val="212121"/>
                <w:sz w:val="16"/>
                <w:szCs w:val="16"/>
              </w:rPr>
              <w:t>okres</w:t>
            </w:r>
          </w:p>
          <w:p w14:paraId="73FC436D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96506D">
              <w:rPr>
                <w:color w:val="212121"/>
                <w:sz w:val="16"/>
                <w:szCs w:val="16"/>
              </w:rPr>
              <w:t>kraj</w:t>
            </w:r>
          </w:p>
          <w:p w14:paraId="2FB398B8" w14:textId="15AD8655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96506D">
              <w:rPr>
                <w:color w:val="212121"/>
                <w:sz w:val="16"/>
                <w:szCs w:val="16"/>
              </w:rPr>
              <w:t>mapa</w:t>
            </w:r>
            <w:r w:rsidR="0072292A" w:rsidRPr="00387E2D">
              <w:rPr>
                <w:color w:val="212121"/>
                <w:sz w:val="16"/>
                <w:szCs w:val="16"/>
              </w:rPr>
              <w:t xml:space="preserve"> </w:t>
            </w:r>
            <w:r w:rsidR="00793429" w:rsidRPr="00387E2D">
              <w:rPr>
                <w:color w:val="212121"/>
                <w:sz w:val="16"/>
                <w:szCs w:val="16"/>
              </w:rPr>
              <w:t>(</w:t>
            </w:r>
            <w:r w:rsidR="0072292A" w:rsidRPr="00387E2D">
              <w:rPr>
                <w:color w:val="212121"/>
                <w:sz w:val="16"/>
                <w:szCs w:val="16"/>
              </w:rPr>
              <w:t>nebo souřadnice u adresy</w:t>
            </w:r>
            <w:r w:rsidR="000255BE">
              <w:rPr>
                <w:color w:val="212121"/>
                <w:sz w:val="16"/>
                <w:szCs w:val="16"/>
              </w:rPr>
              <w:t xml:space="preserve"> úřadu</w:t>
            </w:r>
            <w:r w:rsidR="00793429" w:rsidRPr="00387E2D">
              <w:rPr>
                <w:color w:val="212121"/>
                <w:sz w:val="16"/>
                <w:szCs w:val="16"/>
              </w:rPr>
              <w:t>)</w:t>
            </w:r>
          </w:p>
          <w:p w14:paraId="17F6A8E2" w14:textId="55CDF319" w:rsidR="006F290C" w:rsidRPr="00387E2D" w:rsidRDefault="006F290C" w:rsidP="00332B8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Pokud web obsahuje všech</w:t>
            </w:r>
            <w:r w:rsidR="00332B86" w:rsidRPr="00387E2D">
              <w:rPr>
                <w:color w:val="212121"/>
                <w:sz w:val="16"/>
                <w:szCs w:val="16"/>
              </w:rPr>
              <w:t>ny</w:t>
            </w:r>
            <w:r w:rsidRPr="00387E2D">
              <w:rPr>
                <w:color w:val="212121"/>
                <w:sz w:val="16"/>
                <w:szCs w:val="16"/>
              </w:rPr>
              <w:t xml:space="preserve"> </w:t>
            </w:r>
            <w:r w:rsidR="00332B86" w:rsidRPr="00387E2D">
              <w:rPr>
                <w:color w:val="212121"/>
                <w:sz w:val="16"/>
                <w:szCs w:val="16"/>
              </w:rPr>
              <w:t>čtyři</w:t>
            </w:r>
            <w:r w:rsidRPr="00387E2D">
              <w:rPr>
                <w:color w:val="212121"/>
                <w:sz w:val="16"/>
                <w:szCs w:val="16"/>
              </w:rPr>
              <w:t xml:space="preserve"> požadovan</w:t>
            </w:r>
            <w:r w:rsidR="00332B86" w:rsidRPr="00387E2D">
              <w:rPr>
                <w:color w:val="212121"/>
                <w:sz w:val="16"/>
                <w:szCs w:val="16"/>
              </w:rPr>
              <w:t>é</w:t>
            </w:r>
            <w:r w:rsidRPr="00387E2D">
              <w:rPr>
                <w:color w:val="212121"/>
                <w:sz w:val="16"/>
                <w:szCs w:val="16"/>
              </w:rPr>
              <w:t xml:space="preserve"> polož</w:t>
            </w:r>
            <w:r w:rsidR="00332B86" w:rsidRPr="00387E2D">
              <w:rPr>
                <w:color w:val="212121"/>
                <w:sz w:val="16"/>
                <w:szCs w:val="16"/>
              </w:rPr>
              <w:t>ky</w:t>
            </w:r>
            <w:r w:rsidRPr="00387E2D">
              <w:rPr>
                <w:color w:val="212121"/>
                <w:sz w:val="16"/>
                <w:szCs w:val="16"/>
              </w:rPr>
              <w:t xml:space="preserve">, je hodnocen </w:t>
            </w:r>
            <w:r w:rsidR="00332B86" w:rsidRPr="00387E2D">
              <w:rPr>
                <w:color w:val="212121"/>
                <w:sz w:val="16"/>
                <w:szCs w:val="16"/>
              </w:rPr>
              <w:t>2,</w:t>
            </w:r>
            <w:r w:rsidR="00781745">
              <w:rPr>
                <w:color w:val="212121"/>
                <w:sz w:val="16"/>
                <w:szCs w:val="16"/>
              </w:rPr>
              <w:t>0</w:t>
            </w:r>
            <w:r w:rsidR="00781745" w:rsidRPr="00387E2D">
              <w:rPr>
                <w:color w:val="212121"/>
                <w:sz w:val="16"/>
                <w:szCs w:val="16"/>
              </w:rPr>
              <w:t xml:space="preserve"> </w:t>
            </w:r>
            <w:r w:rsidRPr="00387E2D">
              <w:rPr>
                <w:color w:val="212121"/>
                <w:sz w:val="16"/>
                <w:szCs w:val="16"/>
              </w:rPr>
              <w:t>body. Pokud některá z položek nalezena není, snižuje se hodnocení o</w:t>
            </w:r>
            <w:r w:rsidR="00332B86" w:rsidRPr="00387E2D">
              <w:rPr>
                <w:color w:val="212121"/>
                <w:sz w:val="16"/>
                <w:szCs w:val="16"/>
              </w:rPr>
              <w:t xml:space="preserve"> 0,5</w:t>
            </w:r>
            <w:r w:rsidRPr="00387E2D">
              <w:rPr>
                <w:color w:val="212121"/>
                <w:sz w:val="16"/>
                <w:szCs w:val="16"/>
              </w:rPr>
              <w:t xml:space="preserve"> bod</w:t>
            </w:r>
            <w:r w:rsidR="00332B86" w:rsidRPr="00387E2D">
              <w:rPr>
                <w:color w:val="212121"/>
                <w:sz w:val="16"/>
                <w:szCs w:val="16"/>
              </w:rPr>
              <w:t>u:</w:t>
            </w:r>
          </w:p>
          <w:p w14:paraId="27093728" w14:textId="229F6758" w:rsidR="00332B86" w:rsidRPr="00387E2D" w:rsidRDefault="00332B86" w:rsidP="00332B8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2,0 bodu – </w:t>
            </w:r>
            <w:r w:rsidR="0072292A" w:rsidRPr="00387E2D">
              <w:rPr>
                <w:color w:val="212121"/>
                <w:sz w:val="16"/>
                <w:szCs w:val="16"/>
              </w:rPr>
              <w:t xml:space="preserve">jsou </w:t>
            </w:r>
            <w:r w:rsidR="00793429" w:rsidRPr="00387E2D">
              <w:rPr>
                <w:color w:val="212121"/>
                <w:sz w:val="16"/>
                <w:szCs w:val="16"/>
              </w:rPr>
              <w:t xml:space="preserve">nalezeny </w:t>
            </w:r>
            <w:r w:rsidR="0072292A" w:rsidRPr="00387E2D">
              <w:rPr>
                <w:color w:val="212121"/>
                <w:sz w:val="16"/>
                <w:szCs w:val="16"/>
              </w:rPr>
              <w:t>všechny čtyři položky</w:t>
            </w:r>
          </w:p>
          <w:p w14:paraId="2795B673" w14:textId="77777777" w:rsidR="00332B86" w:rsidRPr="00387E2D" w:rsidRDefault="00332B86" w:rsidP="00332B8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1,5 bodu – </w:t>
            </w:r>
            <w:r w:rsidR="0072292A" w:rsidRPr="00387E2D">
              <w:rPr>
                <w:color w:val="212121"/>
                <w:sz w:val="16"/>
                <w:szCs w:val="16"/>
              </w:rPr>
              <w:t>chybí jedna položka,</w:t>
            </w:r>
          </w:p>
          <w:p w14:paraId="3585271B" w14:textId="77777777" w:rsidR="00332B86" w:rsidRPr="00387E2D" w:rsidRDefault="00332B86" w:rsidP="00332B8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1,0 bodu – </w:t>
            </w:r>
            <w:r w:rsidR="0072292A" w:rsidRPr="00387E2D">
              <w:rPr>
                <w:color w:val="212121"/>
                <w:sz w:val="16"/>
                <w:szCs w:val="16"/>
              </w:rPr>
              <w:t>chybí dvě položky,</w:t>
            </w:r>
          </w:p>
          <w:p w14:paraId="5039FBAB" w14:textId="70165419" w:rsidR="00332B86" w:rsidRPr="00387E2D" w:rsidRDefault="00332B86" w:rsidP="0072292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0,5 bodu – </w:t>
            </w:r>
            <w:r w:rsidR="0072292A" w:rsidRPr="00387E2D">
              <w:rPr>
                <w:color w:val="212121"/>
                <w:sz w:val="16"/>
                <w:szCs w:val="16"/>
              </w:rPr>
              <w:t xml:space="preserve">chybí </w:t>
            </w:r>
            <w:r w:rsidR="0090284B">
              <w:rPr>
                <w:color w:val="212121"/>
                <w:sz w:val="16"/>
                <w:szCs w:val="16"/>
              </w:rPr>
              <w:t>tři</w:t>
            </w:r>
            <w:r w:rsidR="0072292A" w:rsidRPr="00387E2D">
              <w:rPr>
                <w:color w:val="212121"/>
                <w:sz w:val="16"/>
                <w:szCs w:val="16"/>
              </w:rPr>
              <w:t xml:space="preserve"> položk</w:t>
            </w:r>
            <w:r w:rsidR="0090284B">
              <w:rPr>
                <w:color w:val="212121"/>
                <w:sz w:val="16"/>
                <w:szCs w:val="16"/>
              </w:rPr>
              <w:t>y</w:t>
            </w:r>
            <w:r w:rsidR="0072292A" w:rsidRPr="00387E2D">
              <w:rPr>
                <w:color w:val="212121"/>
                <w:sz w:val="16"/>
                <w:szCs w:val="16"/>
              </w:rPr>
              <w:t>,</w:t>
            </w:r>
          </w:p>
          <w:p w14:paraId="5B78A630" w14:textId="77777777" w:rsidR="0072292A" w:rsidRPr="00387E2D" w:rsidRDefault="0072292A" w:rsidP="0072292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0,0 bodu – žádná z uvedených položek nebyla nalezena.</w:t>
            </w:r>
          </w:p>
          <w:p w14:paraId="3E8C5BD3" w14:textId="53432384" w:rsidR="00793429" w:rsidRPr="00387E2D" w:rsidRDefault="00793429" w:rsidP="0072292A">
            <w:pPr>
              <w:shd w:val="clear" w:color="auto" w:fill="FAFAFA"/>
              <w:spacing w:before="24" w:after="24" w:line="198" w:lineRule="atLeast"/>
              <w:rPr>
                <w:b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Maximum dosažených bodů za kritérium 3.2.3</w:t>
            </w:r>
            <w:r w:rsidR="00341FB7">
              <w:rPr>
                <w:color w:val="212121"/>
                <w:sz w:val="16"/>
                <w:szCs w:val="16"/>
              </w:rPr>
              <w:t xml:space="preserve"> (součet 3.2.3.1, 3.2.</w:t>
            </w:r>
            <w:r w:rsidR="00781745">
              <w:rPr>
                <w:color w:val="212121"/>
                <w:sz w:val="16"/>
                <w:szCs w:val="16"/>
              </w:rPr>
              <w:t>3.2 a 3.2.3.3)</w:t>
            </w:r>
            <w:r w:rsidRPr="00387E2D">
              <w:rPr>
                <w:color w:val="212121"/>
                <w:sz w:val="16"/>
                <w:szCs w:val="16"/>
              </w:rPr>
              <w:t xml:space="preserve"> je 5 bodů.</w:t>
            </w:r>
          </w:p>
        </w:tc>
      </w:tr>
      <w:tr w:rsidR="00333FFA" w14:paraId="30A2C23C" w14:textId="77777777" w:rsidTr="00865760">
        <w:tc>
          <w:tcPr>
            <w:tcW w:w="1413" w:type="dxa"/>
          </w:tcPr>
          <w:p w14:paraId="344320E7" w14:textId="77777777" w:rsidR="00333FFA" w:rsidRPr="00333FFA" w:rsidRDefault="00333FFA" w:rsidP="00333FFA">
            <w:pPr>
              <w:rPr>
                <w:b/>
                <w:bCs/>
                <w:sz w:val="17"/>
                <w:szCs w:val="17"/>
              </w:rPr>
            </w:pPr>
            <w:r w:rsidRPr="00333FFA">
              <w:rPr>
                <w:b/>
                <w:bCs/>
                <w:sz w:val="17"/>
                <w:szCs w:val="17"/>
              </w:rPr>
              <w:t>3.2.</w:t>
            </w:r>
            <w:r>
              <w:rPr>
                <w:b/>
                <w:bCs/>
                <w:sz w:val="17"/>
                <w:szCs w:val="17"/>
              </w:rPr>
              <w:t>4</w:t>
            </w:r>
          </w:p>
          <w:p w14:paraId="0E5218E2" w14:textId="03A94EBC" w:rsidR="006F290C" w:rsidRPr="001842ED" w:rsidRDefault="006F290C" w:rsidP="00341FB7">
            <w:pPr>
              <w:rPr>
                <w:color w:val="212121"/>
                <w:sz w:val="17"/>
                <w:szCs w:val="17"/>
              </w:rPr>
            </w:pPr>
            <w:r w:rsidRPr="001842ED">
              <w:rPr>
                <w:bCs/>
                <w:sz w:val="17"/>
                <w:szCs w:val="17"/>
              </w:rPr>
              <w:t xml:space="preserve">kritérium pro </w:t>
            </w:r>
            <w:proofErr w:type="spellStart"/>
            <w:r w:rsidR="00341FB7">
              <w:rPr>
                <w:bCs/>
                <w:sz w:val="17"/>
                <w:szCs w:val="17"/>
              </w:rPr>
              <w:t>responsivnost</w:t>
            </w:r>
            <w:proofErr w:type="spellEnd"/>
            <w:r w:rsidR="00341FB7" w:rsidRPr="001842ED">
              <w:rPr>
                <w:bCs/>
                <w:sz w:val="17"/>
                <w:szCs w:val="17"/>
              </w:rPr>
              <w:t xml:space="preserve"> </w:t>
            </w:r>
            <w:r w:rsidRPr="001842ED">
              <w:rPr>
                <w:bCs/>
                <w:sz w:val="17"/>
                <w:szCs w:val="17"/>
              </w:rPr>
              <w:t>webu</w:t>
            </w:r>
          </w:p>
        </w:tc>
        <w:tc>
          <w:tcPr>
            <w:tcW w:w="1134" w:type="dxa"/>
          </w:tcPr>
          <w:p w14:paraId="7E915D34" w14:textId="77777777" w:rsidR="006F290C" w:rsidRDefault="006F290C" w:rsidP="00E44306">
            <w:pPr>
              <w:rPr>
                <w:b/>
              </w:rPr>
            </w:pPr>
            <w:r w:rsidRPr="0044375F">
              <w:t>1,</w:t>
            </w:r>
            <w:r>
              <w:t>5</w:t>
            </w:r>
            <w:r w:rsidRPr="0044375F">
              <w:t>/3</w:t>
            </w:r>
          </w:p>
        </w:tc>
        <w:tc>
          <w:tcPr>
            <w:tcW w:w="6666" w:type="dxa"/>
          </w:tcPr>
          <w:p w14:paraId="29B1A28E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1842ED">
              <w:rPr>
                <w:color w:val="212121"/>
                <w:sz w:val="16"/>
                <w:szCs w:val="16"/>
              </w:rPr>
              <w:t xml:space="preserve">web je plně responzivní (funkční i na mobilním telefonu a na dalších zařízeních), </w:t>
            </w:r>
            <w:r w:rsidRPr="00387E2D">
              <w:rPr>
                <w:color w:val="212121"/>
                <w:sz w:val="16"/>
                <w:szCs w:val="16"/>
              </w:rPr>
              <w:t xml:space="preserve">hodnocena je </w:t>
            </w:r>
            <w:r w:rsidRPr="001842ED">
              <w:rPr>
                <w:color w:val="212121"/>
                <w:sz w:val="16"/>
                <w:szCs w:val="16"/>
              </w:rPr>
              <w:t>kvalita responzivního provedení,</w:t>
            </w:r>
            <w:r w:rsidRPr="00387E2D">
              <w:rPr>
                <w:color w:val="212121"/>
                <w:sz w:val="16"/>
                <w:szCs w:val="16"/>
              </w:rPr>
              <w:t xml:space="preserve"> doporučené hodnocení je následující:</w:t>
            </w:r>
          </w:p>
          <w:p w14:paraId="1EB5F56F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0 – web není vůbec responzivní</w:t>
            </w:r>
          </w:p>
          <w:p w14:paraId="4595609E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1 – web je responzivní jen v nepatrné části stránek</w:t>
            </w:r>
            <w:r w:rsidR="000255BE">
              <w:rPr>
                <w:color w:val="212121"/>
                <w:sz w:val="16"/>
                <w:szCs w:val="16"/>
              </w:rPr>
              <w:t xml:space="preserve"> (podstránek)</w:t>
            </w:r>
          </w:p>
          <w:p w14:paraId="0EA85735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2 – web je responzivní jen částečně</w:t>
            </w:r>
          </w:p>
          <w:p w14:paraId="6B263C81" w14:textId="113E3840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 – web je responzivní na hlavních stránkách a odkazech z</w:t>
            </w:r>
            <w:r w:rsidR="003037F5">
              <w:rPr>
                <w:color w:val="212121"/>
                <w:sz w:val="16"/>
                <w:szCs w:val="16"/>
              </w:rPr>
              <w:t> </w:t>
            </w:r>
            <w:r w:rsidRPr="00387E2D">
              <w:rPr>
                <w:color w:val="212121"/>
                <w:sz w:val="16"/>
                <w:szCs w:val="16"/>
              </w:rPr>
              <w:t>nich</w:t>
            </w:r>
            <w:r w:rsidR="003037F5">
              <w:rPr>
                <w:color w:val="212121"/>
                <w:sz w:val="16"/>
                <w:szCs w:val="16"/>
              </w:rPr>
              <w:t xml:space="preserve"> (podstránkách)</w:t>
            </w:r>
          </w:p>
          <w:p w14:paraId="34EC202B" w14:textId="197655C4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4 – web je responzivní z naprosto rozhodující části (pouze některé dílčí odkazy</w:t>
            </w:r>
            <w:r w:rsidR="000255BE">
              <w:rPr>
                <w:color w:val="212121"/>
                <w:sz w:val="16"/>
                <w:szCs w:val="16"/>
              </w:rPr>
              <w:t>/podstránky</w:t>
            </w:r>
            <w:r w:rsidRPr="00387E2D">
              <w:rPr>
                <w:color w:val="212121"/>
                <w:sz w:val="16"/>
                <w:szCs w:val="16"/>
              </w:rPr>
              <w:t xml:space="preserve"> responzivní nejsou)</w:t>
            </w:r>
          </w:p>
          <w:p w14:paraId="619ADC79" w14:textId="54367BA1" w:rsidR="006F290C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lastRenderedPageBreak/>
              <w:t>5 – web je plně responzivní</w:t>
            </w:r>
            <w:r w:rsidR="00781745">
              <w:rPr>
                <w:color w:val="212121"/>
                <w:sz w:val="16"/>
                <w:szCs w:val="16"/>
              </w:rPr>
              <w:t xml:space="preserve"> (</w:t>
            </w:r>
            <w:r w:rsidR="00781745" w:rsidRPr="00781745">
              <w:rPr>
                <w:color w:val="212121"/>
                <w:sz w:val="16"/>
                <w:szCs w:val="16"/>
              </w:rPr>
              <w:t>nejvyšší hodnocení dá</w:t>
            </w:r>
            <w:r w:rsidR="00781745">
              <w:rPr>
                <w:color w:val="212121"/>
                <w:sz w:val="16"/>
                <w:szCs w:val="16"/>
              </w:rPr>
              <w:t xml:space="preserve"> porotce</w:t>
            </w:r>
            <w:r w:rsidR="00781745" w:rsidRPr="00781745">
              <w:rPr>
                <w:color w:val="212121"/>
                <w:sz w:val="16"/>
                <w:szCs w:val="16"/>
              </w:rPr>
              <w:t xml:space="preserve"> v případě, kdy na mobilním zařízení opravdu proš</w:t>
            </w:r>
            <w:r w:rsidR="00781745">
              <w:rPr>
                <w:color w:val="212121"/>
                <w:sz w:val="16"/>
                <w:szCs w:val="16"/>
              </w:rPr>
              <w:t>el</w:t>
            </w:r>
            <w:r w:rsidR="00781745" w:rsidRPr="00781745">
              <w:rPr>
                <w:color w:val="212121"/>
                <w:sz w:val="16"/>
                <w:szCs w:val="16"/>
              </w:rPr>
              <w:t xml:space="preserve"> významnou část webu </w:t>
            </w:r>
            <w:r w:rsidR="00781745">
              <w:rPr>
                <w:color w:val="212121"/>
                <w:sz w:val="16"/>
                <w:szCs w:val="16"/>
              </w:rPr>
              <w:t xml:space="preserve">a podstránek </w:t>
            </w:r>
            <w:r w:rsidR="00781745" w:rsidRPr="00781745">
              <w:rPr>
                <w:color w:val="212121"/>
                <w:sz w:val="16"/>
                <w:szCs w:val="16"/>
              </w:rPr>
              <w:t>a nikde nenarazil na problém</w:t>
            </w:r>
            <w:r w:rsidR="003037F5">
              <w:rPr>
                <w:color w:val="212121"/>
                <w:sz w:val="16"/>
                <w:szCs w:val="16"/>
              </w:rPr>
              <w:t xml:space="preserve"> s </w:t>
            </w:r>
            <w:proofErr w:type="spellStart"/>
            <w:r w:rsidR="00781745">
              <w:rPr>
                <w:color w:val="212121"/>
                <w:sz w:val="16"/>
                <w:szCs w:val="16"/>
              </w:rPr>
              <w:t>responzivitou</w:t>
            </w:r>
            <w:proofErr w:type="spellEnd"/>
            <w:r w:rsidR="00781745">
              <w:rPr>
                <w:color w:val="212121"/>
                <w:sz w:val="16"/>
                <w:szCs w:val="16"/>
              </w:rPr>
              <w:t>)</w:t>
            </w:r>
          </w:p>
          <w:p w14:paraId="2C54D064" w14:textId="77777777" w:rsidR="00793429" w:rsidRPr="00387E2D" w:rsidRDefault="00793429" w:rsidP="00793429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Maximum dosažených bodů za kritérium 3.2.4 je 5 bodů.</w:t>
            </w:r>
          </w:p>
          <w:p w14:paraId="57F263A1" w14:textId="77777777" w:rsidR="00793429" w:rsidRDefault="00793429" w:rsidP="00793429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K postupu do celostátního kola je potřebné dosáhnout alespoň 3,0 bodů (viz ustanovení 3.5 propozic).</w:t>
            </w:r>
          </w:p>
          <w:p w14:paraId="4CCB5C5A" w14:textId="7B6B74E3" w:rsidR="006B04CA" w:rsidRPr="00387E2D" w:rsidRDefault="003037F5" w:rsidP="006B04C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 xml:space="preserve">Hodnotí se pouze stránky a podstránky obce či města. Hodnocení v bodě 3.2.4 se nesnižuje, pokud web uvádí odkazy na jiné weby, které responzivní nejsou (například se nesnižuje hodnocení za odkaz </w:t>
            </w:r>
            <w:r w:rsidR="006B04CA">
              <w:rPr>
                <w:color w:val="212121"/>
                <w:sz w:val="16"/>
                <w:szCs w:val="16"/>
              </w:rPr>
              <w:t xml:space="preserve">z webu obce </w:t>
            </w:r>
            <w:r>
              <w:rPr>
                <w:color w:val="212121"/>
                <w:sz w:val="16"/>
                <w:szCs w:val="16"/>
              </w:rPr>
              <w:t>na portál Českého hydrometeorologického ústavu, který dosud responzivní není</w:t>
            </w:r>
            <w:r w:rsidR="0002622D">
              <w:rPr>
                <w:color w:val="212121"/>
                <w:sz w:val="16"/>
                <w:szCs w:val="16"/>
              </w:rPr>
              <w:t xml:space="preserve"> – psáno v lednu 2022</w:t>
            </w:r>
            <w:r>
              <w:rPr>
                <w:color w:val="212121"/>
                <w:sz w:val="16"/>
                <w:szCs w:val="16"/>
              </w:rPr>
              <w:t>).</w:t>
            </w:r>
          </w:p>
        </w:tc>
      </w:tr>
      <w:tr w:rsidR="006F290C" w14:paraId="781E605F" w14:textId="77777777" w:rsidTr="00865760">
        <w:tc>
          <w:tcPr>
            <w:tcW w:w="1413" w:type="dxa"/>
            <w:vMerge w:val="restart"/>
          </w:tcPr>
          <w:p w14:paraId="6F0253F5" w14:textId="77777777" w:rsidR="00333FFA" w:rsidRPr="00333FFA" w:rsidRDefault="00333FFA" w:rsidP="00333FFA">
            <w:pPr>
              <w:rPr>
                <w:b/>
                <w:bCs/>
                <w:sz w:val="17"/>
                <w:szCs w:val="17"/>
              </w:rPr>
            </w:pPr>
            <w:r w:rsidRPr="00333FFA">
              <w:rPr>
                <w:b/>
                <w:bCs/>
                <w:sz w:val="17"/>
                <w:szCs w:val="17"/>
              </w:rPr>
              <w:lastRenderedPageBreak/>
              <w:t>3.2.</w:t>
            </w:r>
            <w:r>
              <w:rPr>
                <w:b/>
                <w:bCs/>
                <w:sz w:val="17"/>
                <w:szCs w:val="17"/>
              </w:rPr>
              <w:t>5</w:t>
            </w:r>
          </w:p>
          <w:p w14:paraId="475BC7E1" w14:textId="77777777" w:rsidR="006F290C" w:rsidRPr="001842ED" w:rsidRDefault="006F290C" w:rsidP="00E44306">
            <w:pPr>
              <w:rPr>
                <w:color w:val="212121"/>
                <w:sz w:val="17"/>
                <w:szCs w:val="17"/>
              </w:rPr>
            </w:pPr>
            <w:r w:rsidRPr="001842ED">
              <w:rPr>
                <w:bCs/>
                <w:sz w:val="17"/>
                <w:szCs w:val="17"/>
              </w:rPr>
              <w:t>kritéria pro web, slouží i návštěvníkům a případným investorům</w:t>
            </w:r>
          </w:p>
        </w:tc>
        <w:tc>
          <w:tcPr>
            <w:tcW w:w="1134" w:type="dxa"/>
            <w:vMerge w:val="restart"/>
          </w:tcPr>
          <w:p w14:paraId="270FCF8B" w14:textId="77777777" w:rsidR="006F290C" w:rsidRDefault="006F290C" w:rsidP="00E44306">
            <w:pPr>
              <w:rPr>
                <w:b/>
              </w:rPr>
            </w:pPr>
            <w:r w:rsidRPr="0044375F">
              <w:t>1,</w:t>
            </w:r>
            <w:r>
              <w:t>5</w:t>
            </w:r>
            <w:r w:rsidRPr="0044375F">
              <w:t>/3</w:t>
            </w:r>
          </w:p>
        </w:tc>
        <w:tc>
          <w:tcPr>
            <w:tcW w:w="6666" w:type="dxa"/>
          </w:tcPr>
          <w:p w14:paraId="2499C1F1" w14:textId="61FA0F08" w:rsidR="00793429" w:rsidRPr="00387E2D" w:rsidRDefault="00793429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3.2.5.1</w:t>
            </w:r>
          </w:p>
          <w:p w14:paraId="39B2081A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1842ED">
              <w:rPr>
                <w:color w:val="212121"/>
                <w:sz w:val="16"/>
                <w:szCs w:val="16"/>
              </w:rPr>
              <w:t>obsahuje územní plán (případně odkazem na ORP…),</w:t>
            </w:r>
          </w:p>
          <w:p w14:paraId="7DEDA735" w14:textId="5D36C710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uzná se 2,5 bodu, pokud na hodnoceném webu lze snadno nalézt platný územní plán (ať již přímo na stránkách obce, nebo odkazem na územní plán na ORP; odkaz na ORP je uznán jen tehdy, pokud vede přímo na potřebný územní plán </w:t>
            </w:r>
            <w:r w:rsidR="0002622D">
              <w:rPr>
                <w:color w:val="212121"/>
                <w:sz w:val="16"/>
                <w:szCs w:val="16"/>
              </w:rPr>
              <w:t xml:space="preserve">příslušné obce </w:t>
            </w:r>
            <w:r w:rsidRPr="00387E2D">
              <w:rPr>
                <w:color w:val="212121"/>
                <w:sz w:val="16"/>
                <w:szCs w:val="16"/>
              </w:rPr>
              <w:t>a na webu ORP tedy není nutné jej vyhledávat)</w:t>
            </w:r>
          </w:p>
          <w:p w14:paraId="21348D53" w14:textId="7843960E" w:rsidR="000544FA" w:rsidRPr="00865760" w:rsidRDefault="00793429" w:rsidP="006B04CA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Porotce přizná hodnocenému webu 2,5 bodu (shodné pro obce i města), pokud územní plán na webu snadno nalezne. Porotce může hodnocení subjektivně mírně snižovat, </w:t>
            </w:r>
            <w:r w:rsidR="00122E54">
              <w:rPr>
                <w:color w:val="212121"/>
                <w:sz w:val="16"/>
                <w:szCs w:val="16"/>
              </w:rPr>
              <w:t xml:space="preserve">zejména </w:t>
            </w:r>
            <w:r w:rsidRPr="00387E2D">
              <w:rPr>
                <w:color w:val="212121"/>
                <w:sz w:val="16"/>
                <w:szCs w:val="16"/>
              </w:rPr>
              <w:t>pokud nalezení územního plánu nebylo snadné.</w:t>
            </w:r>
          </w:p>
        </w:tc>
      </w:tr>
      <w:tr w:rsidR="006F290C" w14:paraId="05E14830" w14:textId="77777777" w:rsidTr="00865760">
        <w:tc>
          <w:tcPr>
            <w:tcW w:w="1413" w:type="dxa"/>
            <w:vMerge/>
          </w:tcPr>
          <w:p w14:paraId="406417B2" w14:textId="77777777" w:rsidR="006F290C" w:rsidRPr="006B0FA5" w:rsidRDefault="006F290C" w:rsidP="00E44306">
            <w:pPr>
              <w:rPr>
                <w:rStyle w:val="Siln"/>
                <w:b w:val="0"/>
                <w:color w:val="212121"/>
                <w:sz w:val="9"/>
                <w:szCs w:val="9"/>
                <w:shd w:val="clear" w:color="auto" w:fill="FAFAFA"/>
              </w:rPr>
            </w:pPr>
          </w:p>
        </w:tc>
        <w:tc>
          <w:tcPr>
            <w:tcW w:w="1134" w:type="dxa"/>
            <w:vMerge/>
          </w:tcPr>
          <w:p w14:paraId="5AEDD2D1" w14:textId="77777777" w:rsidR="006F290C" w:rsidRDefault="006F290C" w:rsidP="00E44306">
            <w:pPr>
              <w:rPr>
                <w:b/>
              </w:rPr>
            </w:pPr>
          </w:p>
        </w:tc>
        <w:tc>
          <w:tcPr>
            <w:tcW w:w="6666" w:type="dxa"/>
          </w:tcPr>
          <w:p w14:paraId="70BD7CE1" w14:textId="511F8331" w:rsidR="00793429" w:rsidRPr="00387E2D" w:rsidRDefault="00793429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3.2.5.2</w:t>
            </w:r>
          </w:p>
          <w:p w14:paraId="306CC597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1842ED">
              <w:rPr>
                <w:color w:val="212121"/>
                <w:sz w:val="16"/>
                <w:szCs w:val="16"/>
              </w:rPr>
              <w:t>web obce/města odkazuje či přímo uvádí</w:t>
            </w:r>
            <w:r w:rsidRPr="00387E2D">
              <w:rPr>
                <w:color w:val="212121"/>
                <w:sz w:val="16"/>
                <w:szCs w:val="16"/>
              </w:rPr>
              <w:t>:</w:t>
            </w:r>
          </w:p>
          <w:p w14:paraId="57E50374" w14:textId="77777777" w:rsidR="006F290C" w:rsidRPr="00387E2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1842ED">
              <w:rPr>
                <w:color w:val="212121"/>
                <w:sz w:val="16"/>
                <w:szCs w:val="16"/>
              </w:rPr>
              <w:t>turistické informace</w:t>
            </w:r>
            <w:r w:rsidRPr="00387E2D">
              <w:rPr>
                <w:color w:val="212121"/>
                <w:sz w:val="16"/>
                <w:szCs w:val="16"/>
              </w:rPr>
              <w:t xml:space="preserve"> </w:t>
            </w:r>
            <w:r w:rsidRPr="001842ED">
              <w:rPr>
                <w:color w:val="212121"/>
                <w:sz w:val="16"/>
                <w:szCs w:val="16"/>
              </w:rPr>
              <w:t>(co mohu v obci navštívit či využít</w:t>
            </w:r>
            <w:r w:rsidRPr="00387E2D">
              <w:rPr>
                <w:color w:val="212121"/>
                <w:sz w:val="16"/>
                <w:szCs w:val="16"/>
              </w:rPr>
              <w:t xml:space="preserve">, </w:t>
            </w:r>
            <w:r w:rsidRPr="001842ED">
              <w:rPr>
                <w:color w:val="212121"/>
                <w:sz w:val="16"/>
                <w:szCs w:val="16"/>
              </w:rPr>
              <w:t>restaurace,</w:t>
            </w:r>
            <w:r w:rsidRPr="00387E2D">
              <w:rPr>
                <w:color w:val="212121"/>
                <w:sz w:val="16"/>
                <w:szCs w:val="16"/>
              </w:rPr>
              <w:t>…)</w:t>
            </w:r>
          </w:p>
          <w:p w14:paraId="07C24B91" w14:textId="77777777" w:rsidR="006F290C" w:rsidRPr="001842ED" w:rsidRDefault="006F290C" w:rsidP="00E44306">
            <w:pPr>
              <w:shd w:val="clear" w:color="auto" w:fill="FAFAFA"/>
              <w:spacing w:before="24" w:after="24" w:line="198" w:lineRule="atLeast"/>
              <w:rPr>
                <w:color w:val="212121"/>
                <w:sz w:val="16"/>
                <w:szCs w:val="16"/>
              </w:rPr>
            </w:pPr>
            <w:r w:rsidRPr="001842ED">
              <w:rPr>
                <w:color w:val="212121"/>
                <w:sz w:val="16"/>
                <w:szCs w:val="16"/>
              </w:rPr>
              <w:t xml:space="preserve">kulturní informace </w:t>
            </w:r>
            <w:r w:rsidRPr="00387E2D">
              <w:rPr>
                <w:color w:val="212121"/>
                <w:sz w:val="16"/>
                <w:szCs w:val="16"/>
              </w:rPr>
              <w:t xml:space="preserve">(jaká je v obci dostupná </w:t>
            </w:r>
            <w:r w:rsidRPr="001842ED">
              <w:rPr>
                <w:color w:val="212121"/>
                <w:sz w:val="16"/>
                <w:szCs w:val="16"/>
              </w:rPr>
              <w:t>kultura, …)</w:t>
            </w:r>
          </w:p>
          <w:p w14:paraId="43D9A5A9" w14:textId="2ADB6709" w:rsidR="006F290C" w:rsidRPr="00387E2D" w:rsidRDefault="006F290C" w:rsidP="00E44306">
            <w:pPr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uzná se až 2,5 bodu, pokud na hodnoceném webu lze snadno nalézt výše uvedené turistické a kulturní informace (ať již přímo, nebo odkazem například na informační centrum); rozpětí 0 až 2,5 bodu využije hodnotitel subjektivně podle rozsahu poskytovaných informací rámcově takto:</w:t>
            </w:r>
          </w:p>
          <w:p w14:paraId="0FB50FC7" w14:textId="77777777" w:rsidR="006F290C" w:rsidRPr="00387E2D" w:rsidRDefault="006F290C" w:rsidP="00E44306">
            <w:pPr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 xml:space="preserve">0,0 turistické a kulturní informace poskytovány ani odkazovány </w:t>
            </w:r>
            <w:r w:rsidR="00122E54">
              <w:rPr>
                <w:color w:val="212121"/>
                <w:sz w:val="16"/>
                <w:szCs w:val="16"/>
              </w:rPr>
              <w:t xml:space="preserve">vůbec </w:t>
            </w:r>
            <w:r w:rsidRPr="00387E2D">
              <w:rPr>
                <w:color w:val="212121"/>
                <w:sz w:val="16"/>
                <w:szCs w:val="16"/>
              </w:rPr>
              <w:t>nejsou</w:t>
            </w:r>
          </w:p>
          <w:p w14:paraId="302AEE6E" w14:textId="77777777" w:rsidR="006F290C" w:rsidRPr="00387E2D" w:rsidRDefault="006F290C" w:rsidP="00E44306">
            <w:pPr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0,5 turistické a kulturní informace jsou poskytovány v nedostatečném rozsahu či kvalitě</w:t>
            </w:r>
          </w:p>
          <w:p w14:paraId="7A09C115" w14:textId="77777777" w:rsidR="006F290C" w:rsidRPr="00387E2D" w:rsidRDefault="006F290C" w:rsidP="00E44306">
            <w:pPr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1,0 jsou poskytovány buď jen turistické nebo jen kulturní informace, nebo obojí, ale ve velmi malém rozsahu či kvalitě</w:t>
            </w:r>
          </w:p>
          <w:p w14:paraId="63413BA3" w14:textId="77777777" w:rsidR="006F290C" w:rsidRPr="00387E2D" w:rsidRDefault="006F290C" w:rsidP="00E44306">
            <w:pPr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1,5 turistické a kulturní informace jsou poskytovány průměrně</w:t>
            </w:r>
          </w:p>
          <w:p w14:paraId="5899C38A" w14:textId="77777777" w:rsidR="006F290C" w:rsidRPr="00387E2D" w:rsidRDefault="006F290C" w:rsidP="00E44306">
            <w:pPr>
              <w:rPr>
                <w:color w:val="212121"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2,0 turistické a kulturní informace jsou poskytovány v dostatečné kvalitě</w:t>
            </w:r>
          </w:p>
          <w:p w14:paraId="1DEF717B" w14:textId="77777777" w:rsidR="006F290C" w:rsidRPr="00387E2D" w:rsidRDefault="006F290C" w:rsidP="00E44306">
            <w:pPr>
              <w:rPr>
                <w:b/>
                <w:sz w:val="16"/>
                <w:szCs w:val="16"/>
              </w:rPr>
            </w:pPr>
            <w:r w:rsidRPr="00387E2D">
              <w:rPr>
                <w:color w:val="212121"/>
                <w:sz w:val="16"/>
                <w:szCs w:val="16"/>
              </w:rPr>
              <w:t>2,5 turistické a kulturní informace jsou poskytovány ve vysoké kvalitě</w:t>
            </w:r>
          </w:p>
        </w:tc>
      </w:tr>
    </w:tbl>
    <w:p w14:paraId="2E9B1E5F" w14:textId="307AF18F" w:rsidR="00EC2B12" w:rsidRDefault="00EC2B12" w:rsidP="00387E2D"/>
    <w:p w14:paraId="3B8B149C" w14:textId="3F1373D3" w:rsidR="005973CD" w:rsidRDefault="005973CD" w:rsidP="00387E2D">
      <w:pPr>
        <w:rPr>
          <w:b/>
        </w:rPr>
      </w:pPr>
      <w:r>
        <w:rPr>
          <w:b/>
        </w:rPr>
        <w:t>Důležité upozornění pro hodnotitele:</w:t>
      </w:r>
    </w:p>
    <w:p w14:paraId="684F3C91" w14:textId="2C55C0D8" w:rsidR="005973CD" w:rsidRPr="005973CD" w:rsidRDefault="005973CD" w:rsidP="00387E2D">
      <w:pPr>
        <w:rPr>
          <w:b/>
        </w:rPr>
      </w:pPr>
      <w:r w:rsidRPr="005973CD">
        <w:rPr>
          <w:b/>
        </w:rPr>
        <w:t>Neopomeňte při zápisu vašeho hodnocení do aplikace pro porotce uvést slovní hodnocení</w:t>
      </w:r>
      <w:r>
        <w:rPr>
          <w:b/>
        </w:rPr>
        <w:t>.</w:t>
      </w:r>
      <w:r w:rsidRPr="005973CD">
        <w:rPr>
          <w:b/>
        </w:rPr>
        <w:t xml:space="preserve"> Jak na vás web zapůsobil, co se vám na něm líbilo, za co jste případně strhli body. </w:t>
      </w:r>
      <w:r>
        <w:rPr>
          <w:b/>
        </w:rPr>
        <w:t>Mějte na paměti, že zapsané komentáře</w:t>
      </w:r>
      <w:r w:rsidRPr="005973CD">
        <w:rPr>
          <w:b/>
        </w:rPr>
        <w:t xml:space="preserve"> j</w:t>
      </w:r>
      <w:r>
        <w:rPr>
          <w:b/>
        </w:rPr>
        <w:t>sou</w:t>
      </w:r>
      <w:bookmarkStart w:id="0" w:name="_GoBack"/>
      <w:bookmarkEnd w:id="0"/>
      <w:r w:rsidRPr="005973CD">
        <w:rPr>
          <w:b/>
        </w:rPr>
        <w:t xml:space="preserve"> pro účastníky soutěže velmi cennou zpětnou vazbou.</w:t>
      </w:r>
    </w:p>
    <w:p w14:paraId="308EC844" w14:textId="77777777" w:rsidR="005973CD" w:rsidRDefault="005973CD" w:rsidP="00387E2D">
      <w:pPr>
        <w:rPr>
          <w:b/>
        </w:rPr>
      </w:pPr>
    </w:p>
    <w:p w14:paraId="7791CF2A" w14:textId="61A275D1" w:rsidR="00B824DB" w:rsidRDefault="00B824DB" w:rsidP="00387E2D">
      <w:r w:rsidRPr="00B824DB">
        <w:rPr>
          <w:b/>
        </w:rPr>
        <w:t>Poznámka:</w:t>
      </w:r>
      <w:r>
        <w:t xml:space="preserve"> Propozice soutěže „</w:t>
      </w:r>
      <w:r w:rsidRPr="00B824DB">
        <w:rPr>
          <w:i/>
        </w:rPr>
        <w:t>Zlatý erb 2022 – ročník služeb</w:t>
      </w:r>
      <w:r>
        <w:t xml:space="preserve">“ v odstavci 3.3 připouštějí možnost, aby si poroty v jednotlivých krajích stanovily kritéria drobně odlišná </w:t>
      </w:r>
      <w:r w:rsidRPr="00B824DB">
        <w:rPr>
          <w:i/>
        </w:rPr>
        <w:t>(„3.3 Pro hodnocení jednotlivých kritérií je zpracována metodika, která připouští dílčí odlišnosti (nikoli zásadní) v jednotlivých krajích, pokud se na nich krajská porota shodne.“</w:t>
      </w:r>
      <w:r>
        <w:t xml:space="preserve">). Toto ustanovení může posloužit </w:t>
      </w:r>
      <w:r w:rsidR="00617D96">
        <w:t xml:space="preserve">například </w:t>
      </w:r>
      <w:r>
        <w:t>porotám v krajích, kde při hodnocení podle navržené metodiky hrozí, na základě předchozích zkušeností, nedostatečný bodový odstup soutěžících na čelním umístění. Pokud se porota v kraji shodne, může pro hodnocení v rámci metodických doporučení k bodům 3.2.1 až 3.2.5 použít i další dílčí kritéria, která umožní detailnější posouzení hodnocených webů. Ustanovení 3.3 Propozic ale rozhodně není</w:t>
      </w:r>
      <w:r w:rsidR="00617D96">
        <w:t xml:space="preserve"> definováno proto, aby se hodnocení v krajském kole ještě zjednodušovalo. Případné spory ohledně </w:t>
      </w:r>
      <w:proofErr w:type="gramStart"/>
      <w:r w:rsidR="00617D96">
        <w:t>krajskou porotou</w:t>
      </w:r>
      <w:proofErr w:type="gramEnd"/>
      <w:r w:rsidR="00617D96">
        <w:t xml:space="preserve"> přidaných dílčích hodnotících kritérií řeší v prvním kole předseda krajské poroty, v případě odvolání předseda celostátní poroty.</w:t>
      </w:r>
    </w:p>
    <w:sectPr w:rsidR="00B824DB" w:rsidSect="00EC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E9008D" w16cid:durableId="25A103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2357E"/>
    <w:multiLevelType w:val="hybridMultilevel"/>
    <w:tmpl w:val="904E7730"/>
    <w:lvl w:ilvl="0" w:tplc="5D889D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36687"/>
    <w:multiLevelType w:val="hybridMultilevel"/>
    <w:tmpl w:val="2232426E"/>
    <w:lvl w:ilvl="0" w:tplc="C3563F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C"/>
    <w:rsid w:val="000049F3"/>
    <w:rsid w:val="000255BE"/>
    <w:rsid w:val="0002622D"/>
    <w:rsid w:val="000544FA"/>
    <w:rsid w:val="00122E54"/>
    <w:rsid w:val="001247C0"/>
    <w:rsid w:val="00137176"/>
    <w:rsid w:val="00155F59"/>
    <w:rsid w:val="0020100D"/>
    <w:rsid w:val="003037F5"/>
    <w:rsid w:val="00324F73"/>
    <w:rsid w:val="00332B86"/>
    <w:rsid w:val="00333FFA"/>
    <w:rsid w:val="00341FB7"/>
    <w:rsid w:val="00387E2D"/>
    <w:rsid w:val="00393937"/>
    <w:rsid w:val="00481EE5"/>
    <w:rsid w:val="0049537A"/>
    <w:rsid w:val="00513DAA"/>
    <w:rsid w:val="005973CD"/>
    <w:rsid w:val="005D7F28"/>
    <w:rsid w:val="00617D96"/>
    <w:rsid w:val="00654D2D"/>
    <w:rsid w:val="00655C31"/>
    <w:rsid w:val="00670D05"/>
    <w:rsid w:val="00676567"/>
    <w:rsid w:val="006B04CA"/>
    <w:rsid w:val="006F290C"/>
    <w:rsid w:val="0071080C"/>
    <w:rsid w:val="0072292A"/>
    <w:rsid w:val="0076076D"/>
    <w:rsid w:val="00781745"/>
    <w:rsid w:val="00793429"/>
    <w:rsid w:val="00865760"/>
    <w:rsid w:val="0090284B"/>
    <w:rsid w:val="009709AA"/>
    <w:rsid w:val="00974D98"/>
    <w:rsid w:val="0098040D"/>
    <w:rsid w:val="00B30747"/>
    <w:rsid w:val="00B824DB"/>
    <w:rsid w:val="00B92B48"/>
    <w:rsid w:val="00C2002F"/>
    <w:rsid w:val="00D965DD"/>
    <w:rsid w:val="00E14D59"/>
    <w:rsid w:val="00E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04CA"/>
  <w15:docId w15:val="{6F4C0036-6593-4D50-8892-E6E2D736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90C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2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Standardnpsmoodstavce"/>
    <w:uiPriority w:val="22"/>
    <w:qFormat/>
    <w:rsid w:val="006F29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5D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5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5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5BE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5BE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108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44F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4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1505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Holenda Tomáš</cp:lastModifiedBy>
  <cp:revision>3</cp:revision>
  <dcterms:created xsi:type="dcterms:W3CDTF">2022-01-31T17:28:00Z</dcterms:created>
  <dcterms:modified xsi:type="dcterms:W3CDTF">2022-01-31T17:32:00Z</dcterms:modified>
</cp:coreProperties>
</file>