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6B64C" w14:textId="77777777" w:rsidR="004A2060" w:rsidRDefault="004A2060" w:rsidP="004A2060">
      <w:pPr>
        <w:pStyle w:val="Default"/>
      </w:pPr>
    </w:p>
    <w:p w14:paraId="6EACA8C3" w14:textId="180D99F6" w:rsidR="004A2060" w:rsidRDefault="004A2060" w:rsidP="00A63442">
      <w:pPr>
        <w:jc w:val="center"/>
      </w:pPr>
      <w:r>
        <w:rPr>
          <w:b/>
          <w:bCs/>
          <w:sz w:val="28"/>
          <w:szCs w:val="28"/>
        </w:rPr>
        <w:t>Výzva k podávání žádostí do Rozvojové sítě sociálních služeb Ústeckého kraje s účinností od 1. 7. 2022</w:t>
      </w:r>
    </w:p>
    <w:p w14:paraId="70D3294A" w14:textId="55B128D3" w:rsidR="004A2060" w:rsidRDefault="004A2060" w:rsidP="006C293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Ústecký kraj v souladu s Metodikou zajištění sítě sociálních služeb Ústeckého kraje vyhlašuje výzvu k podávání žádostí o zařazení sociální služby Rozvojové sítě sociálních služeb Ústeckého kraje a to v souladu s prioritami a cíli stanovenými v Akčním plánu rozvoje sociálních služeb Ústeckého kraje na daný rok. </w:t>
      </w:r>
    </w:p>
    <w:p w14:paraId="08781793" w14:textId="77777777" w:rsidR="004A2060" w:rsidRDefault="004A2060" w:rsidP="006C2935">
      <w:pPr>
        <w:pStyle w:val="Default"/>
        <w:jc w:val="both"/>
        <w:rPr>
          <w:sz w:val="22"/>
          <w:szCs w:val="22"/>
        </w:rPr>
      </w:pPr>
    </w:p>
    <w:p w14:paraId="6FE3DDD0" w14:textId="6F2D133A" w:rsidR="004A2060" w:rsidRDefault="004A2060" w:rsidP="006C293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Žádosti do Základní sítě sociálních služeb </w:t>
      </w:r>
      <w:r w:rsidR="00A63442">
        <w:rPr>
          <w:b/>
          <w:bCs/>
          <w:sz w:val="22"/>
          <w:szCs w:val="22"/>
        </w:rPr>
        <w:t xml:space="preserve">ÚK </w:t>
      </w:r>
      <w:r>
        <w:rPr>
          <w:b/>
          <w:bCs/>
          <w:sz w:val="22"/>
          <w:szCs w:val="22"/>
        </w:rPr>
        <w:t xml:space="preserve">se dle Metodiky zajištění sítě sociálních služeb Ústeckého kraje podávají pouze v srpnu. </w:t>
      </w:r>
    </w:p>
    <w:p w14:paraId="022D0B9E" w14:textId="77777777" w:rsidR="004A2060" w:rsidRDefault="004A2060" w:rsidP="006C2935">
      <w:pPr>
        <w:pStyle w:val="Default"/>
        <w:jc w:val="both"/>
        <w:rPr>
          <w:sz w:val="22"/>
          <w:szCs w:val="22"/>
        </w:rPr>
      </w:pPr>
    </w:p>
    <w:p w14:paraId="13C15DFD" w14:textId="56CF7208" w:rsidR="004A2060" w:rsidRDefault="004A2060" w:rsidP="006C293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Od 1. 1. 2019 je přistoupeno až do odvolání k zastavení rozšiřování Základní sítě sociálních služeb, tzn., že až do odvolání nebude docházet k zařazování nových sociálních služeb do Základní sítě, navyšování individuálních kapacit, skupinových kapacit, počtu lůžek a navyšování úvazků pracovníků v přímé péči. Toto opatření se netýká Rozvojové sítě sociálních služeb</w:t>
      </w:r>
      <w:r w:rsidR="006C2935">
        <w:rPr>
          <w:sz w:val="22"/>
          <w:szCs w:val="22"/>
        </w:rPr>
        <w:t xml:space="preserve"> </w:t>
      </w:r>
      <w:r w:rsidR="006C2935" w:rsidRPr="006C2935">
        <w:rPr>
          <w:sz w:val="22"/>
          <w:szCs w:val="22"/>
        </w:rPr>
        <w:t>Ústeckého kraje</w:t>
      </w:r>
      <w:r>
        <w:rPr>
          <w:sz w:val="22"/>
          <w:szCs w:val="22"/>
        </w:rPr>
        <w:t xml:space="preserve">. </w:t>
      </w:r>
    </w:p>
    <w:p w14:paraId="15235C21" w14:textId="77777777" w:rsidR="004A2060" w:rsidRDefault="004A2060" w:rsidP="006C2935">
      <w:pPr>
        <w:pStyle w:val="Default"/>
        <w:jc w:val="both"/>
        <w:rPr>
          <w:sz w:val="22"/>
          <w:szCs w:val="22"/>
        </w:rPr>
      </w:pPr>
    </w:p>
    <w:p w14:paraId="7C3F7C43" w14:textId="77777777" w:rsidR="004A2060" w:rsidRDefault="004A2060" w:rsidP="006C293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Způsob podání žádostí: </w:t>
      </w:r>
    </w:p>
    <w:p w14:paraId="2A8F0FE0" w14:textId="0FE7C104" w:rsidR="004A2060" w:rsidRDefault="004A2060" w:rsidP="006C2935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Žádost lze podat v termínu </w:t>
      </w:r>
      <w:r w:rsidRPr="006C2935">
        <w:rPr>
          <w:b/>
          <w:sz w:val="22"/>
          <w:szCs w:val="22"/>
        </w:rPr>
        <w:t xml:space="preserve">od 1. 3. </w:t>
      </w:r>
      <w:bookmarkStart w:id="0" w:name="_GoBack"/>
      <w:bookmarkEnd w:id="0"/>
      <w:r w:rsidRPr="006C2935">
        <w:rPr>
          <w:b/>
          <w:sz w:val="22"/>
          <w:szCs w:val="22"/>
        </w:rPr>
        <w:t>do 31. 3. 2022</w:t>
      </w:r>
      <w:r>
        <w:rPr>
          <w:sz w:val="22"/>
          <w:szCs w:val="22"/>
        </w:rPr>
        <w:t xml:space="preserve"> </w:t>
      </w:r>
    </w:p>
    <w:p w14:paraId="48C563BE" w14:textId="7A0280C5" w:rsidR="004A2060" w:rsidRDefault="004A2060" w:rsidP="006C293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elektronicky na: </w:t>
      </w:r>
      <w:r w:rsidRPr="007323FD">
        <w:rPr>
          <w:b/>
          <w:color w:val="0462C1"/>
          <w:sz w:val="22"/>
          <w:szCs w:val="22"/>
        </w:rPr>
        <w:t>e-podatelna@kr-ustecky.cz</w:t>
      </w:r>
      <w:r>
        <w:rPr>
          <w:color w:val="0462C1"/>
          <w:sz w:val="22"/>
          <w:szCs w:val="22"/>
        </w:rPr>
        <w:t xml:space="preserve"> </w:t>
      </w:r>
      <w:r>
        <w:rPr>
          <w:sz w:val="22"/>
          <w:szCs w:val="22"/>
        </w:rPr>
        <w:t xml:space="preserve">nebo datovou schránku Ústeckého kraje, ID: </w:t>
      </w:r>
      <w:r w:rsidRPr="007323FD">
        <w:rPr>
          <w:b/>
          <w:color w:val="0462C1"/>
          <w:sz w:val="22"/>
          <w:szCs w:val="22"/>
        </w:rPr>
        <w:t>t9zbsva</w:t>
      </w:r>
      <w:r>
        <w:rPr>
          <w:sz w:val="22"/>
          <w:szCs w:val="22"/>
        </w:rPr>
        <w:t xml:space="preserve">, </w:t>
      </w:r>
    </w:p>
    <w:p w14:paraId="579053C0" w14:textId="77777777" w:rsidR="004A2060" w:rsidRDefault="004A2060" w:rsidP="006C2935">
      <w:pPr>
        <w:pStyle w:val="Default"/>
        <w:spacing w:after="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osobně na podatelnu Krajského úřadu Ústeckého kraje, odbor sociálních věcí, </w:t>
      </w:r>
    </w:p>
    <w:p w14:paraId="3F2B2694" w14:textId="61EAE456" w:rsidR="004A2060" w:rsidRDefault="004A2060" w:rsidP="006C2935">
      <w:pPr>
        <w:pStyle w:val="Default"/>
        <w:spacing w:after="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poštou na adresu Krajský úřad Ústeckého kraje, odbor sociálních věcí, Velká Hradební 3118/48, 400 02 Ústí nad Labem. </w:t>
      </w:r>
    </w:p>
    <w:p w14:paraId="7573CF9C" w14:textId="0B469F8C" w:rsidR="004A2060" w:rsidRDefault="004A2060" w:rsidP="006C2935">
      <w:pPr>
        <w:pStyle w:val="Default"/>
        <w:spacing w:after="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Pro podávání žádostí je rozhodující datum přijetí podatelnou Krajského úřadu Ústeckého kraje. Na žádosti doručené po termínu podávání žádostí nebude brán zřetel. </w:t>
      </w:r>
    </w:p>
    <w:p w14:paraId="76F07753" w14:textId="2F636B58" w:rsidR="004A2060" w:rsidRDefault="004A2060" w:rsidP="006C2935">
      <w:pPr>
        <w:pStyle w:val="Default"/>
        <w:spacing w:after="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Žádost v listinné podobě žadatel překládá v jednom originále, kdy všechny listy žádosti musí být pevně spojeny. </w:t>
      </w:r>
    </w:p>
    <w:p w14:paraId="021E9B79" w14:textId="6625BC57" w:rsidR="004A2060" w:rsidRDefault="004A2060" w:rsidP="006C2935">
      <w:pPr>
        <w:pStyle w:val="Default"/>
        <w:spacing w:after="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Žádosti se podávají na předepsaných formulářích, které jsou zveřejněny na webových stránkách: </w:t>
      </w:r>
      <w:r w:rsidRPr="007323FD">
        <w:rPr>
          <w:b/>
          <w:color w:val="0462C1"/>
          <w:sz w:val="22"/>
          <w:szCs w:val="22"/>
        </w:rPr>
        <w:t>www.kr-ustecky.cz</w:t>
      </w:r>
      <w:r>
        <w:rPr>
          <w:sz w:val="22"/>
          <w:szCs w:val="22"/>
        </w:rPr>
        <w:t xml:space="preserve">, v sekci: </w:t>
      </w:r>
      <w:r w:rsidR="0000491D">
        <w:rPr>
          <w:sz w:val="22"/>
          <w:szCs w:val="22"/>
        </w:rPr>
        <w:t>S</w:t>
      </w:r>
      <w:r>
        <w:rPr>
          <w:sz w:val="22"/>
          <w:szCs w:val="22"/>
        </w:rPr>
        <w:t xml:space="preserve">ociální péče </w:t>
      </w:r>
      <w:r w:rsidR="0000491D">
        <w:rPr>
          <w:sz w:val="22"/>
          <w:szCs w:val="22"/>
        </w:rPr>
        <w:t xml:space="preserve">a Pakt zaměstnanosti </w:t>
      </w:r>
      <w:r>
        <w:rPr>
          <w:sz w:val="22"/>
          <w:szCs w:val="22"/>
        </w:rPr>
        <w:t xml:space="preserve">– </w:t>
      </w:r>
      <w:r w:rsidR="0000491D">
        <w:rPr>
          <w:sz w:val="22"/>
          <w:szCs w:val="22"/>
        </w:rPr>
        <w:t xml:space="preserve">Sociální služby </w:t>
      </w:r>
      <w:r w:rsidR="0000491D">
        <w:rPr>
          <w:sz w:val="22"/>
          <w:szCs w:val="22"/>
        </w:rPr>
        <w:t>–</w:t>
      </w:r>
      <w:r w:rsidR="0000491D">
        <w:rPr>
          <w:sz w:val="22"/>
          <w:szCs w:val="22"/>
        </w:rPr>
        <w:t xml:space="preserve"> P</w:t>
      </w:r>
      <w:r>
        <w:rPr>
          <w:sz w:val="22"/>
          <w:szCs w:val="22"/>
        </w:rPr>
        <w:t xml:space="preserve">lánování a síť sociálních služeb. </w:t>
      </w:r>
    </w:p>
    <w:p w14:paraId="0A1F2242" w14:textId="77777777" w:rsidR="004A2060" w:rsidRDefault="004A2060" w:rsidP="006C293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00491D">
        <w:rPr>
          <w:sz w:val="22"/>
          <w:szCs w:val="22"/>
        </w:rPr>
        <w:t>Žádosti se podávají samostatně na každý identifikátor sociální služby</w:t>
      </w:r>
      <w:r>
        <w:rPr>
          <w:sz w:val="22"/>
          <w:szCs w:val="22"/>
        </w:rPr>
        <w:t xml:space="preserve">. </w:t>
      </w:r>
    </w:p>
    <w:p w14:paraId="6771E35D" w14:textId="77777777" w:rsidR="004A2060" w:rsidRDefault="004A2060" w:rsidP="006C2935">
      <w:pPr>
        <w:pStyle w:val="Default"/>
        <w:jc w:val="both"/>
        <w:rPr>
          <w:sz w:val="22"/>
          <w:szCs w:val="22"/>
        </w:rPr>
      </w:pPr>
    </w:p>
    <w:p w14:paraId="172C5921" w14:textId="09BAC25D" w:rsidR="004A2060" w:rsidRDefault="004A2060" w:rsidP="006C293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Žádost o zařazení do Rozvojové sítě sociálních služeb Ústeckého kraje </w:t>
      </w:r>
    </w:p>
    <w:p w14:paraId="1B640183" w14:textId="77777777" w:rsidR="004A2060" w:rsidRDefault="004A2060" w:rsidP="006C293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Ve formuláři Žádosti o zařazení do Rozvojové sítě kraje žadatel vybírá druh žádosti: </w:t>
      </w:r>
    </w:p>
    <w:p w14:paraId="669AACBE" w14:textId="77777777" w:rsidR="004A2060" w:rsidRDefault="004A2060" w:rsidP="006C293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žádost o zařazení nové sociální služby, </w:t>
      </w:r>
    </w:p>
    <w:p w14:paraId="56E1F107" w14:textId="77777777" w:rsidR="004A2060" w:rsidRDefault="004A2060" w:rsidP="006C293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žádost o zařazení stávající sociální služby, </w:t>
      </w:r>
    </w:p>
    <w:p w14:paraId="7F526B89" w14:textId="30EBF1EC" w:rsidR="00A63442" w:rsidRDefault="004A2060" w:rsidP="006C2935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c) žádost o změnu kapacity sociální služby zařazené v Rozvojové síti sociá</w:t>
      </w:r>
      <w:r w:rsidR="006C2935">
        <w:rPr>
          <w:sz w:val="22"/>
          <w:szCs w:val="22"/>
        </w:rPr>
        <w:t xml:space="preserve">lních služeb Ústeckého kraje, </w:t>
      </w:r>
      <w:r>
        <w:rPr>
          <w:color w:val="auto"/>
          <w:sz w:val="22"/>
          <w:szCs w:val="22"/>
        </w:rPr>
        <w:t xml:space="preserve">d) žádost o nové místo poskytování sociální služby zařazené v Rozvojové síti sociálních služeb Ústeckého kraje. </w:t>
      </w:r>
      <w:r w:rsidR="00A63442">
        <w:rPr>
          <w:color w:val="auto"/>
          <w:sz w:val="22"/>
          <w:szCs w:val="22"/>
        </w:rPr>
        <w:t xml:space="preserve">  </w:t>
      </w:r>
    </w:p>
    <w:p w14:paraId="66ACB3DD" w14:textId="77777777" w:rsidR="006C2935" w:rsidRDefault="006C2935" w:rsidP="006C2935">
      <w:pPr>
        <w:pStyle w:val="Default"/>
        <w:jc w:val="both"/>
        <w:rPr>
          <w:color w:val="auto"/>
          <w:sz w:val="22"/>
          <w:szCs w:val="22"/>
        </w:rPr>
      </w:pPr>
    </w:p>
    <w:p w14:paraId="3988BC63" w14:textId="19258F33" w:rsidR="004A2060" w:rsidRDefault="004A2060" w:rsidP="006C2935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Náležitosti žádosti o zařazení do Rozvojové sítě </w:t>
      </w:r>
      <w:r w:rsidR="007323FD">
        <w:rPr>
          <w:b/>
          <w:bCs/>
          <w:sz w:val="22"/>
          <w:szCs w:val="22"/>
        </w:rPr>
        <w:t>sociálních služeb Ústeckého kraje</w:t>
      </w:r>
    </w:p>
    <w:p w14:paraId="4DAFF0F0" w14:textId="77777777" w:rsidR="004A2060" w:rsidRDefault="004A2060" w:rsidP="006C293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Formální náležitosti: </w:t>
      </w:r>
    </w:p>
    <w:p w14:paraId="71BB1242" w14:textId="77777777" w:rsidR="004A2060" w:rsidRDefault="004A2060" w:rsidP="006C293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údaje o poskytovateli sociální služby, </w:t>
      </w:r>
    </w:p>
    <w:p w14:paraId="30B85D79" w14:textId="77777777" w:rsidR="004A2060" w:rsidRDefault="004A2060" w:rsidP="006C293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druh žádosti o zařazení do Rozvojové sítě kraje. </w:t>
      </w:r>
    </w:p>
    <w:p w14:paraId="2BE6A939" w14:textId="77777777" w:rsidR="004A2060" w:rsidRDefault="004A2060" w:rsidP="006C293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Obsahové náležitosti: </w:t>
      </w:r>
    </w:p>
    <w:p w14:paraId="4AF6C75F" w14:textId="77777777" w:rsidR="004A2060" w:rsidRDefault="004A2060" w:rsidP="006C293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- údaje o sociální službě, </w:t>
      </w:r>
    </w:p>
    <w:p w14:paraId="784B7547" w14:textId="77777777" w:rsidR="004A2060" w:rsidRDefault="004A2060" w:rsidP="006C293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kvantifikace sociální služby, </w:t>
      </w:r>
    </w:p>
    <w:p w14:paraId="01DF28F8" w14:textId="77777777" w:rsidR="004A2060" w:rsidRDefault="004A2060" w:rsidP="006C293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údaje o personálním zajištění sociální služby, </w:t>
      </w:r>
    </w:p>
    <w:p w14:paraId="69337574" w14:textId="77777777" w:rsidR="004A2060" w:rsidRDefault="004A2060" w:rsidP="006C293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rozpočet sociální služby, </w:t>
      </w:r>
    </w:p>
    <w:p w14:paraId="762DC84B" w14:textId="77777777" w:rsidR="004A2060" w:rsidRDefault="004A2060" w:rsidP="006C293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údaje k nákladovosti a financování sociální služby. </w:t>
      </w:r>
    </w:p>
    <w:p w14:paraId="5569DE54" w14:textId="77777777" w:rsidR="004A2060" w:rsidRDefault="004A2060" w:rsidP="006C293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Povinné přílohy: </w:t>
      </w:r>
    </w:p>
    <w:p w14:paraId="59832ABC" w14:textId="77777777" w:rsidR="004A2060" w:rsidRDefault="004A2060" w:rsidP="006C293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Vyjádření obce s rozšířenou působností k potřebnosti sociální služby. Dále může poskytovatel dodat vyjádření obce I. nebo II. typu nebo dalších institucí (např. věznice) v jejíž lokalitě sociální služba působí. Vyjádření obce s rozšířenou působností není zapotřebí v případě, že poskytovatel žádá o změnu úvazků pracovníků v přímé péči a nežádá zároveň o změnu kapacity služby. </w:t>
      </w:r>
    </w:p>
    <w:p w14:paraId="6BBCD0E6" w14:textId="77777777" w:rsidR="004A2060" w:rsidRDefault="004A2060" w:rsidP="006C2935">
      <w:pPr>
        <w:pStyle w:val="Default"/>
        <w:jc w:val="both"/>
        <w:rPr>
          <w:color w:val="auto"/>
          <w:sz w:val="22"/>
          <w:szCs w:val="22"/>
        </w:rPr>
      </w:pPr>
    </w:p>
    <w:p w14:paraId="180B4F8E" w14:textId="042DACDF" w:rsidR="004A2060" w:rsidRDefault="004A2060" w:rsidP="006C2935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Způsob hodnocení Rozvojové sítě </w:t>
      </w:r>
      <w:r w:rsidR="007323FD">
        <w:rPr>
          <w:b/>
          <w:bCs/>
          <w:sz w:val="22"/>
          <w:szCs w:val="22"/>
        </w:rPr>
        <w:t>sociálních služeb Ústeckého kraje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04F7CB96" w14:textId="77777777" w:rsidR="004A2060" w:rsidRDefault="004A2060" w:rsidP="006C293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Žádost o zařazení do Základní sítě nebo Rozvojové sítě kraje je hodnocena v souladu s Metodikou zajištění sítě sociálních služeb Ústeckého kraje. </w:t>
      </w:r>
    </w:p>
    <w:p w14:paraId="3149FA88" w14:textId="77777777" w:rsidR="004A2060" w:rsidRDefault="004A2060" w:rsidP="006C293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Po přijetí žádosti bude provedena formální kontrola žádosti, tj. podání ve stanoveném termínu, řádné vyplnění údajů, dodání vyjádření obce k potřebnosti sociální služby v regionu. Jestliže kraj shledá nedostatky, vyzve žadatele k doplnění. Pokud žadatel nedostatky neodstraní do lhůty stanovené zástupcem odboru sociálních věcí KÚÚK, bude žádost z procesu hodnocení žádostí vyřazena. </w:t>
      </w:r>
    </w:p>
    <w:p w14:paraId="7E1D005B" w14:textId="77777777" w:rsidR="004A2060" w:rsidRDefault="004A2060" w:rsidP="006C293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Na základě podané žádosti může být v místě poskytování sociální služby proveden monitoring, v rámci kterého bude sociální služba hodnocena podle hodnotících parametrů uvedených v Metodice zajištění sítě sociálních služeb Ústeckého kraje. </w:t>
      </w:r>
    </w:p>
    <w:p w14:paraId="39A391CE" w14:textId="6DA93875" w:rsidR="004A2060" w:rsidRDefault="004A2060" w:rsidP="006C293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Před předložením žádosti musí mít služba vyřízenou aktualizaci v Registru </w:t>
      </w:r>
      <w:r w:rsidR="0000491D">
        <w:rPr>
          <w:color w:val="auto"/>
          <w:sz w:val="22"/>
          <w:szCs w:val="22"/>
        </w:rPr>
        <w:t xml:space="preserve">poskytovatelů </w:t>
      </w:r>
      <w:r>
        <w:rPr>
          <w:color w:val="auto"/>
          <w:sz w:val="22"/>
          <w:szCs w:val="22"/>
        </w:rPr>
        <w:t xml:space="preserve">sociálních služeb. </w:t>
      </w:r>
    </w:p>
    <w:p w14:paraId="531D514B" w14:textId="77777777" w:rsidR="004A2060" w:rsidRDefault="004A2060" w:rsidP="006C293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Před předložením žádosti Radě a Zastupitelstvu Ústeckého kraje se sejde Odborná pracovní skupina odboru sociálních věcí Krajského úřadu Ústeckého kraje pro plánování, kvalitu a financování sociálních služeb (dále jen „pracovní skupina odboru SV") za účelem projednání žádosti. Pracovní skupina odboru SV si vyžádá stanovisko k potřebnosti sociální služby v dané lokalitě od Pracovní skupiny dle regionů. </w:t>
      </w:r>
    </w:p>
    <w:p w14:paraId="26C492B3" w14:textId="77777777" w:rsidR="004A2060" w:rsidRDefault="004A2060" w:rsidP="006C293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Návrh pracovní skupiny odboru SV o zařazení sociální služby do Rozvojové sítě kraje schvaluje Zastupitelstvo Ústeckého kraje. </w:t>
      </w:r>
    </w:p>
    <w:p w14:paraId="7E930DB4" w14:textId="54B40B99" w:rsidR="004A2060" w:rsidRPr="004A2060" w:rsidRDefault="004A2060" w:rsidP="006C2935">
      <w:pPr>
        <w:jc w:val="both"/>
      </w:pPr>
      <w:r>
        <w:t xml:space="preserve">7. Žadatel o procesu zařazování sociální služby do Základní nebo Rozvojové sítě kraje není písemně informován. </w:t>
      </w:r>
      <w:r>
        <w:rPr>
          <w:b/>
          <w:bCs/>
        </w:rPr>
        <w:t>Do 10 pracovních dnů od schválení Zastupitelstvem Ústeckého kraje je na webových stránkách Ústeckého kraje zveřejněna Základní a Rozvojová síť sociálních služeb Ústeckého kraje, pokud zde sociální služba není uvedena, nebyla do Základní nebo Rozvojové sítě sociálních služeb Ústeckého kraje s účinností od 1. 7. 2022 zařazena.</w:t>
      </w:r>
    </w:p>
    <w:sectPr w:rsidR="004A2060" w:rsidRPr="004A2060" w:rsidSect="00E27F7B">
      <w:headerReference w:type="default" r:id="rId7"/>
      <w:footerReference w:type="default" r:id="rId8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FD399" w14:textId="77777777" w:rsidR="001B2910" w:rsidRDefault="001B2910" w:rsidP="00151B5D">
      <w:pPr>
        <w:spacing w:after="0" w:line="240" w:lineRule="auto"/>
      </w:pPr>
      <w:r>
        <w:separator/>
      </w:r>
    </w:p>
  </w:endnote>
  <w:endnote w:type="continuationSeparator" w:id="0">
    <w:p w14:paraId="66F68A1A" w14:textId="77777777" w:rsidR="001B2910" w:rsidRDefault="001B2910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680360"/>
      <w:docPartObj>
        <w:docPartGallery w:val="Page Numbers (Bottom of Page)"/>
        <w:docPartUnique/>
      </w:docPartObj>
    </w:sdtPr>
    <w:sdtContent>
      <w:p w14:paraId="60EBE1D4" w14:textId="77777777" w:rsidR="004A2060" w:rsidRDefault="004A20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91D">
          <w:rPr>
            <w:noProof/>
          </w:rPr>
          <w:t>1</w:t>
        </w:r>
        <w:r>
          <w:fldChar w:fldCharType="end"/>
        </w:r>
      </w:p>
    </w:sdtContent>
  </w:sdt>
  <w:p w14:paraId="54436033" w14:textId="77777777" w:rsidR="004A2060" w:rsidRDefault="004A20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30D10" w14:textId="77777777" w:rsidR="001B2910" w:rsidRDefault="001B2910" w:rsidP="00151B5D">
      <w:pPr>
        <w:spacing w:after="0" w:line="240" w:lineRule="auto"/>
      </w:pPr>
      <w:r>
        <w:separator/>
      </w:r>
    </w:p>
  </w:footnote>
  <w:footnote w:type="continuationSeparator" w:id="0">
    <w:p w14:paraId="12C754C2" w14:textId="77777777" w:rsidR="001B2910" w:rsidRDefault="001B2910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32D10" w14:textId="77777777" w:rsidR="004A2060" w:rsidRDefault="004A2060">
    <w:pPr>
      <w:pStyle w:val="Zhlav"/>
    </w:pPr>
    <w:r w:rsidRPr="007E20AB">
      <w:rPr>
        <w:noProof/>
        <w:lang w:eastAsia="cs-CZ"/>
      </w:rPr>
      <w:drawing>
        <wp:inline distT="0" distB="0" distL="0" distR="0" wp14:anchorId="540C4AA3" wp14:editId="769834E4">
          <wp:extent cx="959702" cy="1143000"/>
          <wp:effectExtent l="0" t="0" r="0" b="0"/>
          <wp:docPr id="1" name="Obrázek 1" descr="C:\Users\jirovcova.m\AppData\Local\Microsoft\Windows\Temporary Internet Files\Content.IE5\KCMA4ALX\logo text A1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rovcova.m\AppData\Local\Microsoft\Windows\Temporary Internet Files\Content.IE5\KCMA4ALX\logo text A1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318" cy="1160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F4CAB4" w14:textId="77777777" w:rsidR="004A2060" w:rsidRDefault="004A20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5139"/>
    <w:multiLevelType w:val="hybridMultilevel"/>
    <w:tmpl w:val="7A187F68"/>
    <w:lvl w:ilvl="0" w:tplc="E3ACBAC4">
      <w:start w:val="22"/>
      <w:numFmt w:val="bullet"/>
      <w:lvlText w:val="•"/>
      <w:lvlJc w:val="left"/>
      <w:pPr>
        <w:ind w:left="1785" w:hanging="705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F935D5"/>
    <w:multiLevelType w:val="hybridMultilevel"/>
    <w:tmpl w:val="B40E2E42"/>
    <w:lvl w:ilvl="0" w:tplc="7824A0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7394"/>
    <w:multiLevelType w:val="hybridMultilevel"/>
    <w:tmpl w:val="6A26C73E"/>
    <w:lvl w:ilvl="0" w:tplc="E3ACBAC4">
      <w:start w:val="22"/>
      <w:numFmt w:val="bullet"/>
      <w:lvlText w:val="•"/>
      <w:lvlJc w:val="left"/>
      <w:pPr>
        <w:ind w:left="1785" w:hanging="705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C36814"/>
    <w:multiLevelType w:val="hybridMultilevel"/>
    <w:tmpl w:val="B0589030"/>
    <w:lvl w:ilvl="0" w:tplc="11AC385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D629A"/>
    <w:multiLevelType w:val="hybridMultilevel"/>
    <w:tmpl w:val="F2D20D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5254E"/>
    <w:multiLevelType w:val="hybridMultilevel"/>
    <w:tmpl w:val="A7447C60"/>
    <w:lvl w:ilvl="0" w:tplc="7824A0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523FC"/>
    <w:multiLevelType w:val="hybridMultilevel"/>
    <w:tmpl w:val="41A4886C"/>
    <w:lvl w:ilvl="0" w:tplc="E3ACBAC4">
      <w:start w:val="22"/>
      <w:numFmt w:val="bullet"/>
      <w:lvlText w:val="•"/>
      <w:lvlJc w:val="left"/>
      <w:pPr>
        <w:ind w:left="1785" w:hanging="705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E31F21"/>
    <w:multiLevelType w:val="hybridMultilevel"/>
    <w:tmpl w:val="DE2CE8E0"/>
    <w:lvl w:ilvl="0" w:tplc="7824A0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95779"/>
    <w:multiLevelType w:val="hybridMultilevel"/>
    <w:tmpl w:val="24005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3524C"/>
    <w:multiLevelType w:val="hybridMultilevel"/>
    <w:tmpl w:val="C84490BE"/>
    <w:lvl w:ilvl="0" w:tplc="7824A0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42749"/>
    <w:multiLevelType w:val="hybridMultilevel"/>
    <w:tmpl w:val="E460FA5A"/>
    <w:lvl w:ilvl="0" w:tplc="7824A0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34589"/>
    <w:multiLevelType w:val="hybridMultilevel"/>
    <w:tmpl w:val="AAB0C2E4"/>
    <w:lvl w:ilvl="0" w:tplc="E3ACBAC4">
      <w:start w:val="22"/>
      <w:numFmt w:val="bullet"/>
      <w:lvlText w:val="•"/>
      <w:lvlJc w:val="left"/>
      <w:pPr>
        <w:ind w:left="1785" w:hanging="705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BD3677"/>
    <w:multiLevelType w:val="hybridMultilevel"/>
    <w:tmpl w:val="574699CE"/>
    <w:lvl w:ilvl="0" w:tplc="1B80680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30BBC"/>
    <w:multiLevelType w:val="hybridMultilevel"/>
    <w:tmpl w:val="9E8AAB10"/>
    <w:lvl w:ilvl="0" w:tplc="E3ACBAC4">
      <w:start w:val="22"/>
      <w:numFmt w:val="bullet"/>
      <w:lvlText w:val="•"/>
      <w:lvlJc w:val="left"/>
      <w:pPr>
        <w:ind w:left="1065" w:hanging="705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13"/>
  </w:num>
  <w:num w:numId="8">
    <w:abstractNumId w:val="6"/>
  </w:num>
  <w:num w:numId="9">
    <w:abstractNumId w:val="0"/>
  </w:num>
  <w:num w:numId="10">
    <w:abstractNumId w:val="11"/>
  </w:num>
  <w:num w:numId="11">
    <w:abstractNumId w:val="2"/>
  </w:num>
  <w:num w:numId="12">
    <w:abstractNumId w:val="4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0491D"/>
    <w:rsid w:val="0004458D"/>
    <w:rsid w:val="0006041F"/>
    <w:rsid w:val="00065BAF"/>
    <w:rsid w:val="00067EE0"/>
    <w:rsid w:val="00073AD4"/>
    <w:rsid w:val="000867BF"/>
    <w:rsid w:val="00095CBB"/>
    <w:rsid w:val="000B0F8D"/>
    <w:rsid w:val="000C5283"/>
    <w:rsid w:val="000E5AE8"/>
    <w:rsid w:val="000E75AB"/>
    <w:rsid w:val="00107939"/>
    <w:rsid w:val="00107BED"/>
    <w:rsid w:val="00110061"/>
    <w:rsid w:val="0014432C"/>
    <w:rsid w:val="001510A4"/>
    <w:rsid w:val="00151B5D"/>
    <w:rsid w:val="001573BC"/>
    <w:rsid w:val="00182346"/>
    <w:rsid w:val="001A12D0"/>
    <w:rsid w:val="001A6546"/>
    <w:rsid w:val="001B021E"/>
    <w:rsid w:val="001B2910"/>
    <w:rsid w:val="001D3270"/>
    <w:rsid w:val="001E6644"/>
    <w:rsid w:val="001E7808"/>
    <w:rsid w:val="001F043F"/>
    <w:rsid w:val="001F59B5"/>
    <w:rsid w:val="001F7DDE"/>
    <w:rsid w:val="00214728"/>
    <w:rsid w:val="00246A7E"/>
    <w:rsid w:val="00252994"/>
    <w:rsid w:val="00284FC9"/>
    <w:rsid w:val="00295118"/>
    <w:rsid w:val="002D3A17"/>
    <w:rsid w:val="002E658D"/>
    <w:rsid w:val="00370585"/>
    <w:rsid w:val="00370D14"/>
    <w:rsid w:val="003951A7"/>
    <w:rsid w:val="003C6997"/>
    <w:rsid w:val="003C6B36"/>
    <w:rsid w:val="003E7EE6"/>
    <w:rsid w:val="00441FC9"/>
    <w:rsid w:val="00457AC2"/>
    <w:rsid w:val="00476C02"/>
    <w:rsid w:val="00490812"/>
    <w:rsid w:val="004A2060"/>
    <w:rsid w:val="004B002A"/>
    <w:rsid w:val="004B5975"/>
    <w:rsid w:val="004D2A57"/>
    <w:rsid w:val="004F1712"/>
    <w:rsid w:val="004F4AE0"/>
    <w:rsid w:val="004F6D51"/>
    <w:rsid w:val="00506356"/>
    <w:rsid w:val="005120E1"/>
    <w:rsid w:val="005168D1"/>
    <w:rsid w:val="00525A94"/>
    <w:rsid w:val="00526B76"/>
    <w:rsid w:val="00544A23"/>
    <w:rsid w:val="005551CE"/>
    <w:rsid w:val="005603AC"/>
    <w:rsid w:val="0056227D"/>
    <w:rsid w:val="00577BFC"/>
    <w:rsid w:val="00585B32"/>
    <w:rsid w:val="00593534"/>
    <w:rsid w:val="005978B7"/>
    <w:rsid w:val="005A242E"/>
    <w:rsid w:val="005A3710"/>
    <w:rsid w:val="005C39AD"/>
    <w:rsid w:val="005C60E5"/>
    <w:rsid w:val="005C6EA9"/>
    <w:rsid w:val="005F55D3"/>
    <w:rsid w:val="00610BEE"/>
    <w:rsid w:val="0061270E"/>
    <w:rsid w:val="006342BF"/>
    <w:rsid w:val="00636DA5"/>
    <w:rsid w:val="00637085"/>
    <w:rsid w:val="00666A50"/>
    <w:rsid w:val="00684F1D"/>
    <w:rsid w:val="006C2935"/>
    <w:rsid w:val="00727237"/>
    <w:rsid w:val="007323FD"/>
    <w:rsid w:val="0075394D"/>
    <w:rsid w:val="007B24CA"/>
    <w:rsid w:val="007C487F"/>
    <w:rsid w:val="007E20AB"/>
    <w:rsid w:val="007F58B8"/>
    <w:rsid w:val="00815917"/>
    <w:rsid w:val="00842FEF"/>
    <w:rsid w:val="0086522B"/>
    <w:rsid w:val="00885A4D"/>
    <w:rsid w:val="008B79B0"/>
    <w:rsid w:val="008C68D1"/>
    <w:rsid w:val="008D0D9E"/>
    <w:rsid w:val="008D39B2"/>
    <w:rsid w:val="008E091D"/>
    <w:rsid w:val="008E49C1"/>
    <w:rsid w:val="00900BA2"/>
    <w:rsid w:val="00911515"/>
    <w:rsid w:val="00912BD0"/>
    <w:rsid w:val="009228AB"/>
    <w:rsid w:val="00925820"/>
    <w:rsid w:val="00927465"/>
    <w:rsid w:val="00943020"/>
    <w:rsid w:val="00952CF6"/>
    <w:rsid w:val="00953CED"/>
    <w:rsid w:val="00967DE1"/>
    <w:rsid w:val="009D04B1"/>
    <w:rsid w:val="009F21E3"/>
    <w:rsid w:val="009F5BFF"/>
    <w:rsid w:val="00A13EFC"/>
    <w:rsid w:val="00A24D26"/>
    <w:rsid w:val="00A46A32"/>
    <w:rsid w:val="00A50AF0"/>
    <w:rsid w:val="00A63442"/>
    <w:rsid w:val="00A657C7"/>
    <w:rsid w:val="00A76AEB"/>
    <w:rsid w:val="00AA141A"/>
    <w:rsid w:val="00AA4AC5"/>
    <w:rsid w:val="00AF07B0"/>
    <w:rsid w:val="00B0363C"/>
    <w:rsid w:val="00B4217E"/>
    <w:rsid w:val="00B55F4E"/>
    <w:rsid w:val="00B636B1"/>
    <w:rsid w:val="00B63CA7"/>
    <w:rsid w:val="00B77B00"/>
    <w:rsid w:val="00B9014D"/>
    <w:rsid w:val="00B97AA7"/>
    <w:rsid w:val="00BB68FD"/>
    <w:rsid w:val="00BD729C"/>
    <w:rsid w:val="00C06D7C"/>
    <w:rsid w:val="00C06FE9"/>
    <w:rsid w:val="00C22BAF"/>
    <w:rsid w:val="00C52B25"/>
    <w:rsid w:val="00C605E2"/>
    <w:rsid w:val="00C8445B"/>
    <w:rsid w:val="00CB6E8B"/>
    <w:rsid w:val="00CC6934"/>
    <w:rsid w:val="00D01246"/>
    <w:rsid w:val="00D4050C"/>
    <w:rsid w:val="00D56C45"/>
    <w:rsid w:val="00D70493"/>
    <w:rsid w:val="00D74B9C"/>
    <w:rsid w:val="00DC3837"/>
    <w:rsid w:val="00DD4F45"/>
    <w:rsid w:val="00E27F7B"/>
    <w:rsid w:val="00E433D2"/>
    <w:rsid w:val="00E669AD"/>
    <w:rsid w:val="00E71CCB"/>
    <w:rsid w:val="00EC3747"/>
    <w:rsid w:val="00EC515D"/>
    <w:rsid w:val="00ED5EB2"/>
    <w:rsid w:val="00ED6568"/>
    <w:rsid w:val="00F1069E"/>
    <w:rsid w:val="00F26B99"/>
    <w:rsid w:val="00F42474"/>
    <w:rsid w:val="00F42B04"/>
    <w:rsid w:val="00F8453E"/>
    <w:rsid w:val="00F92043"/>
    <w:rsid w:val="00FB164D"/>
    <w:rsid w:val="00FB6170"/>
    <w:rsid w:val="00FD0299"/>
    <w:rsid w:val="00FE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37997"/>
  <w15:docId w15:val="{D1AF92BD-AC83-48B5-B08C-3738063F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05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D029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7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BAF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06356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4D2A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20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743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Faistová Šárka</cp:lastModifiedBy>
  <cp:revision>25</cp:revision>
  <dcterms:created xsi:type="dcterms:W3CDTF">2021-02-16T06:04:00Z</dcterms:created>
  <dcterms:modified xsi:type="dcterms:W3CDTF">2022-02-11T14:19:00Z</dcterms:modified>
</cp:coreProperties>
</file>