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C6B" w:rsidRDefault="00575F49" w:rsidP="00097578">
      <w:pPr>
        <w:pStyle w:val="ku"/>
      </w:pPr>
      <w:r w:rsidRPr="009B5836">
        <w:t>K</w:t>
      </w:r>
      <w:r w:rsidR="00EF3875" w:rsidRPr="009B5836">
        <w:t>rajský úřad</w:t>
      </w:r>
      <w:r w:rsidR="00353C6B" w:rsidRPr="009B5836">
        <w:t xml:space="preserve">, Velká </w:t>
      </w:r>
      <w:r w:rsidR="009003BB" w:rsidRPr="009B5836">
        <w:t>H</w:t>
      </w:r>
      <w:r w:rsidR="00353C6B" w:rsidRPr="009B5836">
        <w:t>radebn</w:t>
      </w:r>
      <w:r w:rsidR="005042CB">
        <w:t>í 3118/48, 400 02 Ústí nad Labem</w:t>
      </w:r>
    </w:p>
    <w:p w:rsidR="005042CB" w:rsidRDefault="005042CB" w:rsidP="00097578">
      <w:pPr>
        <w:pStyle w:val="ku"/>
      </w:pPr>
    </w:p>
    <w:p w:rsidR="005042CB" w:rsidRDefault="005042CB" w:rsidP="00097578">
      <w:pPr>
        <w:pStyle w:val="ku"/>
      </w:pPr>
    </w:p>
    <w:p w:rsidR="005042CB" w:rsidRPr="009B5836" w:rsidRDefault="005042CB" w:rsidP="00097578">
      <w:pPr>
        <w:pStyle w:val="ku"/>
        <w:sectPr w:rsidR="005042CB" w:rsidRPr="009B5836" w:rsidSect="00005BB4">
          <w:headerReference w:type="default" r:id="rId7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:rsidR="000374BB" w:rsidRDefault="000374BB" w:rsidP="00097578">
      <w:pPr>
        <w:pStyle w:val="przdndek"/>
        <w:sectPr w:rsidR="000374BB" w:rsidSect="000374BB">
          <w:headerReference w:type="default" r:id="rId8"/>
          <w:footerReference w:type="default" r:id="rId9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403056395" w:edGrp="everyone"/>
      <w:permEnd w:id="403056395"/>
    </w:p>
    <w:p w:rsidR="005042CB" w:rsidRPr="00CA5C92" w:rsidRDefault="005042CB" w:rsidP="005042CB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zpráva</w:t>
      </w:r>
      <w:r>
        <w:rPr>
          <w:rFonts w:ascii="Arial" w:hAnsi="Arial"/>
          <w:sz w:val="36"/>
          <w:szCs w:val="36"/>
        </w:rPr>
        <w:t xml:space="preserve"> o výsledku</w:t>
      </w:r>
    </w:p>
    <w:p w:rsidR="005042CB" w:rsidRDefault="005042CB" w:rsidP="005042CB">
      <w:pPr>
        <w:jc w:val="center"/>
        <w:rPr>
          <w:rFonts w:cs="Arial"/>
        </w:rPr>
      </w:pPr>
      <w:r w:rsidRPr="00CA5C92">
        <w:rPr>
          <w:rFonts w:cs="Arial"/>
        </w:rPr>
        <w:t xml:space="preserve">zahraniční </w:t>
      </w:r>
      <w:r>
        <w:rPr>
          <w:rFonts w:cs="Arial"/>
        </w:rPr>
        <w:t xml:space="preserve">pracovní </w:t>
      </w:r>
      <w:r w:rsidRPr="00CA5C92">
        <w:rPr>
          <w:rFonts w:cs="Arial"/>
        </w:rPr>
        <w:t>cesty</w:t>
      </w:r>
    </w:p>
    <w:p w:rsidR="005042CB" w:rsidRPr="00A64C72" w:rsidRDefault="005042CB" w:rsidP="005042CB">
      <w:pPr>
        <w:jc w:val="center"/>
        <w:rPr>
          <w:rFonts w:cs="Arial"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:rsidR="005042CB" w:rsidRPr="00CA5C92" w:rsidRDefault="006F213A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5. 6. – 6. 6. 2023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:rsidR="005042CB" w:rsidRPr="00CA5C92" w:rsidRDefault="006F213A" w:rsidP="0046067D">
            <w:pPr>
              <w:spacing w:before="120" w:after="0"/>
              <w:ind w:left="74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37. zasedání německo-české pracovní skupiny pro ochranu ovzduší ve dnech 5. a 6. června 2023 v </w:t>
            </w:r>
            <w:proofErr w:type="spellStart"/>
            <w:r>
              <w:rPr>
                <w:rFonts w:cs="Arial"/>
              </w:rPr>
              <w:t>Regensburgu</w:t>
            </w:r>
            <w:proofErr w:type="spellEnd"/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:rsidR="00AD2650" w:rsidRPr="00AD2650" w:rsidRDefault="00AD2650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  <w:u w:val="single"/>
              </w:rPr>
            </w:pPr>
            <w:r w:rsidRPr="00AD2650">
              <w:rPr>
                <w:rFonts w:cs="Arial"/>
                <w:u w:val="single"/>
              </w:rPr>
              <w:t>5. 6. 2023:</w:t>
            </w:r>
          </w:p>
          <w:p w:rsidR="00254EAC" w:rsidRDefault="006F213A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06:43</w:t>
            </w:r>
            <w:r w:rsidR="00254EAC">
              <w:rPr>
                <w:rFonts w:cs="Arial"/>
              </w:rPr>
              <w:t xml:space="preserve"> Odjezd z Ústí nad Labem</w:t>
            </w:r>
          </w:p>
          <w:p w:rsidR="00254EAC" w:rsidRDefault="006F213A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12:30</w:t>
            </w:r>
            <w:r w:rsidR="00254EAC">
              <w:rPr>
                <w:rFonts w:cs="Arial"/>
              </w:rPr>
              <w:t xml:space="preserve"> Příjezd do </w:t>
            </w:r>
            <w:proofErr w:type="spellStart"/>
            <w:r>
              <w:rPr>
                <w:rFonts w:cs="Arial"/>
              </w:rPr>
              <w:t>Regensburgu</w:t>
            </w:r>
            <w:proofErr w:type="spellEnd"/>
            <w:r w:rsidR="00254EAC">
              <w:rPr>
                <w:rFonts w:cs="Arial"/>
              </w:rPr>
              <w:t>, DE</w:t>
            </w:r>
          </w:p>
          <w:p w:rsidR="0046067D" w:rsidRPr="0046067D" w:rsidRDefault="0046067D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 w:rsidRPr="0046067D">
              <w:rPr>
                <w:rFonts w:cs="Arial"/>
              </w:rPr>
              <w:t>1</w:t>
            </w:r>
            <w:r w:rsidR="006F213A">
              <w:rPr>
                <w:rFonts w:cs="Arial"/>
              </w:rPr>
              <w:t>3</w:t>
            </w:r>
            <w:r w:rsidRPr="0046067D">
              <w:rPr>
                <w:rFonts w:cs="Arial"/>
              </w:rPr>
              <w:t>:00</w:t>
            </w:r>
            <w:r w:rsidRPr="0046067D">
              <w:rPr>
                <w:rFonts w:cs="Arial"/>
              </w:rPr>
              <w:tab/>
            </w:r>
            <w:r>
              <w:rPr>
                <w:rFonts w:cs="Arial"/>
              </w:rPr>
              <w:t xml:space="preserve">Úvod a přivítání </w:t>
            </w:r>
          </w:p>
          <w:p w:rsidR="0046067D" w:rsidRPr="0046067D" w:rsidRDefault="00AD2650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14:15</w:t>
            </w:r>
            <w:r w:rsidR="0046067D" w:rsidRPr="0046067D">
              <w:rPr>
                <w:rFonts w:cs="Arial"/>
              </w:rPr>
              <w:tab/>
            </w:r>
            <w:r>
              <w:rPr>
                <w:rFonts w:cs="Arial"/>
              </w:rPr>
              <w:t>V</w:t>
            </w:r>
            <w:r w:rsidRPr="00AD2650">
              <w:rPr>
                <w:rFonts w:cs="Arial"/>
              </w:rPr>
              <w:t>ýměna informací v rámci Ženevské úmluvy o dálkovém znečišťování ovzduší přecházejícím hranice států</w:t>
            </w:r>
          </w:p>
          <w:p w:rsidR="0046067D" w:rsidRPr="0046067D" w:rsidRDefault="00AD2650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15:00</w:t>
            </w:r>
            <w:r w:rsidR="0046067D" w:rsidRPr="0046067D">
              <w:rPr>
                <w:rFonts w:cs="Arial"/>
              </w:rPr>
              <w:tab/>
            </w:r>
            <w:r>
              <w:rPr>
                <w:rFonts w:cs="Arial"/>
              </w:rPr>
              <w:t>V</w:t>
            </w:r>
            <w:r w:rsidRPr="00AD2650">
              <w:rPr>
                <w:rFonts w:cs="Arial"/>
              </w:rPr>
              <w:t>ýměna informací o znečištění jemnými prachovými částicemi a NO</w:t>
            </w:r>
            <w:r w:rsidRPr="00AD2650">
              <w:rPr>
                <w:rFonts w:cs="Arial"/>
                <w:vertAlign w:val="subscript"/>
              </w:rPr>
              <w:t>2</w:t>
            </w:r>
            <w:r w:rsidRPr="00AD2650">
              <w:rPr>
                <w:rFonts w:cs="Arial"/>
              </w:rPr>
              <w:t xml:space="preserve"> v roce 2022</w:t>
            </w:r>
            <w:r>
              <w:rPr>
                <w:rFonts w:cs="Arial"/>
              </w:rPr>
              <w:t xml:space="preserve">, </w:t>
            </w:r>
            <w:r w:rsidRPr="00AD2650">
              <w:rPr>
                <w:rFonts w:cs="Arial"/>
              </w:rPr>
              <w:t>výměna informací o řízeních o porušování EU a o projednávaných stížnostech</w:t>
            </w:r>
          </w:p>
          <w:p w:rsidR="0046067D" w:rsidRPr="0046067D" w:rsidRDefault="00AD2650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16:00</w:t>
            </w:r>
            <w:r w:rsidR="0046067D" w:rsidRPr="0046067D">
              <w:rPr>
                <w:rFonts w:cs="Arial"/>
              </w:rPr>
              <w:tab/>
              <w:t>Přestávka (15 min)</w:t>
            </w:r>
            <w:r w:rsidR="0046067D" w:rsidRPr="0046067D">
              <w:rPr>
                <w:rFonts w:cs="Arial"/>
              </w:rPr>
              <w:tab/>
            </w:r>
          </w:p>
          <w:p w:rsidR="0046067D" w:rsidRPr="0046067D" w:rsidRDefault="00AD2650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16:15</w:t>
            </w:r>
            <w:r w:rsidR="0046067D" w:rsidRPr="0046067D">
              <w:rPr>
                <w:rFonts w:cs="Arial"/>
              </w:rPr>
              <w:tab/>
            </w:r>
            <w:r>
              <w:rPr>
                <w:rFonts w:cs="Arial"/>
              </w:rPr>
              <w:t>V</w:t>
            </w:r>
            <w:r w:rsidRPr="00AD2650">
              <w:rPr>
                <w:rFonts w:cs="Arial"/>
              </w:rPr>
              <w:t>ýměna informací o revizi Směrnice o kvalitě ovzduší</w:t>
            </w:r>
          </w:p>
          <w:p w:rsidR="0046067D" w:rsidRPr="0046067D" w:rsidRDefault="00AD2650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17:15</w:t>
            </w:r>
            <w:r w:rsidR="0046067D" w:rsidRPr="0046067D">
              <w:rPr>
                <w:rFonts w:cs="Arial"/>
              </w:rPr>
              <w:tab/>
            </w:r>
            <w:r>
              <w:rPr>
                <w:rFonts w:cs="Arial"/>
              </w:rPr>
              <w:t>Ukončení prvního pracovního dne, diskuse</w:t>
            </w:r>
          </w:p>
          <w:p w:rsidR="0046067D" w:rsidRDefault="00AD2650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19:30</w:t>
            </w:r>
            <w:r w:rsidR="0046067D" w:rsidRPr="0046067D">
              <w:rPr>
                <w:rFonts w:cs="Arial"/>
              </w:rPr>
              <w:tab/>
            </w:r>
            <w:r>
              <w:rPr>
                <w:rFonts w:cs="Arial"/>
              </w:rPr>
              <w:t>Večeře</w:t>
            </w:r>
          </w:p>
          <w:p w:rsidR="00AD2650" w:rsidRPr="00AD2650" w:rsidRDefault="00AD2650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  <w:u w:val="single"/>
              </w:rPr>
            </w:pPr>
            <w:r w:rsidRPr="00AD2650">
              <w:rPr>
                <w:rFonts w:cs="Arial"/>
                <w:u w:val="single"/>
              </w:rPr>
              <w:t>6. 6. 2023:</w:t>
            </w:r>
          </w:p>
          <w:p w:rsidR="0046067D" w:rsidRPr="0046067D" w:rsidRDefault="00AD2650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09:00</w:t>
            </w:r>
            <w:r w:rsidR="0046067D" w:rsidRPr="0046067D">
              <w:rPr>
                <w:rFonts w:cs="Arial"/>
              </w:rPr>
              <w:tab/>
            </w:r>
            <w:r>
              <w:rPr>
                <w:rFonts w:cs="Arial"/>
              </w:rPr>
              <w:t>D</w:t>
            </w:r>
            <w:r w:rsidRPr="00AD2650">
              <w:rPr>
                <w:rFonts w:cs="Arial"/>
              </w:rPr>
              <w:t>ruhý Národní program čistoty ovzduší</w:t>
            </w:r>
          </w:p>
          <w:p w:rsidR="005042CB" w:rsidRDefault="0046067D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AD2650">
              <w:rPr>
                <w:rFonts w:cs="Arial"/>
              </w:rPr>
              <w:t>0</w:t>
            </w:r>
            <w:r>
              <w:rPr>
                <w:rFonts w:cs="Arial"/>
              </w:rPr>
              <w:t>:</w:t>
            </w:r>
            <w:r w:rsidR="00AD2650">
              <w:rPr>
                <w:rFonts w:cs="Arial"/>
              </w:rPr>
              <w:t>00 V</w:t>
            </w:r>
            <w:r w:rsidR="00AD2650" w:rsidRPr="00AD2650">
              <w:rPr>
                <w:rFonts w:cs="Arial"/>
              </w:rPr>
              <w:t>yhodnocení stížností na zápach/imisní znečištění na německé straně a v Krušných horách v roce 2022</w:t>
            </w:r>
          </w:p>
          <w:p w:rsidR="00254EAC" w:rsidRDefault="00AD2650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10:30 </w:t>
            </w:r>
            <w:r w:rsidRPr="0046067D">
              <w:rPr>
                <w:rFonts w:cs="Arial"/>
              </w:rPr>
              <w:t>Přestávka (15 min)</w:t>
            </w:r>
          </w:p>
          <w:p w:rsidR="00254EAC" w:rsidRDefault="00AD2650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10:45 V</w:t>
            </w:r>
            <w:r w:rsidRPr="00AD2650">
              <w:rPr>
                <w:rFonts w:cs="Arial"/>
              </w:rPr>
              <w:t xml:space="preserve">ýzkumný a vývojový projekt </w:t>
            </w:r>
            <w:proofErr w:type="spellStart"/>
            <w:r w:rsidRPr="00AD2650">
              <w:rPr>
                <w:rFonts w:cs="Arial"/>
              </w:rPr>
              <w:t>LfULG</w:t>
            </w:r>
            <w:proofErr w:type="spellEnd"/>
            <w:r w:rsidRPr="00AD2650">
              <w:rPr>
                <w:rFonts w:cs="Arial"/>
              </w:rPr>
              <w:t>: zkoumání vlivu zvýšeného používání malých spalovacích zařízení na pevná paliva na kvalitu ovzduší v</w:t>
            </w:r>
            <w:r>
              <w:rPr>
                <w:rFonts w:cs="Arial"/>
              </w:rPr>
              <w:t> </w:t>
            </w:r>
            <w:r w:rsidRPr="00AD2650">
              <w:rPr>
                <w:rFonts w:cs="Arial"/>
              </w:rPr>
              <w:t>Sasku</w:t>
            </w:r>
          </w:p>
          <w:p w:rsidR="00AD2650" w:rsidRDefault="00AD2650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11:00 V</w:t>
            </w:r>
            <w:r w:rsidRPr="00AD2650">
              <w:rPr>
                <w:rFonts w:cs="Arial"/>
              </w:rPr>
              <w:t>ýjimky z požadavků na malá spalovací zařízení z důvodu obávaného nedostatku plynu v zimě 2022/2023 (Sasko, Bavorsko)</w:t>
            </w:r>
          </w:p>
          <w:p w:rsidR="00AD2650" w:rsidRDefault="00AD2650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11:15 V</w:t>
            </w:r>
            <w:r w:rsidRPr="00AD2650">
              <w:rPr>
                <w:rFonts w:cs="Arial"/>
              </w:rPr>
              <w:t>ýměna informací o opatřeních ke kontrole znečištění ovzduší, soudní rozhodnutí</w:t>
            </w:r>
          </w:p>
          <w:p w:rsidR="00BA5121" w:rsidRDefault="00BA5121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12:15 Diskuse</w:t>
            </w:r>
          </w:p>
          <w:p w:rsidR="00BA5121" w:rsidRDefault="00BA5121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12:30 Ukončení druhého pracovního dne</w:t>
            </w:r>
          </w:p>
          <w:p w:rsidR="00F23A47" w:rsidRDefault="00F23A47" w:rsidP="0046067D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14:30 Odjezd z </w:t>
            </w:r>
            <w:proofErr w:type="spellStart"/>
            <w:r>
              <w:rPr>
                <w:rFonts w:cs="Arial"/>
              </w:rPr>
              <w:t>Regensburgu</w:t>
            </w:r>
            <w:proofErr w:type="spellEnd"/>
            <w:r>
              <w:rPr>
                <w:rFonts w:cs="Arial"/>
              </w:rPr>
              <w:t>, DE</w:t>
            </w:r>
          </w:p>
          <w:p w:rsidR="00254EAC" w:rsidRDefault="00F23A47" w:rsidP="00F23A47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  <w:r>
              <w:rPr>
                <w:rFonts w:cs="Arial"/>
              </w:rPr>
              <w:t>18:45 Příjezd do Ústí nad Labem</w:t>
            </w:r>
          </w:p>
          <w:p w:rsidR="003E5B1C" w:rsidRPr="00CA5C92" w:rsidRDefault="003E5B1C" w:rsidP="00F23A47">
            <w:pPr>
              <w:tabs>
                <w:tab w:val="left" w:pos="72"/>
              </w:tabs>
              <w:spacing w:after="0"/>
              <w:ind w:firstLine="0"/>
              <w:rPr>
                <w:rFonts w:cs="Arial"/>
              </w:rPr>
            </w:pP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lastRenderedPageBreak/>
              <w:t>Průběh a výsledky cesty:</w:t>
            </w:r>
          </w:p>
        </w:tc>
        <w:tc>
          <w:tcPr>
            <w:tcW w:w="7560" w:type="dxa"/>
            <w:vAlign w:val="center"/>
          </w:tcPr>
          <w:p w:rsidR="005042CB" w:rsidRDefault="0046067D" w:rsidP="0046067D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Zástupci </w:t>
            </w:r>
            <w:r w:rsidR="002F7501">
              <w:rPr>
                <w:rFonts w:cs="Arial"/>
              </w:rPr>
              <w:t>české pracovní skupiny</w:t>
            </w:r>
            <w:bookmarkStart w:id="0" w:name="_GoBack"/>
            <w:bookmarkEnd w:id="0"/>
            <w:r>
              <w:rPr>
                <w:rFonts w:cs="Arial"/>
              </w:rPr>
              <w:t xml:space="preserve"> se aktivně podíleli na diskusi. Po porovnání stávající situace </w:t>
            </w:r>
            <w:r w:rsidR="004B19F4">
              <w:rPr>
                <w:rFonts w:cs="Arial"/>
              </w:rPr>
              <w:t>vývoje kvality ovzduší</w:t>
            </w:r>
            <w:r>
              <w:rPr>
                <w:rFonts w:cs="Arial"/>
              </w:rPr>
              <w:t xml:space="preserve"> následovaly výhledy další spolupráce a udržení stávajícího stavu</w:t>
            </w:r>
            <w:r w:rsidR="00254EAC">
              <w:rPr>
                <w:rFonts w:cs="Arial"/>
              </w:rPr>
              <w:t xml:space="preserve"> výměn dat. </w:t>
            </w:r>
          </w:p>
          <w:p w:rsidR="005042CB" w:rsidRPr="00CA5C92" w:rsidRDefault="00254EAC" w:rsidP="004B19F4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Příští zasedání se bude konat v ČR pod patronací Ústeckého kraje za spoluúčasti </w:t>
            </w:r>
            <w:r w:rsidR="004B19F4">
              <w:rPr>
                <w:rFonts w:cs="Arial"/>
              </w:rPr>
              <w:t>MŽP</w:t>
            </w:r>
            <w:r>
              <w:rPr>
                <w:rFonts w:cs="Arial"/>
              </w:rPr>
              <w:t>.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Spolucestující:</w:t>
            </w:r>
          </w:p>
        </w:tc>
        <w:tc>
          <w:tcPr>
            <w:tcW w:w="7560" w:type="dxa"/>
            <w:vAlign w:val="center"/>
          </w:tcPr>
          <w:p w:rsidR="005042CB" w:rsidRPr="00CA5C92" w:rsidRDefault="001601A7" w:rsidP="004B19F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6D066B">
              <w:rPr>
                <w:rFonts w:cs="Arial"/>
              </w:rPr>
              <w:t>Jana</w:t>
            </w:r>
            <w:r w:rsidR="004B19F4">
              <w:rPr>
                <w:rFonts w:cs="Arial"/>
              </w:rPr>
              <w:t xml:space="preserve"> Zajícová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</w:t>
            </w:r>
            <w:r w:rsidRPr="00CA5C92">
              <w:rPr>
                <w:rFonts w:cs="Arial"/>
                <w:b/>
              </w:rPr>
              <w:t>áklady</w:t>
            </w:r>
            <w:r>
              <w:rPr>
                <w:rFonts w:cs="Arial"/>
                <w:b/>
              </w:rPr>
              <w:t xml:space="preserve"> na cestu hrazeny z</w:t>
            </w:r>
            <w:r w:rsidRPr="00CA5C92">
              <w:rPr>
                <w:rFonts w:cs="Arial"/>
                <w:b/>
              </w:rPr>
              <w:t>:</w:t>
            </w:r>
          </w:p>
        </w:tc>
        <w:tc>
          <w:tcPr>
            <w:tcW w:w="7560" w:type="dxa"/>
            <w:vAlign w:val="center"/>
          </w:tcPr>
          <w:p w:rsidR="005042CB" w:rsidRPr="00CA5C92" w:rsidRDefault="00254EAC" w:rsidP="00254EAC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viz číslo limitovaného příslibu 23/RP020001 – KR – cestovné zaměstnanci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Zpracoval:</w:t>
            </w:r>
          </w:p>
        </w:tc>
        <w:tc>
          <w:tcPr>
            <w:tcW w:w="7560" w:type="dxa"/>
            <w:vAlign w:val="center"/>
          </w:tcPr>
          <w:p w:rsidR="005042CB" w:rsidRPr="00CA5C92" w:rsidRDefault="001601A7" w:rsidP="004B19F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Ing. </w:t>
            </w:r>
            <w:r w:rsidR="004B19F4">
              <w:rPr>
                <w:rFonts w:cs="Arial"/>
              </w:rPr>
              <w:t>Jana Šeflová</w:t>
            </w:r>
            <w:r w:rsidR="00254EAC">
              <w:rPr>
                <w:rFonts w:cs="Arial"/>
              </w:rPr>
              <w:t>, referent</w:t>
            </w:r>
            <w:r>
              <w:rPr>
                <w:rFonts w:cs="Arial"/>
              </w:rPr>
              <w:t>ka</w:t>
            </w:r>
            <w:r w:rsidR="00254EAC">
              <w:rPr>
                <w:rFonts w:cs="Arial"/>
              </w:rPr>
              <w:t xml:space="preserve"> </w:t>
            </w:r>
            <w:r w:rsidR="004B19F4">
              <w:rPr>
                <w:rFonts w:cs="Arial"/>
              </w:rPr>
              <w:t>OŽP</w:t>
            </w:r>
          </w:p>
        </w:tc>
      </w:tr>
      <w:tr w:rsidR="005042CB" w:rsidRPr="00CA5C92" w:rsidTr="00923644">
        <w:tc>
          <w:tcPr>
            <w:tcW w:w="2088" w:type="dxa"/>
            <w:vAlign w:val="center"/>
          </w:tcPr>
          <w:p w:rsidR="005042CB" w:rsidRPr="00CA5C92" w:rsidRDefault="005042CB" w:rsidP="00923644">
            <w:pPr>
              <w:spacing w:before="120"/>
              <w:ind w:firstLine="0"/>
              <w:jc w:val="left"/>
              <w:rPr>
                <w:rFonts w:cs="Arial"/>
                <w:b/>
              </w:rPr>
            </w:pPr>
            <w:r w:rsidRPr="00CA5C92">
              <w:rPr>
                <w:rFonts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:rsidR="005042CB" w:rsidRPr="00CA5C92" w:rsidRDefault="004B19F4" w:rsidP="00923644">
            <w:pPr>
              <w:spacing w:before="120"/>
              <w:ind w:left="72" w:firstLine="0"/>
              <w:jc w:val="left"/>
              <w:rPr>
                <w:rFonts w:cs="Arial"/>
              </w:rPr>
            </w:pPr>
            <w:r>
              <w:rPr>
                <w:rFonts w:cs="Arial"/>
              </w:rPr>
              <w:t>8. 6</w:t>
            </w:r>
            <w:r w:rsidR="00254EAC">
              <w:rPr>
                <w:rFonts w:cs="Arial"/>
              </w:rPr>
              <w:t>. 2023</w:t>
            </w:r>
          </w:p>
        </w:tc>
      </w:tr>
    </w:tbl>
    <w:p w:rsidR="007844EB" w:rsidRPr="007F3C4E" w:rsidRDefault="007844EB" w:rsidP="00B81A0E">
      <w:pPr>
        <w:spacing w:after="0"/>
      </w:pPr>
    </w:p>
    <w:sectPr w:rsidR="007844EB" w:rsidRPr="007F3C4E" w:rsidSect="005042CB">
      <w:footerReference w:type="even" r:id="rId10"/>
      <w:footerReference w:type="default" r:id="rId11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ED" w:rsidRPr="00933A64" w:rsidRDefault="000157ED" w:rsidP="00933A64">
      <w:r>
        <w:separator/>
      </w:r>
    </w:p>
  </w:endnote>
  <w:endnote w:type="continuationSeparator" w:id="0">
    <w:p w:rsidR="000157ED" w:rsidRPr="00933A64" w:rsidRDefault="000157ED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:rsidR="00005BB4" w:rsidRDefault="00005BB4" w:rsidP="00005BB4">
    <w:pPr>
      <w:pStyle w:val="patika"/>
    </w:pPr>
  </w:p>
  <w:p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 xml:space="preserve">č. </w:t>
    </w:r>
    <w:proofErr w:type="spellStart"/>
    <w:r w:rsidRPr="00FD3858">
      <w:t>ú.</w:t>
    </w:r>
    <w:proofErr w:type="spellEnd"/>
    <w:r w:rsidRPr="00FD3858">
      <w:t xml:space="preserve">  882733379/0800</w:t>
    </w:r>
    <w:r w:rsidRPr="00FD3858">
      <w:tab/>
    </w:r>
    <w:r w:rsidRPr="00FD3858">
      <w:tab/>
    </w:r>
  </w:p>
  <w:p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3389D" w:rsidRDefault="000157ED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89D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7501">
      <w:rPr>
        <w:rStyle w:val="slostrnky"/>
        <w:noProof/>
      </w:rPr>
      <w:t>2</w:t>
    </w:r>
    <w:r>
      <w:rPr>
        <w:rStyle w:val="slostrnky"/>
      </w:rPr>
      <w:fldChar w:fldCharType="end"/>
    </w:r>
  </w:p>
  <w:p w:rsidR="00D3389D" w:rsidRDefault="000157ED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ED" w:rsidRPr="00933A64" w:rsidRDefault="000157ED" w:rsidP="00933A64">
      <w:r>
        <w:separator/>
      </w:r>
    </w:p>
  </w:footnote>
  <w:footnote w:type="continuationSeparator" w:id="0">
    <w:p w:rsidR="000157ED" w:rsidRPr="00933A64" w:rsidRDefault="000157ED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9A" w:rsidRDefault="005C5C0B" w:rsidP="00933A64"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350825</wp:posOffset>
          </wp:positionH>
          <wp:positionV relativeFrom="page">
            <wp:align>top</wp:align>
          </wp:positionV>
          <wp:extent cx="7553325" cy="10683875"/>
          <wp:effectExtent l="0" t="0" r="0" b="0"/>
          <wp:wrapNone/>
          <wp:docPr id="3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  <w:t xml:space="preserve">Příloha č. </w:t>
    </w:r>
    <w:r w:rsidR="00BA68F1">
      <w:t>2</w:t>
    </w:r>
  </w:p>
  <w:p w:rsidR="0062171C" w:rsidRDefault="0062171C" w:rsidP="00933A64"/>
  <w:p w:rsidR="00A41070" w:rsidRDefault="00A41070" w:rsidP="00933A64"/>
  <w:p w:rsidR="00A64C72" w:rsidRPr="00933A64" w:rsidRDefault="00A64C72" w:rsidP="00933A6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836" w:rsidRPr="00933A64" w:rsidRDefault="009B5836" w:rsidP="00933A6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0B"/>
    <w:rsid w:val="000039DA"/>
    <w:rsid w:val="00005BB4"/>
    <w:rsid w:val="000157ED"/>
    <w:rsid w:val="00020B6B"/>
    <w:rsid w:val="00022492"/>
    <w:rsid w:val="00023029"/>
    <w:rsid w:val="000374BB"/>
    <w:rsid w:val="00057C52"/>
    <w:rsid w:val="00072821"/>
    <w:rsid w:val="00096F4A"/>
    <w:rsid w:val="00097578"/>
    <w:rsid w:val="000A4608"/>
    <w:rsid w:val="000C4CF8"/>
    <w:rsid w:val="000D2BBC"/>
    <w:rsid w:val="000F05CC"/>
    <w:rsid w:val="00122DAA"/>
    <w:rsid w:val="00144501"/>
    <w:rsid w:val="001601A7"/>
    <w:rsid w:val="001E62DE"/>
    <w:rsid w:val="001F5865"/>
    <w:rsid w:val="001F7EFC"/>
    <w:rsid w:val="00204FD5"/>
    <w:rsid w:val="00206A44"/>
    <w:rsid w:val="00254EAC"/>
    <w:rsid w:val="002A3F81"/>
    <w:rsid w:val="002D0CF3"/>
    <w:rsid w:val="002D6749"/>
    <w:rsid w:val="002E2E93"/>
    <w:rsid w:val="002F0284"/>
    <w:rsid w:val="002F080E"/>
    <w:rsid w:val="002F0A74"/>
    <w:rsid w:val="002F45AF"/>
    <w:rsid w:val="002F7501"/>
    <w:rsid w:val="00305E40"/>
    <w:rsid w:val="00321589"/>
    <w:rsid w:val="00324775"/>
    <w:rsid w:val="0032669B"/>
    <w:rsid w:val="00353C6B"/>
    <w:rsid w:val="0035702B"/>
    <w:rsid w:val="00396621"/>
    <w:rsid w:val="003A1B41"/>
    <w:rsid w:val="003C2A6B"/>
    <w:rsid w:val="003D0A6F"/>
    <w:rsid w:val="003D7463"/>
    <w:rsid w:val="003E5B1C"/>
    <w:rsid w:val="00413F29"/>
    <w:rsid w:val="0043010D"/>
    <w:rsid w:val="00453377"/>
    <w:rsid w:val="00456018"/>
    <w:rsid w:val="0046067D"/>
    <w:rsid w:val="004A7215"/>
    <w:rsid w:val="004A75AF"/>
    <w:rsid w:val="004B19F4"/>
    <w:rsid w:val="004C1270"/>
    <w:rsid w:val="005042CB"/>
    <w:rsid w:val="005375BF"/>
    <w:rsid w:val="00575F49"/>
    <w:rsid w:val="00590E9B"/>
    <w:rsid w:val="00591706"/>
    <w:rsid w:val="005B3C2F"/>
    <w:rsid w:val="005B5A90"/>
    <w:rsid w:val="005C196B"/>
    <w:rsid w:val="005C5C0B"/>
    <w:rsid w:val="006204E2"/>
    <w:rsid w:val="0062171C"/>
    <w:rsid w:val="0062239C"/>
    <w:rsid w:val="006317CE"/>
    <w:rsid w:val="006B2EDD"/>
    <w:rsid w:val="006D066B"/>
    <w:rsid w:val="006F2072"/>
    <w:rsid w:val="006F213A"/>
    <w:rsid w:val="00721571"/>
    <w:rsid w:val="00725CEE"/>
    <w:rsid w:val="0074457E"/>
    <w:rsid w:val="00745949"/>
    <w:rsid w:val="00780096"/>
    <w:rsid w:val="007844EB"/>
    <w:rsid w:val="007A29F3"/>
    <w:rsid w:val="007B37A4"/>
    <w:rsid w:val="007B79A8"/>
    <w:rsid w:val="007F3C4E"/>
    <w:rsid w:val="0081487C"/>
    <w:rsid w:val="008453B6"/>
    <w:rsid w:val="00846C0D"/>
    <w:rsid w:val="00862809"/>
    <w:rsid w:val="008834E2"/>
    <w:rsid w:val="008A340D"/>
    <w:rsid w:val="008B29A5"/>
    <w:rsid w:val="008B4A31"/>
    <w:rsid w:val="008C35A0"/>
    <w:rsid w:val="008C6790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718AD"/>
    <w:rsid w:val="00980AF1"/>
    <w:rsid w:val="00980CC8"/>
    <w:rsid w:val="009B5836"/>
    <w:rsid w:val="009B650F"/>
    <w:rsid w:val="009B68FF"/>
    <w:rsid w:val="009D52A6"/>
    <w:rsid w:val="009D57A4"/>
    <w:rsid w:val="009E2A6D"/>
    <w:rsid w:val="00A16D89"/>
    <w:rsid w:val="00A41070"/>
    <w:rsid w:val="00A416C4"/>
    <w:rsid w:val="00A42337"/>
    <w:rsid w:val="00A42905"/>
    <w:rsid w:val="00A64C72"/>
    <w:rsid w:val="00A65754"/>
    <w:rsid w:val="00A65E1B"/>
    <w:rsid w:val="00AA7037"/>
    <w:rsid w:val="00AB674D"/>
    <w:rsid w:val="00AD2650"/>
    <w:rsid w:val="00AD5A58"/>
    <w:rsid w:val="00AE72A8"/>
    <w:rsid w:val="00AF3268"/>
    <w:rsid w:val="00B14C9E"/>
    <w:rsid w:val="00B2450F"/>
    <w:rsid w:val="00B81A0E"/>
    <w:rsid w:val="00BA5121"/>
    <w:rsid w:val="00BA68F1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3669"/>
    <w:rsid w:val="00C5669E"/>
    <w:rsid w:val="00C7085E"/>
    <w:rsid w:val="00CD4C6E"/>
    <w:rsid w:val="00CF0D1A"/>
    <w:rsid w:val="00CF4659"/>
    <w:rsid w:val="00D1629B"/>
    <w:rsid w:val="00D76799"/>
    <w:rsid w:val="00D8387E"/>
    <w:rsid w:val="00D93903"/>
    <w:rsid w:val="00DB3DEF"/>
    <w:rsid w:val="00DC6248"/>
    <w:rsid w:val="00DD6532"/>
    <w:rsid w:val="00E231DD"/>
    <w:rsid w:val="00E27179"/>
    <w:rsid w:val="00E74FA6"/>
    <w:rsid w:val="00E76A95"/>
    <w:rsid w:val="00EA0FDC"/>
    <w:rsid w:val="00EA4247"/>
    <w:rsid w:val="00EB0935"/>
    <w:rsid w:val="00EF3875"/>
    <w:rsid w:val="00F05276"/>
    <w:rsid w:val="00F1279C"/>
    <w:rsid w:val="00F23A47"/>
    <w:rsid w:val="00F32EDD"/>
    <w:rsid w:val="00F33B5E"/>
    <w:rsid w:val="00F34DEA"/>
    <w:rsid w:val="00F3734A"/>
    <w:rsid w:val="00F4033D"/>
    <w:rsid w:val="00F62D37"/>
    <w:rsid w:val="00F64A08"/>
    <w:rsid w:val="00F70ED4"/>
    <w:rsid w:val="00F8661F"/>
    <w:rsid w:val="00FA385E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29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1972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Šeflová Jana</cp:lastModifiedBy>
  <cp:revision>10</cp:revision>
  <cp:lastPrinted>2022-05-12T08:20:00Z</cp:lastPrinted>
  <dcterms:created xsi:type="dcterms:W3CDTF">2023-06-08T07:59:00Z</dcterms:created>
  <dcterms:modified xsi:type="dcterms:W3CDTF">2023-06-08T08:27:00Z</dcterms:modified>
</cp:coreProperties>
</file>