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3" w:rsidRDefault="000E05BA">
      <w:pPr>
        <w:spacing w:after="0"/>
        <w:jc w:val="center"/>
        <w:rPr>
          <w:rFonts w:ascii="Calibri" w:eastAsia="Calibri" w:hAnsi="Calibri" w:cs="Calibri"/>
          <w:b/>
          <w:color w:val="4F81BD"/>
          <w:sz w:val="26"/>
          <w:szCs w:val="26"/>
        </w:rPr>
      </w:pPr>
      <w:r>
        <w:rPr>
          <w:rFonts w:ascii="Calibri" w:eastAsia="Calibri" w:hAnsi="Calibri" w:cs="Calibri"/>
          <w:b/>
          <w:color w:val="4F81BD"/>
          <w:sz w:val="26"/>
          <w:szCs w:val="26"/>
        </w:rPr>
        <w:t>Informace k</w:t>
      </w:r>
      <w:r w:rsidR="00765AE2">
        <w:rPr>
          <w:rFonts w:ascii="Calibri" w:eastAsia="Calibri" w:hAnsi="Calibri" w:cs="Calibri"/>
          <w:b/>
          <w:color w:val="4F81BD"/>
          <w:sz w:val="26"/>
          <w:szCs w:val="26"/>
        </w:rPr>
        <w:t xml:space="preserve"> poskytnutému </w:t>
      </w:r>
      <w:r>
        <w:rPr>
          <w:rFonts w:ascii="Calibri" w:eastAsia="Calibri" w:hAnsi="Calibri" w:cs="Calibri"/>
          <w:b/>
          <w:color w:val="4F81BD"/>
          <w:sz w:val="26"/>
          <w:szCs w:val="26"/>
        </w:rPr>
        <w:t>s</w:t>
      </w:r>
      <w:r w:rsidR="00B56609">
        <w:rPr>
          <w:rFonts w:ascii="Calibri" w:eastAsia="Calibri" w:hAnsi="Calibri" w:cs="Calibri"/>
          <w:b/>
          <w:color w:val="4F81BD"/>
          <w:sz w:val="26"/>
          <w:szCs w:val="26"/>
        </w:rPr>
        <w:t>ouhlas</w:t>
      </w:r>
      <w:r>
        <w:rPr>
          <w:rFonts w:ascii="Calibri" w:eastAsia="Calibri" w:hAnsi="Calibri" w:cs="Calibri"/>
          <w:b/>
          <w:color w:val="4F81BD"/>
          <w:sz w:val="26"/>
          <w:szCs w:val="26"/>
        </w:rPr>
        <w:t>u</w:t>
      </w:r>
      <w:r w:rsidR="00B56609">
        <w:rPr>
          <w:rFonts w:ascii="Calibri" w:eastAsia="Calibri" w:hAnsi="Calibri" w:cs="Calibri"/>
          <w:b/>
          <w:color w:val="4F81BD"/>
          <w:sz w:val="26"/>
          <w:szCs w:val="26"/>
        </w:rPr>
        <w:t xml:space="preserve"> se zpracováním osobních údajů,</w:t>
      </w:r>
    </w:p>
    <w:p w:rsidR="00573C03" w:rsidRDefault="00B56609">
      <w:pPr>
        <w:spacing w:after="0"/>
        <w:jc w:val="center"/>
        <w:rPr>
          <w:rFonts w:ascii="Calibri" w:eastAsia="Calibri" w:hAnsi="Calibri" w:cs="Calibri"/>
          <w:color w:val="4F81BD"/>
          <w:sz w:val="26"/>
          <w:szCs w:val="26"/>
        </w:rPr>
      </w:pPr>
      <w:r>
        <w:rPr>
          <w:rFonts w:ascii="Calibri" w:eastAsia="Calibri" w:hAnsi="Calibri" w:cs="Calibri"/>
          <w:b/>
          <w:color w:val="4F81BD"/>
          <w:sz w:val="26"/>
          <w:szCs w:val="26"/>
        </w:rPr>
        <w:t>včetně souhlasu s pořízením a použitím audiovizuálních záznamů</w:t>
      </w:r>
    </w:p>
    <w:p w:rsidR="00573C03" w:rsidRDefault="00573C03">
      <w:pPr>
        <w:spacing w:after="0"/>
        <w:jc w:val="both"/>
        <w:rPr>
          <w:rFonts w:ascii="Calibri" w:eastAsia="Calibri" w:hAnsi="Calibri" w:cs="Calibri"/>
          <w:b/>
          <w:u w:val="single"/>
        </w:rPr>
      </w:pPr>
    </w:p>
    <w:p w:rsidR="00573C03" w:rsidRDefault="00B56609" w:rsidP="00B56609">
      <w:pPr>
        <w:pStyle w:val="Zpat"/>
        <w:jc w:val="both"/>
        <w:rPr>
          <w:rFonts w:ascii="Calibri" w:eastAsia="Calibri" w:hAnsi="Calibri" w:cs="Calibri"/>
        </w:rPr>
      </w:pPr>
      <w:r w:rsidRPr="00632A6B">
        <w:rPr>
          <w:rFonts w:ascii="Calibri" w:eastAsia="Calibri" w:hAnsi="Calibri" w:cs="Calibri"/>
        </w:rPr>
        <w:t>Ústecký kraj</w:t>
      </w:r>
      <w:r w:rsidR="00825B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 rámci realizace projektu</w:t>
      </w:r>
      <w:r>
        <w:rPr>
          <w:rFonts w:ascii="Calibri" w:eastAsia="Calibri" w:hAnsi="Calibri" w:cs="Calibri"/>
          <w:b/>
        </w:rPr>
        <w:t>: „KAP III-Ústecký kraj“</w:t>
      </w:r>
      <w:r>
        <w:rPr>
          <w:rFonts w:ascii="Calibri" w:eastAsia="Calibri" w:hAnsi="Calibri" w:cs="Calibri"/>
        </w:rPr>
        <w:t xml:space="preserve">, </w:t>
      </w:r>
      <w:proofErr w:type="spellStart"/>
      <w:r w:rsidRPr="00B56609">
        <w:rPr>
          <w:rFonts w:ascii="Calibri" w:eastAsia="Calibri" w:hAnsi="Calibri" w:cs="Calibri"/>
        </w:rPr>
        <w:t>r</w:t>
      </w:r>
      <w:r w:rsidRPr="00B56609">
        <w:rPr>
          <w:rFonts w:ascii="Calibri" w:eastAsia="Calibri" w:hAnsi="Calibri" w:cs="Calibri"/>
          <w:color w:val="000000"/>
          <w:highlight w:val="white"/>
        </w:rPr>
        <w:t>eg</w:t>
      </w:r>
      <w:proofErr w:type="spellEnd"/>
      <w:r w:rsidRPr="00B56609">
        <w:rPr>
          <w:rFonts w:ascii="Calibri" w:eastAsia="Calibri" w:hAnsi="Calibri" w:cs="Calibri"/>
          <w:color w:val="000000"/>
          <w:highlight w:val="white"/>
        </w:rPr>
        <w:t>. </w:t>
      </w:r>
      <w:proofErr w:type="gramStart"/>
      <w:r w:rsidRPr="00B56609">
        <w:rPr>
          <w:rFonts w:ascii="Calibri" w:eastAsia="Calibri" w:hAnsi="Calibri" w:cs="Calibri"/>
          <w:color w:val="000000"/>
          <w:highlight w:val="white"/>
        </w:rPr>
        <w:t>č.</w:t>
      </w:r>
      <w:proofErr w:type="gramEnd"/>
      <w:r w:rsidRPr="00B56609">
        <w:rPr>
          <w:rFonts w:ascii="Calibri" w:eastAsia="Calibri" w:hAnsi="Calibri" w:cs="Calibri"/>
          <w:color w:val="000000"/>
        </w:rPr>
        <w:t> </w:t>
      </w:r>
      <w:r w:rsidRPr="00B56609">
        <w:rPr>
          <w:rFonts w:asciiTheme="minorHAnsi" w:hAnsiTheme="minorHAnsi" w:cstheme="minorHAnsi"/>
          <w:color w:val="000000"/>
          <w:shd w:val="clear" w:color="auto" w:fill="FFFFFF"/>
        </w:rPr>
        <w:t>CZ.02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.3.68/0.0/0.0/20_082/0023028 </w:t>
      </w:r>
      <w:r>
        <w:rPr>
          <w:rFonts w:ascii="Calibri" w:eastAsia="Calibri" w:hAnsi="Calibri" w:cs="Calibri"/>
        </w:rPr>
        <w:t xml:space="preserve">pořizuje v průběhu setkání platforem audiovizuální záznamy (fotografie, videozáznamy aj.) pro účely publikování projektu, na kterých jsou zachyceny osoby. K těmto fotografiím přiřazuje Ústecký kraj údaje o společnosti, škole či pracovní pozici zaznamenávané osoby. </w:t>
      </w: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B56609">
      <w:pPr>
        <w:spacing w:after="0"/>
        <w:jc w:val="both"/>
        <w:rPr>
          <w:rFonts w:ascii="Calibri" w:eastAsia="Calibri" w:hAnsi="Calibri" w:cs="Calibri"/>
        </w:rPr>
      </w:pPr>
      <w:r w:rsidRPr="00632A6B">
        <w:rPr>
          <w:rFonts w:ascii="Calibri" w:eastAsia="Calibri" w:hAnsi="Calibri" w:cs="Calibri"/>
        </w:rPr>
        <w:t>Účastník platformy</w:t>
      </w:r>
      <w:r>
        <w:rPr>
          <w:rFonts w:ascii="Calibri" w:eastAsia="Calibri" w:hAnsi="Calibri" w:cs="Calibri"/>
        </w:rPr>
        <w:t xml:space="preserve"> </w:t>
      </w:r>
      <w:r w:rsidR="000E05BA">
        <w:rPr>
          <w:rFonts w:ascii="Calibri" w:eastAsia="Calibri" w:hAnsi="Calibri" w:cs="Calibri"/>
        </w:rPr>
        <w:t>(</w:t>
      </w:r>
      <w:r w:rsidRPr="00B276BE">
        <w:rPr>
          <w:rFonts w:ascii="Calibri" w:eastAsia="Calibri" w:hAnsi="Calibri" w:cs="Calibri"/>
        </w:rPr>
        <w:t>subjekt údajů),</w:t>
      </w:r>
      <w:r>
        <w:rPr>
          <w:rFonts w:ascii="Calibri" w:eastAsia="Calibri" w:hAnsi="Calibri" w:cs="Calibri"/>
        </w:rPr>
        <w:t xml:space="preserve"> blíže viz prezenční listina, souhlasí, aby Ústecký kraj (správce</w:t>
      </w:r>
      <w:r w:rsidR="000E05BA">
        <w:rPr>
          <w:rFonts w:ascii="Calibri" w:eastAsia="Calibri" w:hAnsi="Calibri" w:cs="Calibri"/>
        </w:rPr>
        <w:t xml:space="preserve"> osobních údajů</w:t>
      </w:r>
      <w:r>
        <w:rPr>
          <w:rFonts w:ascii="Calibri" w:eastAsia="Calibri" w:hAnsi="Calibri" w:cs="Calibri"/>
        </w:rPr>
        <w:t>), IČO: 708 92 156, sídlo: Velká Hradební 3118/48, 400 02 Ústí nad Labem, pořizoval audiovizuální záznamy jeho osoby a použil je s dalšími osobními údaji</w:t>
      </w:r>
      <w:r w:rsidR="000E05BA">
        <w:rPr>
          <w:rFonts w:ascii="Calibri" w:eastAsia="Calibri" w:hAnsi="Calibri" w:cs="Calibri"/>
        </w:rPr>
        <w:t xml:space="preserve"> uvedenými v prezenční listině.</w:t>
      </w: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B5660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Subjekt údajů, uděluje </w:t>
      </w:r>
      <w:r w:rsidR="00AC7008">
        <w:rPr>
          <w:rFonts w:ascii="Calibri" w:eastAsia="Calibri" w:hAnsi="Calibri" w:cs="Calibri"/>
        </w:rPr>
        <w:t xml:space="preserve">poskytnutím osobních údajů v prezenční listině </w:t>
      </w:r>
      <w:r>
        <w:rPr>
          <w:rFonts w:ascii="Calibri" w:eastAsia="Calibri" w:hAnsi="Calibri" w:cs="Calibri"/>
        </w:rPr>
        <w:t xml:space="preserve">Ústeckému kraji, IČO: 708 92 156, sídlo: Velká Hradební 3118/48, 400 02 Ústí nad Labem, dobrovolný, svobodný a vědomý souhlas se zpracováním osobních údajů, a to za níže uvedených podmínek: </w:t>
      </w: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B5660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Osobní údaje, které budou v souvislosti s výše uvedeným projektem zpracovány:  </w:t>
      </w:r>
    </w:p>
    <w:p w:rsidR="00573C03" w:rsidRPr="00B56609" w:rsidRDefault="00AC7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B56609" w:rsidRPr="00B56609">
        <w:rPr>
          <w:rFonts w:ascii="Calibri" w:eastAsia="Calibri" w:hAnsi="Calibri" w:cs="Calibri"/>
        </w:rPr>
        <w:t>udiovizuální záznam (foto</w:t>
      </w:r>
      <w:r w:rsidR="00B56609">
        <w:rPr>
          <w:rFonts w:ascii="Calibri" w:eastAsia="Calibri" w:hAnsi="Calibri" w:cs="Calibri"/>
        </w:rPr>
        <w:t xml:space="preserve">grafie, podobizna, videozáznam), </w:t>
      </w:r>
    </w:p>
    <w:p w:rsidR="00573C03" w:rsidRPr="00B56609" w:rsidRDefault="00B5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příjmení, titul, </w:t>
      </w:r>
    </w:p>
    <w:p w:rsidR="00573C03" w:rsidRDefault="00B5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</w:t>
      </w:r>
      <w:r w:rsidRPr="00B56609">
        <w:rPr>
          <w:rFonts w:ascii="Calibri" w:eastAsia="Calibri" w:hAnsi="Calibri" w:cs="Calibri"/>
        </w:rPr>
        <w:t>dentifikace zaměstnavatele a zastávaná pracovní pozice</w:t>
      </w:r>
      <w:r>
        <w:rPr>
          <w:rFonts w:ascii="Calibri" w:eastAsia="Calibri" w:hAnsi="Calibri" w:cs="Calibri"/>
        </w:rPr>
        <w:t xml:space="preserve">. </w:t>
      </w:r>
    </w:p>
    <w:p w:rsidR="00573C03" w:rsidRDefault="00573C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color w:val="000000"/>
        </w:rPr>
      </w:pPr>
    </w:p>
    <w:p w:rsidR="00573C03" w:rsidRDefault="00B56609">
      <w:pPr>
        <w:spacing w:after="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Účel zpracování osobních údajů: pro potřeby </w:t>
      </w:r>
      <w:r w:rsidR="00AC7008">
        <w:rPr>
          <w:rFonts w:ascii="Calibri" w:eastAsia="Calibri" w:hAnsi="Calibri" w:cs="Calibri"/>
        </w:rPr>
        <w:t xml:space="preserve">zpracování </w:t>
      </w:r>
      <w:r>
        <w:rPr>
          <w:rFonts w:ascii="Calibri" w:eastAsia="Calibri" w:hAnsi="Calibri" w:cs="Calibri"/>
        </w:rPr>
        <w:t xml:space="preserve">zpráv o realizaci </w:t>
      </w:r>
      <w:r w:rsidR="00D30739">
        <w:rPr>
          <w:rFonts w:ascii="Calibri" w:eastAsia="Calibri" w:hAnsi="Calibri" w:cs="Calibri"/>
        </w:rPr>
        <w:t xml:space="preserve">projektu </w:t>
      </w:r>
      <w:r w:rsidR="00AC7008">
        <w:rPr>
          <w:rFonts w:ascii="Calibri" w:eastAsia="Calibri" w:hAnsi="Calibri" w:cs="Calibri"/>
        </w:rPr>
        <w:t xml:space="preserve">a publicity </w:t>
      </w:r>
      <w:r>
        <w:rPr>
          <w:rFonts w:ascii="Calibri" w:eastAsia="Calibri" w:hAnsi="Calibri" w:cs="Calibri"/>
        </w:rPr>
        <w:t xml:space="preserve">projektu zveřejnění v tisku, na internetových stránkách a  v projektu zainteresovaných sociálních sítích </w:t>
      </w:r>
      <w:r w:rsidR="00177BB7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např.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 w:rsidR="00177BB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, v publikacích </w:t>
      </w:r>
      <w:r w:rsidR="00177BB7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brožury, letáky</w:t>
      </w:r>
      <w:r w:rsidR="00177BB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a na informačních bannerech.</w:t>
      </w:r>
    </w:p>
    <w:p w:rsidR="00573C03" w:rsidRDefault="00B5660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Rozsah zpracování osobních údajů: </w:t>
      </w:r>
      <w:r w:rsidR="00AC7008"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</w:rPr>
        <w:t>výše uvedené.</w:t>
      </w:r>
    </w:p>
    <w:p w:rsidR="00573C03" w:rsidRDefault="00B5660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Způsob zpracování osobních údajů: </w:t>
      </w:r>
      <w:r w:rsidR="00AC7008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 podobě hmotné či digitalizované (nehmotné).</w:t>
      </w:r>
    </w:p>
    <w:p w:rsidR="00573C03" w:rsidRDefault="00B5660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Doba zpracování osobních údajů je: </w:t>
      </w:r>
      <w:r w:rsidR="00AC7008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 dobu trvání a udržitelnosti projektu.</w:t>
      </w:r>
    </w:p>
    <w:p w:rsidR="00573C03" w:rsidRDefault="00B56609">
      <w:pPr>
        <w:tabs>
          <w:tab w:val="left" w:pos="222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276BE" w:rsidRDefault="000F0C04" w:rsidP="005A5C20">
      <w:pPr>
        <w:spacing w:after="0"/>
        <w:ind w:right="-319"/>
        <w:jc w:val="both"/>
        <w:rPr>
          <w:rFonts w:asciiTheme="minorHAnsi" w:hAnsiTheme="minorHAnsi"/>
        </w:rPr>
      </w:pPr>
      <w:r w:rsidRPr="00632A6B">
        <w:rPr>
          <w:rFonts w:asciiTheme="minorHAnsi" w:hAnsiTheme="minorHAnsi"/>
          <w:b/>
          <w:u w:val="single"/>
        </w:rPr>
        <w:t>Poučení subjektu údajů</w:t>
      </w:r>
      <w:r w:rsidRPr="00632A6B">
        <w:rPr>
          <w:rFonts w:asciiTheme="minorHAnsi" w:hAnsiTheme="minorHAnsi"/>
        </w:rPr>
        <w:t xml:space="preserve"> </w:t>
      </w:r>
    </w:p>
    <w:p w:rsidR="00B276BE" w:rsidRDefault="000F0C04" w:rsidP="00B276BE">
      <w:pPr>
        <w:spacing w:after="0"/>
        <w:ind w:right="-319"/>
        <w:jc w:val="both"/>
        <w:rPr>
          <w:rFonts w:asciiTheme="minorHAnsi" w:hAnsiTheme="minorHAnsi"/>
          <w:i/>
        </w:rPr>
      </w:pPr>
      <w:r w:rsidRPr="00632A6B">
        <w:rPr>
          <w:rFonts w:asciiTheme="minorHAnsi" w:hAnsiTheme="minorHAnsi"/>
        </w:rPr>
        <w:t>(</w:t>
      </w:r>
      <w:r w:rsidRPr="00632A6B">
        <w:rPr>
          <w:rFonts w:asciiTheme="minorHAnsi" w:hAnsiTheme="minorHAnsi"/>
          <w:i/>
        </w:rPr>
        <w:t>ve smyslu</w:t>
      </w:r>
      <w:r w:rsidRPr="00632A6B">
        <w:rPr>
          <w:rFonts w:asciiTheme="minorHAnsi" w:hAnsiTheme="minorHAnsi"/>
        </w:rPr>
        <w:t xml:space="preserve"> </w:t>
      </w:r>
      <w:r w:rsidRPr="00632A6B">
        <w:rPr>
          <w:rFonts w:asciiTheme="minorHAnsi" w:hAnsiTheme="minorHAnsi"/>
          <w:i/>
        </w:rPr>
        <w:t>čl. 7, 12, 14, 15, 16, 17, 21, 82 obecného nařízení o ochraně</w:t>
      </w:r>
      <w:r w:rsidR="00B276BE">
        <w:rPr>
          <w:rFonts w:asciiTheme="minorHAnsi" w:hAnsiTheme="minorHAnsi"/>
          <w:i/>
        </w:rPr>
        <w:t xml:space="preserve"> </w:t>
      </w:r>
      <w:r w:rsidRPr="00632A6B">
        <w:rPr>
          <w:rFonts w:asciiTheme="minorHAnsi" w:hAnsiTheme="minorHAnsi"/>
          <w:i/>
        </w:rPr>
        <w:t>o</w:t>
      </w:r>
      <w:r w:rsidR="00B276BE">
        <w:rPr>
          <w:rFonts w:asciiTheme="minorHAnsi" w:hAnsiTheme="minorHAnsi"/>
          <w:i/>
        </w:rPr>
        <w:t>sobních údajů)</w:t>
      </w:r>
      <w:r w:rsidRPr="00632A6B">
        <w:rPr>
          <w:rFonts w:asciiTheme="minorHAnsi" w:hAnsiTheme="minorHAnsi"/>
          <w:i/>
        </w:rPr>
        <w:t>:</w:t>
      </w:r>
      <w:r w:rsidR="00B276BE">
        <w:rPr>
          <w:rFonts w:asciiTheme="minorHAnsi" w:hAnsiTheme="minorHAnsi"/>
          <w:i/>
        </w:rPr>
        <w:t xml:space="preserve"> </w:t>
      </w:r>
    </w:p>
    <w:p w:rsidR="000F0C04" w:rsidRPr="00B276BE" w:rsidRDefault="000F0C04" w:rsidP="00B276BE">
      <w:pPr>
        <w:spacing w:after="0"/>
        <w:ind w:right="-319"/>
        <w:jc w:val="both"/>
        <w:rPr>
          <w:rFonts w:asciiTheme="minorHAnsi" w:hAnsiTheme="minorHAnsi"/>
          <w:i/>
        </w:rPr>
      </w:pPr>
      <w:r w:rsidRPr="00632A6B">
        <w:rPr>
          <w:rFonts w:asciiTheme="minorHAnsi" w:hAnsiTheme="minorHAnsi"/>
        </w:rPr>
        <w:t xml:space="preserve">Poskytnutí osobních údajů je dobrovolné. </w:t>
      </w:r>
    </w:p>
    <w:p w:rsidR="00B276BE" w:rsidRDefault="00B276BE" w:rsidP="000F0C04">
      <w:pPr>
        <w:jc w:val="both"/>
        <w:rPr>
          <w:rFonts w:asciiTheme="minorHAnsi" w:hAnsiTheme="minorHAnsi"/>
        </w:rPr>
      </w:pPr>
    </w:p>
    <w:p w:rsidR="000F0C04" w:rsidRPr="00632A6B" w:rsidRDefault="000F0C04" w:rsidP="000F0C04">
      <w:pPr>
        <w:jc w:val="both"/>
        <w:rPr>
          <w:rFonts w:asciiTheme="minorHAnsi" w:hAnsiTheme="minorHAnsi"/>
        </w:rPr>
      </w:pPr>
      <w:r w:rsidRPr="00632A6B">
        <w:rPr>
          <w:rFonts w:asciiTheme="minorHAnsi" w:hAnsiTheme="minorHAnsi"/>
        </w:rPr>
        <w:t>Subjekt údajů je oprávněn poskytnutý souhlas se zpracováním osobních údajů kdykoli písemně odvolat na adrese sídla správce, a to v celém rozsahu nebo jen část</w:t>
      </w:r>
      <w:r w:rsidR="00B276BE">
        <w:rPr>
          <w:rFonts w:asciiTheme="minorHAnsi" w:hAnsiTheme="minorHAnsi"/>
        </w:rPr>
        <w:t>ečně. Požádá-li subjekt údajů o </w:t>
      </w:r>
      <w:r w:rsidRPr="00632A6B">
        <w:rPr>
          <w:rFonts w:asciiTheme="minorHAnsi" w:hAnsiTheme="minorHAnsi"/>
        </w:rPr>
        <w:t>informaci o zpracování svých osobních údajů, je mu správce povinen tuto informaci bez zbytečného odkladu předat; správce má právo za poskytnutí informace požadovat přiměřenou úhradu nepřevyšující náklady nezbytné na poskytnutí informace.</w:t>
      </w:r>
    </w:p>
    <w:p w:rsidR="000F0C04" w:rsidRPr="00632A6B" w:rsidRDefault="000F0C04" w:rsidP="000F0C04">
      <w:pPr>
        <w:jc w:val="both"/>
        <w:rPr>
          <w:rFonts w:asciiTheme="minorHAnsi" w:hAnsiTheme="minorHAnsi"/>
        </w:rPr>
      </w:pPr>
      <w:r w:rsidRPr="00632A6B">
        <w:rPr>
          <w:rFonts w:asciiTheme="minorHAnsi" w:hAnsiTheme="minorHAnsi"/>
        </w:rPr>
        <w:t xml:space="preserve">Subjekt údajů, který zjistí nebo se domnívá, že správce nebo zpracovatel provádí zpracování jeho osobních údajů, které je v rozporu s ochranou soukromého a osobního života subjektu údajů nebo </w:t>
      </w:r>
      <w:r w:rsidRPr="00632A6B">
        <w:rPr>
          <w:rFonts w:asciiTheme="minorHAnsi" w:hAnsiTheme="minorHAnsi"/>
        </w:rPr>
        <w:lastRenderedPageBreak/>
        <w:t>v</w:t>
      </w:r>
      <w:r w:rsidR="00B276BE">
        <w:rPr>
          <w:rFonts w:asciiTheme="minorHAnsi" w:hAnsiTheme="minorHAnsi"/>
        </w:rPr>
        <w:t> </w:t>
      </w:r>
      <w:r w:rsidRPr="00632A6B">
        <w:rPr>
          <w:rFonts w:asciiTheme="minorHAnsi" w:hAnsiTheme="minorHAnsi"/>
        </w:rPr>
        <w:t>rozporu se zákonem, zejména jsou-li osobní údaje nepřesné s ohledem na účel jejich zpracování, může</w:t>
      </w:r>
    </w:p>
    <w:p w:rsidR="000F0C04" w:rsidRPr="00632A6B" w:rsidRDefault="000F0C04" w:rsidP="000F0C04">
      <w:pPr>
        <w:jc w:val="both"/>
        <w:rPr>
          <w:rFonts w:asciiTheme="minorHAnsi" w:hAnsiTheme="minorHAnsi"/>
        </w:rPr>
      </w:pPr>
      <w:r w:rsidRPr="00632A6B">
        <w:rPr>
          <w:rFonts w:asciiTheme="minorHAnsi" w:hAnsiTheme="minorHAnsi"/>
        </w:rPr>
        <w:t xml:space="preserve">a) požádat správce nebo zpracovatele o vysvětlení, </w:t>
      </w:r>
    </w:p>
    <w:p w:rsidR="000F0C04" w:rsidRPr="00632A6B" w:rsidRDefault="000F0C04" w:rsidP="000F0C04">
      <w:pPr>
        <w:jc w:val="both"/>
        <w:rPr>
          <w:rFonts w:asciiTheme="minorHAnsi" w:hAnsiTheme="minorHAnsi"/>
        </w:rPr>
      </w:pPr>
      <w:r w:rsidRPr="00632A6B">
        <w:rPr>
          <w:rFonts w:asciiTheme="minorHAnsi" w:hAnsiTheme="minorHAnsi"/>
        </w:rPr>
        <w:t>b) požadovat, aby správce nebo zpracovatel odstranil takto vzniklý</w:t>
      </w:r>
      <w:r w:rsidR="00B276BE">
        <w:rPr>
          <w:rFonts w:asciiTheme="minorHAnsi" w:hAnsiTheme="minorHAnsi"/>
        </w:rPr>
        <w:t xml:space="preserve"> stav; zejména se může jednat o </w:t>
      </w:r>
      <w:r w:rsidRPr="00632A6B">
        <w:rPr>
          <w:rFonts w:asciiTheme="minorHAnsi" w:hAnsiTheme="minorHAnsi"/>
        </w:rPr>
        <w:t xml:space="preserve">blokování, provedení opravy, doplnění nebo likvidaci osobních údajů. </w:t>
      </w:r>
    </w:p>
    <w:p w:rsidR="000F0C04" w:rsidRPr="00632A6B" w:rsidRDefault="000F0C04" w:rsidP="000F0C04">
      <w:pPr>
        <w:jc w:val="both"/>
        <w:rPr>
          <w:rFonts w:asciiTheme="minorHAnsi" w:hAnsiTheme="minorHAnsi"/>
        </w:rPr>
      </w:pPr>
      <w:r w:rsidRPr="00632A6B">
        <w:rPr>
          <w:rFonts w:asciiTheme="minorHAnsi" w:hAnsiTheme="minorHAnsi"/>
        </w:rPr>
        <w:t>Je-li žádost subjektu údajů shledána oprávněnou, správce nebo zpracovatel odstraní neprodleně závadný stav. Pokud vznikla v důsledku zpracování osobních údajů subjektu údajů jiná než majetková újma, postupuje se při uplatňování jejího nároku podle zvláštního zákona. Správce je povinen bez zbytečného odkladu informovat příjemce o žádosti subjektu údajů a o blokování, opravě, doplnění nebo likvidaci osobních údajů; to neplatí, pokud je informování příjemce nemožné nebo by vyžadovalo neúměrné úsilí.</w:t>
      </w:r>
    </w:p>
    <w:p w:rsidR="000F0C04" w:rsidRPr="00632A6B" w:rsidRDefault="000F0C04" w:rsidP="000F0C04">
      <w:pPr>
        <w:jc w:val="both"/>
        <w:rPr>
          <w:rFonts w:asciiTheme="minorHAnsi" w:hAnsiTheme="minorHAnsi"/>
        </w:rPr>
      </w:pPr>
      <w:r w:rsidRPr="00632A6B">
        <w:rPr>
          <w:rFonts w:asciiTheme="minorHAnsi" w:hAnsiTheme="minorHAnsi"/>
        </w:rPr>
        <w:t xml:space="preserve">V případě pochybností o dodržování povinností správce nebo zpracovatelů osobních údajů se subjekt údajů může s případným podnětem obrátit na Úřad pro ochranu osobních údajů. </w:t>
      </w:r>
    </w:p>
    <w:p w:rsidR="00573C03" w:rsidRDefault="00573C03" w:rsidP="00B276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D30739" w:rsidRDefault="00D30739" w:rsidP="00833EF8">
      <w:pPr>
        <w:jc w:val="both"/>
        <w:rPr>
          <w:rFonts w:ascii="Calibri" w:eastAsia="Calibri" w:hAnsi="Calibri" w:cs="Calibri"/>
        </w:rPr>
      </w:pPr>
      <w:r w:rsidRPr="00632A6B">
        <w:rPr>
          <w:rFonts w:asciiTheme="minorHAnsi" w:hAnsiTheme="minorHAnsi" w:cstheme="minorHAnsi"/>
          <w:color w:val="222222"/>
        </w:rPr>
        <w:t>Detailní informace o zpracování osobních údajů správcem osobních údajů naleznete na we</w:t>
      </w:r>
      <w:r w:rsidR="00B276BE">
        <w:rPr>
          <w:rFonts w:asciiTheme="minorHAnsi" w:hAnsiTheme="minorHAnsi" w:cstheme="minorHAnsi"/>
          <w:color w:val="222222"/>
        </w:rPr>
        <w:t xml:space="preserve">bu </w:t>
      </w:r>
      <w:r w:rsidR="00527764">
        <w:rPr>
          <w:rFonts w:asciiTheme="minorHAnsi" w:hAnsiTheme="minorHAnsi" w:cstheme="minorHAnsi"/>
          <w:color w:val="222222"/>
        </w:rPr>
        <w:t>Ústeckého kraje v sekci GDPR.</w:t>
      </w:r>
      <w:r w:rsidR="00B276BE">
        <w:t xml:space="preserve"> </w:t>
      </w:r>
      <w:bookmarkStart w:id="1" w:name="_GoBack"/>
      <w:bookmarkEnd w:id="1"/>
      <w:r w:rsidR="00B276BE">
        <w:rPr>
          <w:rFonts w:ascii="Calibri" w:eastAsia="Calibri" w:hAnsi="Calibri" w:cs="Calibri"/>
        </w:rPr>
        <w:t xml:space="preserve"> </w:t>
      </w:r>
    </w:p>
    <w:p w:rsidR="00573C03" w:rsidRDefault="00573C03">
      <w:pPr>
        <w:spacing w:after="0"/>
        <w:rPr>
          <w:rFonts w:ascii="Calibri" w:eastAsia="Calibri" w:hAnsi="Calibri" w:cs="Calibri"/>
        </w:rPr>
      </w:pP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p w:rsidR="00573C03" w:rsidRDefault="00573C03">
      <w:pPr>
        <w:spacing w:after="0"/>
        <w:jc w:val="both"/>
        <w:rPr>
          <w:rFonts w:ascii="Calibri" w:eastAsia="Calibri" w:hAnsi="Calibri" w:cs="Calibri"/>
        </w:rPr>
      </w:pPr>
    </w:p>
    <w:sectPr w:rsidR="00573C0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D7" w:rsidRDefault="00BD57D7">
      <w:pPr>
        <w:spacing w:after="0"/>
      </w:pPr>
      <w:r>
        <w:separator/>
      </w:r>
    </w:p>
  </w:endnote>
  <w:endnote w:type="continuationSeparator" w:id="0">
    <w:p w:rsidR="00BD57D7" w:rsidRDefault="00BD5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03" w:rsidRDefault="00573C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956"/>
        <w:tab w:val="left" w:pos="5664"/>
      </w:tabs>
      <w:spacing w:after="0"/>
      <w:jc w:val="center"/>
      <w:rPr>
        <w:color w:val="000000"/>
        <w:sz w:val="20"/>
        <w:szCs w:val="20"/>
      </w:rPr>
    </w:pPr>
  </w:p>
  <w:p w:rsidR="00573C03" w:rsidRDefault="00573C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956"/>
        <w:tab w:val="left" w:pos="5664"/>
      </w:tabs>
      <w:spacing w:after="0"/>
      <w:jc w:val="center"/>
      <w:rPr>
        <w:color w:val="000000"/>
        <w:sz w:val="20"/>
        <w:szCs w:val="20"/>
      </w:rPr>
    </w:pPr>
  </w:p>
  <w:p w:rsidR="00573C03" w:rsidRDefault="00B56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rFonts w:ascii="Calibri" w:eastAsia="Calibri" w:hAnsi="Calibri" w:cs="Calibri"/>
        <w:color w:val="000000"/>
      </w:rPr>
      <w:t>„KAP III-Ústecký kraj“</w:t>
    </w:r>
  </w:p>
  <w:p w:rsidR="00573C03" w:rsidRDefault="00B56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color w:val="000000"/>
        <w:highlight w:val="white"/>
      </w:rPr>
      <w:t>Reg</w:t>
    </w:r>
    <w:proofErr w:type="spellEnd"/>
    <w:r>
      <w:rPr>
        <w:rFonts w:ascii="Calibri" w:eastAsia="Calibri" w:hAnsi="Calibri" w:cs="Calibri"/>
        <w:color w:val="000000"/>
        <w:highlight w:val="white"/>
      </w:rPr>
      <w:t xml:space="preserve">. </w:t>
    </w:r>
    <w:proofErr w:type="gramStart"/>
    <w:r>
      <w:rPr>
        <w:rFonts w:ascii="Calibri" w:eastAsia="Calibri" w:hAnsi="Calibri" w:cs="Calibri"/>
        <w:color w:val="000000"/>
        <w:highlight w:val="white"/>
      </w:rPr>
      <w:t>č.</w:t>
    </w:r>
    <w:proofErr w:type="gramEnd"/>
    <w:r>
      <w:rPr>
        <w:rFonts w:ascii="Calibri" w:eastAsia="Calibri" w:hAnsi="Calibri" w:cs="Calibri"/>
        <w:color w:val="000000"/>
        <w:highlight w:val="white"/>
      </w:rPr>
      <w:t xml:space="preserve"> CZ.02.3.68/0.0/0.0/20_082/0023028</w:t>
    </w:r>
  </w:p>
  <w:p w:rsidR="00573C03" w:rsidRDefault="00B56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276BE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73C03" w:rsidRDefault="00573C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D7" w:rsidRDefault="00BD57D7">
      <w:pPr>
        <w:spacing w:after="0"/>
      </w:pPr>
      <w:r>
        <w:separator/>
      </w:r>
    </w:p>
  </w:footnote>
  <w:footnote w:type="continuationSeparator" w:id="0">
    <w:p w:rsidR="00BD57D7" w:rsidRDefault="00BD57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03" w:rsidRDefault="00B56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610100" cy="10287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259C"/>
    <w:multiLevelType w:val="multilevel"/>
    <w:tmpl w:val="281619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747B2"/>
    <w:multiLevelType w:val="multilevel"/>
    <w:tmpl w:val="8DBC0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3"/>
    <w:rsid w:val="000E05BA"/>
    <w:rsid w:val="000F0C04"/>
    <w:rsid w:val="00101D24"/>
    <w:rsid w:val="00177BB7"/>
    <w:rsid w:val="00396FA2"/>
    <w:rsid w:val="004354DD"/>
    <w:rsid w:val="00483381"/>
    <w:rsid w:val="00527764"/>
    <w:rsid w:val="00573C03"/>
    <w:rsid w:val="005A5C20"/>
    <w:rsid w:val="00632A6B"/>
    <w:rsid w:val="00765AE2"/>
    <w:rsid w:val="00825B1B"/>
    <w:rsid w:val="00833EF8"/>
    <w:rsid w:val="00AC7008"/>
    <w:rsid w:val="00AD6881"/>
    <w:rsid w:val="00B276BE"/>
    <w:rsid w:val="00B56609"/>
    <w:rsid w:val="00BD57D7"/>
    <w:rsid w:val="00D30739"/>
    <w:rsid w:val="00E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D377-882E-4583-B46F-17E2828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707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290B"/>
    <w:rPr>
      <w:color w:val="0000FF" w:themeColor="hyperlink"/>
      <w:u w:val="single"/>
    </w:rPr>
  </w:style>
  <w:style w:type="paragraph" w:customStyle="1" w:styleId="Default">
    <w:name w:val="Default"/>
    <w:rsid w:val="007A7B4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Siln">
    <w:name w:val="Strong"/>
    <w:basedOn w:val="Standardnpsmoodstavce"/>
    <w:qFormat/>
    <w:rsid w:val="00D033D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87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C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C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F2593D"/>
  </w:style>
  <w:style w:type="character" w:styleId="Sledovanodkaz">
    <w:name w:val="FollowedHyperlink"/>
    <w:basedOn w:val="Standardnpsmoodstavce"/>
    <w:uiPriority w:val="99"/>
    <w:semiHidden/>
    <w:unhideWhenUsed/>
    <w:rsid w:val="00796CE0"/>
    <w:rPr>
      <w:color w:val="800080" w:themeColor="followed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2ADlh2WElOIg3oE4XySEkDRp5w==">AMUW2mUkruMKurNopLmjzlbgqs3CVSySeeyaqMqbNGZpKqdMabk7MaRCvunTncwb/GAOBqY84WxHXbz6OkerZq4T4LyrNPiZIhAVVwQxC91LrnWpHZvJSBM3AapYlYaohC/+W2Qo49NJ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saskova.k</dc:creator>
  <cp:lastModifiedBy>Doležal Marek</cp:lastModifiedBy>
  <cp:revision>6</cp:revision>
  <dcterms:created xsi:type="dcterms:W3CDTF">2022-04-01T05:42:00Z</dcterms:created>
  <dcterms:modified xsi:type="dcterms:W3CDTF">2022-04-01T07:44:00Z</dcterms:modified>
</cp:coreProperties>
</file>