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1746"/>
        <w:gridCol w:w="507"/>
        <w:gridCol w:w="929"/>
        <w:gridCol w:w="1374"/>
        <w:gridCol w:w="108"/>
        <w:gridCol w:w="750"/>
        <w:gridCol w:w="797"/>
        <w:gridCol w:w="826"/>
      </w:tblGrid>
      <w:tr w:rsidR="00B277A4" w:rsidRPr="00E30271" w14:paraId="647C8203" w14:textId="77777777" w:rsidTr="00074037">
        <w:trPr>
          <w:trHeight w:val="995"/>
        </w:trPr>
        <w:tc>
          <w:tcPr>
            <w:tcW w:w="5000" w:type="pct"/>
            <w:gridSpan w:val="9"/>
          </w:tcPr>
          <w:p w14:paraId="2C40859A" w14:textId="7BFF90AC" w:rsidR="00B277A4" w:rsidRPr="00E30271" w:rsidRDefault="00B277A4" w:rsidP="00D02B5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DOKLAD</w:t>
            </w:r>
          </w:p>
          <w:p w14:paraId="425225AF" w14:textId="30012D7C" w:rsidR="00B277A4" w:rsidRPr="00E30271" w:rsidRDefault="00B277A4" w:rsidP="00D02B5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o kontrole technického stavu a provozu spalovacího stacionárního zdroje na pevná paliva o</w:t>
            </w:r>
            <w:r w:rsidR="00D02B54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jmenovitém tepelném příkonu 10-300 kW včetně, sloužícího jako zdroj tepla pro teplovodní soustavu ústředního vytápění podle § 17 odst</w:t>
            </w:r>
            <w:r w:rsidR="00D02B54">
              <w:rPr>
                <w:rFonts w:ascii="Arial" w:eastAsia="Times New Roman" w:hAnsi="Arial" w:cs="Arial"/>
                <w:b/>
                <w:bCs/>
                <w:lang w:eastAsia="cs-CZ"/>
              </w:rPr>
              <w:t>. 1 písm. h) zákona č. 201/2012 </w:t>
            </w: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Sb.</w:t>
            </w:r>
          </w:p>
        </w:tc>
      </w:tr>
      <w:tr w:rsidR="00B277A4" w:rsidRPr="00E30271" w14:paraId="3DA3899A" w14:textId="77777777" w:rsidTr="00074037">
        <w:tc>
          <w:tcPr>
            <w:tcW w:w="5000" w:type="pct"/>
            <w:gridSpan w:val="9"/>
            <w:shd w:val="clear" w:color="auto" w:fill="D9D9D9"/>
          </w:tcPr>
          <w:p w14:paraId="1794AC5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Údaje o odborně způsobilé osobě</w:t>
            </w:r>
          </w:p>
        </w:tc>
      </w:tr>
      <w:tr w:rsidR="00B277A4" w:rsidRPr="00E30271" w14:paraId="33240622" w14:textId="77777777" w:rsidTr="00D02B54">
        <w:trPr>
          <w:trHeight w:val="384"/>
        </w:trPr>
        <w:tc>
          <w:tcPr>
            <w:tcW w:w="1389" w:type="pct"/>
          </w:tcPr>
          <w:p w14:paraId="45E29B2F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Název/jméno a příjmení</w:t>
            </w:r>
          </w:p>
        </w:tc>
        <w:tc>
          <w:tcPr>
            <w:tcW w:w="3611" w:type="pct"/>
            <w:gridSpan w:val="8"/>
          </w:tcPr>
          <w:p w14:paraId="2168236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0350C190" w14:textId="77777777" w:rsidTr="00D02B54">
        <w:trPr>
          <w:trHeight w:val="417"/>
        </w:trPr>
        <w:tc>
          <w:tcPr>
            <w:tcW w:w="1389" w:type="pct"/>
          </w:tcPr>
          <w:p w14:paraId="080C11A9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IČ</w:t>
            </w:r>
          </w:p>
        </w:tc>
        <w:tc>
          <w:tcPr>
            <w:tcW w:w="3611" w:type="pct"/>
            <w:gridSpan w:val="8"/>
          </w:tcPr>
          <w:p w14:paraId="520E229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2D092186" w14:textId="77777777" w:rsidTr="00D02B54">
        <w:tc>
          <w:tcPr>
            <w:tcW w:w="1389" w:type="pct"/>
          </w:tcPr>
          <w:p w14:paraId="4C1E5D3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Název výrobce spalovacího stacionárního zdroje, který oprávnění vydal</w:t>
            </w:r>
          </w:p>
        </w:tc>
        <w:tc>
          <w:tcPr>
            <w:tcW w:w="3611" w:type="pct"/>
            <w:gridSpan w:val="8"/>
          </w:tcPr>
          <w:p w14:paraId="43EB181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055376A8" w14:textId="77777777" w:rsidTr="00D02B54">
        <w:trPr>
          <w:trHeight w:val="427"/>
        </w:trPr>
        <w:tc>
          <w:tcPr>
            <w:tcW w:w="1389" w:type="pct"/>
          </w:tcPr>
          <w:p w14:paraId="0EEDE1C8" w14:textId="4E72DA9F" w:rsidR="00B277A4" w:rsidRPr="00E30271" w:rsidRDefault="00B277A4" w:rsidP="00D02B5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Rozsah oprávnění </w:t>
            </w:r>
            <w:r w:rsidR="00D02B54">
              <w:rPr>
                <w:rFonts w:ascii="Arial" w:eastAsia="Times New Roman" w:hAnsi="Arial" w:cs="Arial"/>
                <w:lang w:eastAsia="cs-CZ"/>
              </w:rPr>
              <w:br/>
            </w:r>
            <w:r w:rsidRPr="00E30271">
              <w:rPr>
                <w:rFonts w:ascii="Arial" w:eastAsia="Times New Roman" w:hAnsi="Arial" w:cs="Arial"/>
                <w:lang w:eastAsia="cs-CZ"/>
              </w:rPr>
              <w:t>(typy spalovacích zdrojů)</w:t>
            </w:r>
          </w:p>
        </w:tc>
        <w:tc>
          <w:tcPr>
            <w:tcW w:w="3611" w:type="pct"/>
            <w:gridSpan w:val="8"/>
          </w:tcPr>
          <w:p w14:paraId="56FB64B6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29102EC3" w14:textId="77777777" w:rsidTr="00D02B54">
        <w:trPr>
          <w:trHeight w:val="427"/>
        </w:trPr>
        <w:tc>
          <w:tcPr>
            <w:tcW w:w="1389" w:type="pct"/>
          </w:tcPr>
          <w:p w14:paraId="6DFBCB0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Platnost oprávnění</w:t>
            </w:r>
          </w:p>
        </w:tc>
        <w:tc>
          <w:tcPr>
            <w:tcW w:w="3611" w:type="pct"/>
            <w:gridSpan w:val="8"/>
          </w:tcPr>
          <w:p w14:paraId="6FA85D4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36F6ED37" w14:textId="77777777" w:rsidTr="00074037">
        <w:tc>
          <w:tcPr>
            <w:tcW w:w="5000" w:type="pct"/>
            <w:gridSpan w:val="9"/>
            <w:shd w:val="clear" w:color="auto" w:fill="D9D9D9"/>
          </w:tcPr>
          <w:p w14:paraId="6CDEB5F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Údaje o provozovateli spalovacího stacionárního zdroje</w:t>
            </w:r>
          </w:p>
        </w:tc>
      </w:tr>
      <w:tr w:rsidR="00B277A4" w:rsidRPr="00E30271" w14:paraId="68A1D480" w14:textId="77777777" w:rsidTr="00D02B54">
        <w:trPr>
          <w:trHeight w:val="414"/>
        </w:trPr>
        <w:tc>
          <w:tcPr>
            <w:tcW w:w="1389" w:type="pct"/>
          </w:tcPr>
          <w:p w14:paraId="39F72AD3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Název/jméno a příjmení </w:t>
            </w:r>
          </w:p>
        </w:tc>
        <w:tc>
          <w:tcPr>
            <w:tcW w:w="3611" w:type="pct"/>
            <w:gridSpan w:val="8"/>
          </w:tcPr>
          <w:p w14:paraId="5A32C44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6FD576E7" w14:textId="77777777" w:rsidTr="00D02B54">
        <w:trPr>
          <w:trHeight w:val="689"/>
        </w:trPr>
        <w:tc>
          <w:tcPr>
            <w:tcW w:w="1389" w:type="pct"/>
          </w:tcPr>
          <w:p w14:paraId="23622F7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Adresa sídla/bydliště</w:t>
            </w:r>
          </w:p>
        </w:tc>
        <w:tc>
          <w:tcPr>
            <w:tcW w:w="3611" w:type="pct"/>
            <w:gridSpan w:val="8"/>
          </w:tcPr>
          <w:p w14:paraId="08C45AA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7961F2DB" w14:textId="77777777" w:rsidTr="00074037">
        <w:tc>
          <w:tcPr>
            <w:tcW w:w="5000" w:type="pct"/>
            <w:gridSpan w:val="9"/>
            <w:shd w:val="clear" w:color="auto" w:fill="D9D9D9"/>
          </w:tcPr>
          <w:p w14:paraId="6B3F6065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Údaje o spalovacím stacionárním zdroji</w:t>
            </w:r>
          </w:p>
        </w:tc>
      </w:tr>
      <w:tr w:rsidR="00B277A4" w:rsidRPr="00E30271" w14:paraId="12977072" w14:textId="77777777" w:rsidTr="00D02B54">
        <w:tc>
          <w:tcPr>
            <w:tcW w:w="1389" w:type="pct"/>
          </w:tcPr>
          <w:p w14:paraId="3DAEB89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Adresa umístění (včetně čísla bytu, pokud je umístěn v bytě)</w:t>
            </w:r>
          </w:p>
        </w:tc>
        <w:tc>
          <w:tcPr>
            <w:tcW w:w="3611" w:type="pct"/>
            <w:gridSpan w:val="8"/>
          </w:tcPr>
          <w:p w14:paraId="72ED3F0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1166D9D5" w14:textId="77777777" w:rsidTr="00D02B54">
        <w:trPr>
          <w:trHeight w:val="418"/>
        </w:trPr>
        <w:tc>
          <w:tcPr>
            <w:tcW w:w="1389" w:type="pct"/>
          </w:tcPr>
          <w:p w14:paraId="56C17FC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Obchodní název</w:t>
            </w:r>
          </w:p>
        </w:tc>
        <w:tc>
          <w:tcPr>
            <w:tcW w:w="3611" w:type="pct"/>
            <w:gridSpan w:val="8"/>
          </w:tcPr>
          <w:p w14:paraId="5850089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56F85B79" w14:textId="77777777" w:rsidTr="00D02B54">
        <w:trPr>
          <w:trHeight w:val="424"/>
        </w:trPr>
        <w:tc>
          <w:tcPr>
            <w:tcW w:w="1389" w:type="pct"/>
          </w:tcPr>
          <w:p w14:paraId="31BF8AB5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Výrobce</w:t>
            </w:r>
          </w:p>
        </w:tc>
        <w:tc>
          <w:tcPr>
            <w:tcW w:w="3611" w:type="pct"/>
            <w:gridSpan w:val="8"/>
          </w:tcPr>
          <w:p w14:paraId="1C3922C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719248EA" w14:textId="77777777" w:rsidTr="00577316">
        <w:trPr>
          <w:trHeight w:val="207"/>
        </w:trPr>
        <w:tc>
          <w:tcPr>
            <w:tcW w:w="1389" w:type="pct"/>
            <w:vMerge w:val="restart"/>
          </w:tcPr>
          <w:p w14:paraId="10DA24B9" w14:textId="77777777" w:rsidR="00B277A4" w:rsidRPr="00E30271" w:rsidRDefault="00B277A4" w:rsidP="0057731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Typ</w:t>
            </w:r>
            <w:r w:rsidRPr="00E302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spalovacího stacionárního zdroje</w:t>
            </w:r>
          </w:p>
          <w:p w14:paraId="1BBF9909" w14:textId="77777777" w:rsidR="00B277A4" w:rsidRPr="00E30271" w:rsidRDefault="00B277A4" w:rsidP="0057731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(specifikace jednotlivých typů viz níže)</w:t>
            </w:r>
            <w:r w:rsidRPr="00E30271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1633" w:type="pct"/>
            <w:gridSpan w:val="3"/>
          </w:tcPr>
          <w:p w14:paraId="205EC138" w14:textId="77777777" w:rsidR="00B277A4" w:rsidRPr="00E30271" w:rsidRDefault="008402CF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2642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lang w:eastAsia="cs-CZ"/>
              </w:rPr>
              <w:t xml:space="preserve"> kotel </w:t>
            </w:r>
            <w:proofErr w:type="spellStart"/>
            <w:r w:rsidR="00B277A4" w:rsidRPr="00E30271">
              <w:rPr>
                <w:rFonts w:ascii="Arial" w:eastAsia="Times New Roman" w:hAnsi="Arial" w:cs="Arial"/>
                <w:lang w:eastAsia="cs-CZ"/>
              </w:rPr>
              <w:t>prohořívací</w:t>
            </w:r>
            <w:proofErr w:type="spellEnd"/>
          </w:p>
        </w:tc>
        <w:tc>
          <w:tcPr>
            <w:tcW w:w="1978" w:type="pct"/>
            <w:gridSpan w:val="5"/>
          </w:tcPr>
          <w:p w14:paraId="6E2737BD" w14:textId="2AE34E44" w:rsidR="00B277A4" w:rsidRPr="00E30271" w:rsidRDefault="008402CF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13336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B54">
                  <w:rPr>
                    <w:rFonts w:ascii="MS Gothic" w:eastAsia="MS Gothic" w:hAnsi="MS Gothic" w:cs="Arial" w:hint="eastAsia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lang w:eastAsia="cs-CZ"/>
              </w:rPr>
              <w:t xml:space="preserve"> kotel </w:t>
            </w:r>
            <w:proofErr w:type="spellStart"/>
            <w:r w:rsidR="00B277A4" w:rsidRPr="00E30271">
              <w:rPr>
                <w:rFonts w:ascii="Arial" w:eastAsia="Times New Roman" w:hAnsi="Arial" w:cs="Arial"/>
                <w:lang w:eastAsia="cs-CZ"/>
              </w:rPr>
              <w:t>odhořívací</w:t>
            </w:r>
            <w:proofErr w:type="spellEnd"/>
          </w:p>
        </w:tc>
      </w:tr>
      <w:tr w:rsidR="00B277A4" w:rsidRPr="00E30271" w14:paraId="5454FEDD" w14:textId="77777777" w:rsidTr="00D02B54">
        <w:trPr>
          <w:trHeight w:val="134"/>
        </w:trPr>
        <w:tc>
          <w:tcPr>
            <w:tcW w:w="1389" w:type="pct"/>
            <w:vMerge/>
          </w:tcPr>
          <w:p w14:paraId="1404319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33" w:type="pct"/>
            <w:gridSpan w:val="3"/>
            <w:vAlign w:val="center"/>
          </w:tcPr>
          <w:p w14:paraId="7FEE6B8D" w14:textId="77777777" w:rsidR="00B277A4" w:rsidRPr="00E30271" w:rsidRDefault="008402CF" w:rsidP="00D02B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639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kotel zplyňovací</w:t>
            </w:r>
          </w:p>
        </w:tc>
        <w:tc>
          <w:tcPr>
            <w:tcW w:w="1978" w:type="pct"/>
            <w:gridSpan w:val="5"/>
          </w:tcPr>
          <w:p w14:paraId="78A1054B" w14:textId="38476E8E" w:rsidR="00B277A4" w:rsidRPr="00E30271" w:rsidRDefault="008402CF" w:rsidP="00D02B54">
            <w:pPr>
              <w:autoSpaceDE w:val="0"/>
              <w:autoSpaceDN w:val="0"/>
              <w:adjustRightInd w:val="0"/>
              <w:spacing w:after="0" w:line="240" w:lineRule="auto"/>
              <w:ind w:left="380" w:hanging="380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618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D02B5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kotel automatický se šnekovým dopravníkem</w:t>
            </w:r>
          </w:p>
        </w:tc>
      </w:tr>
      <w:tr w:rsidR="00B277A4" w:rsidRPr="00E30271" w14:paraId="2312B30A" w14:textId="77777777" w:rsidTr="00D02B54">
        <w:trPr>
          <w:trHeight w:val="134"/>
        </w:trPr>
        <w:tc>
          <w:tcPr>
            <w:tcW w:w="1389" w:type="pct"/>
            <w:vMerge/>
          </w:tcPr>
          <w:p w14:paraId="5BC23E6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59B1267F" w14:textId="77777777" w:rsidR="00D02B54" w:rsidRDefault="008402CF" w:rsidP="00D02B54">
            <w:pPr>
              <w:autoSpaceDE w:val="0"/>
              <w:autoSpaceDN w:val="0"/>
              <w:adjustRightInd w:val="0"/>
              <w:spacing w:after="0" w:line="240" w:lineRule="auto"/>
              <w:ind w:left="300" w:hanging="300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-21329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D02B5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kotel </w:t>
            </w:r>
            <w:r w:rsidR="00D02B54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automatický</w:t>
            </w:r>
          </w:p>
          <w:p w14:paraId="45E1A2C8" w14:textId="2A8F620C" w:rsidR="00B277A4" w:rsidRPr="00E30271" w:rsidRDefault="00B277A4" w:rsidP="00577316">
            <w:pPr>
              <w:autoSpaceDE w:val="0"/>
              <w:autoSpaceDN w:val="0"/>
              <w:adjustRightInd w:val="0"/>
              <w:spacing w:after="0" w:line="240" w:lineRule="auto"/>
              <w:ind w:left="300" w:hanging="16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s rotačním dopravníkem</w:t>
            </w:r>
          </w:p>
        </w:tc>
        <w:tc>
          <w:tcPr>
            <w:tcW w:w="1978" w:type="pct"/>
            <w:gridSpan w:val="5"/>
            <w:vAlign w:val="center"/>
          </w:tcPr>
          <w:p w14:paraId="7C2E9B8F" w14:textId="77777777" w:rsidR="00B277A4" w:rsidRPr="00E30271" w:rsidRDefault="008402CF" w:rsidP="00D02B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-2485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kotel automatický přestavěný</w:t>
            </w:r>
          </w:p>
        </w:tc>
      </w:tr>
      <w:tr w:rsidR="00B277A4" w:rsidRPr="00E30271" w14:paraId="2E49D9CD" w14:textId="77777777" w:rsidTr="00577316">
        <w:trPr>
          <w:trHeight w:val="389"/>
        </w:trPr>
        <w:tc>
          <w:tcPr>
            <w:tcW w:w="1389" w:type="pct"/>
            <w:vMerge/>
          </w:tcPr>
          <w:p w14:paraId="1F6B444D" w14:textId="7C1EC28E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71280441" w14:textId="6D3E3F92" w:rsidR="00B277A4" w:rsidRPr="00E30271" w:rsidRDefault="008402CF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3713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D02B5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kotel automatický speciální</w:t>
            </w:r>
          </w:p>
        </w:tc>
        <w:tc>
          <w:tcPr>
            <w:tcW w:w="1978" w:type="pct"/>
            <w:gridSpan w:val="5"/>
          </w:tcPr>
          <w:p w14:paraId="273819FE" w14:textId="77777777" w:rsidR="00B277A4" w:rsidRPr="00E30271" w:rsidRDefault="008402CF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8626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lokální topidlo s výměníkem</w:t>
            </w:r>
          </w:p>
        </w:tc>
      </w:tr>
      <w:tr w:rsidR="00B277A4" w:rsidRPr="00E30271" w14:paraId="4360DA30" w14:textId="77777777" w:rsidTr="00D02B54">
        <w:trPr>
          <w:trHeight w:val="445"/>
        </w:trPr>
        <w:tc>
          <w:tcPr>
            <w:tcW w:w="1389" w:type="pct"/>
            <w:vMerge/>
          </w:tcPr>
          <w:p w14:paraId="62354D9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11" w:type="pct"/>
            <w:gridSpan w:val="8"/>
          </w:tcPr>
          <w:p w14:paraId="31EF4618" w14:textId="77777777" w:rsidR="00B277A4" w:rsidRPr="00E30271" w:rsidRDefault="008402CF" w:rsidP="00B27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-88448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jiný (specifikovat)</w:t>
            </w:r>
          </w:p>
        </w:tc>
      </w:tr>
      <w:tr w:rsidR="00B277A4" w:rsidRPr="00E30271" w14:paraId="0807B529" w14:textId="77777777" w:rsidTr="00D02B54">
        <w:trPr>
          <w:trHeight w:val="414"/>
        </w:trPr>
        <w:tc>
          <w:tcPr>
            <w:tcW w:w="1389" w:type="pct"/>
          </w:tcPr>
          <w:p w14:paraId="759F4A9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Rok výroby</w:t>
            </w:r>
          </w:p>
        </w:tc>
        <w:tc>
          <w:tcPr>
            <w:tcW w:w="3611" w:type="pct"/>
            <w:gridSpan w:val="8"/>
          </w:tcPr>
          <w:p w14:paraId="7AFE477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256AC2F9" w14:textId="77777777" w:rsidTr="00D02B54">
        <w:trPr>
          <w:trHeight w:val="414"/>
        </w:trPr>
        <w:tc>
          <w:tcPr>
            <w:tcW w:w="1389" w:type="pct"/>
          </w:tcPr>
          <w:p w14:paraId="2ABDAA2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Rok instalace</w:t>
            </w:r>
          </w:p>
        </w:tc>
        <w:tc>
          <w:tcPr>
            <w:tcW w:w="3611" w:type="pct"/>
            <w:gridSpan w:val="8"/>
          </w:tcPr>
          <w:p w14:paraId="49358637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629140FF" w14:textId="77777777" w:rsidTr="00D02B54">
        <w:trPr>
          <w:trHeight w:val="420"/>
        </w:trPr>
        <w:tc>
          <w:tcPr>
            <w:tcW w:w="1389" w:type="pct"/>
          </w:tcPr>
          <w:p w14:paraId="0BC69FE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Výrobní číslo</w:t>
            </w:r>
          </w:p>
        </w:tc>
        <w:tc>
          <w:tcPr>
            <w:tcW w:w="3611" w:type="pct"/>
            <w:gridSpan w:val="8"/>
          </w:tcPr>
          <w:p w14:paraId="5DF030E9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6D0073E2" w14:textId="77777777" w:rsidTr="00577316">
        <w:trPr>
          <w:trHeight w:val="978"/>
        </w:trPr>
        <w:tc>
          <w:tcPr>
            <w:tcW w:w="1389" w:type="pct"/>
            <w:vAlign w:val="center"/>
          </w:tcPr>
          <w:p w14:paraId="7977551E" w14:textId="77777777" w:rsidR="00B277A4" w:rsidRPr="00E30271" w:rsidRDefault="00B277A4" w:rsidP="00577316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Určující technická norma dle výrobního štítku</w:t>
            </w:r>
          </w:p>
        </w:tc>
        <w:tc>
          <w:tcPr>
            <w:tcW w:w="3611" w:type="pct"/>
            <w:gridSpan w:val="8"/>
          </w:tcPr>
          <w:p w14:paraId="6C4D2566" w14:textId="77777777" w:rsidR="00B277A4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6A0BCBA" w14:textId="77777777" w:rsidR="00577316" w:rsidRDefault="00577316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F752362" w14:textId="77777777" w:rsidR="00577316" w:rsidRDefault="00577316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20961F9" w14:textId="77777777" w:rsidR="00577316" w:rsidRPr="00E30271" w:rsidRDefault="00577316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21487638" w14:textId="77777777" w:rsidTr="00577316">
        <w:trPr>
          <w:cantSplit/>
        </w:trPr>
        <w:tc>
          <w:tcPr>
            <w:tcW w:w="1389" w:type="pct"/>
            <w:vMerge w:val="restart"/>
          </w:tcPr>
          <w:p w14:paraId="456A8AA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lastRenderedPageBreak/>
              <w:t>Paliva určená výrobcem spalovacího stacionárního zdroje</w:t>
            </w:r>
          </w:p>
        </w:tc>
        <w:tc>
          <w:tcPr>
            <w:tcW w:w="1156" w:type="pct"/>
            <w:gridSpan w:val="2"/>
          </w:tcPr>
          <w:p w14:paraId="23552120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Palivo 1</w:t>
            </w:r>
          </w:p>
        </w:tc>
        <w:tc>
          <w:tcPr>
            <w:tcW w:w="1237" w:type="pct"/>
            <w:gridSpan w:val="3"/>
          </w:tcPr>
          <w:p w14:paraId="13E48BEA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Palivo 2</w:t>
            </w:r>
          </w:p>
        </w:tc>
        <w:tc>
          <w:tcPr>
            <w:tcW w:w="1218" w:type="pct"/>
            <w:gridSpan w:val="3"/>
          </w:tcPr>
          <w:p w14:paraId="41D847D4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Palivo 3</w:t>
            </w:r>
          </w:p>
        </w:tc>
      </w:tr>
      <w:tr w:rsidR="00B277A4" w:rsidRPr="00E30271" w14:paraId="6F72BC18" w14:textId="77777777" w:rsidTr="00577316">
        <w:trPr>
          <w:cantSplit/>
          <w:trHeight w:val="408"/>
        </w:trPr>
        <w:tc>
          <w:tcPr>
            <w:tcW w:w="1389" w:type="pct"/>
            <w:vMerge/>
          </w:tcPr>
          <w:p w14:paraId="73EC12E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56" w:type="pct"/>
            <w:gridSpan w:val="2"/>
          </w:tcPr>
          <w:p w14:paraId="429D98C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7" w:type="pct"/>
            <w:gridSpan w:val="3"/>
          </w:tcPr>
          <w:p w14:paraId="32FB167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18" w:type="pct"/>
            <w:gridSpan w:val="3"/>
          </w:tcPr>
          <w:p w14:paraId="659A671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01114E86" w14:textId="77777777" w:rsidTr="00577316">
        <w:trPr>
          <w:trHeight w:val="413"/>
        </w:trPr>
        <w:tc>
          <w:tcPr>
            <w:tcW w:w="1389" w:type="pct"/>
          </w:tcPr>
          <w:p w14:paraId="1FA6C887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Jmenovitý tepelný příkon</w:t>
            </w:r>
            <w:r w:rsidRPr="00E30271">
              <w:rPr>
                <w:rFonts w:ascii="Arial" w:eastAsia="Times New Roman" w:hAnsi="Arial" w:cs="Arial"/>
                <w:vertAlign w:val="superscript"/>
                <w:lang w:eastAsia="cs-CZ"/>
              </w:rPr>
              <w:footnoteReference w:id="1"/>
            </w:r>
          </w:p>
        </w:tc>
        <w:tc>
          <w:tcPr>
            <w:tcW w:w="1156" w:type="pct"/>
            <w:gridSpan w:val="2"/>
          </w:tcPr>
          <w:p w14:paraId="5C67946B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7" w:type="pct"/>
            <w:gridSpan w:val="3"/>
          </w:tcPr>
          <w:p w14:paraId="0CB5C19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18" w:type="pct"/>
            <w:gridSpan w:val="3"/>
          </w:tcPr>
          <w:p w14:paraId="33D1575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567D01F2" w14:textId="77777777" w:rsidTr="00577316">
        <w:trPr>
          <w:trHeight w:val="420"/>
        </w:trPr>
        <w:tc>
          <w:tcPr>
            <w:tcW w:w="1389" w:type="pct"/>
          </w:tcPr>
          <w:p w14:paraId="0FFE25F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Jmenovitý tepelný výkon</w:t>
            </w:r>
          </w:p>
        </w:tc>
        <w:tc>
          <w:tcPr>
            <w:tcW w:w="1156" w:type="pct"/>
            <w:gridSpan w:val="2"/>
          </w:tcPr>
          <w:p w14:paraId="2402A8C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7" w:type="pct"/>
            <w:gridSpan w:val="3"/>
          </w:tcPr>
          <w:p w14:paraId="1510D26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18" w:type="pct"/>
            <w:gridSpan w:val="3"/>
          </w:tcPr>
          <w:p w14:paraId="4164E39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07547B09" w14:textId="77777777" w:rsidTr="00577316">
        <w:trPr>
          <w:trHeight w:val="412"/>
        </w:trPr>
        <w:tc>
          <w:tcPr>
            <w:tcW w:w="1389" w:type="pct"/>
          </w:tcPr>
          <w:p w14:paraId="14C08579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Minimální tepelný výkon, je-li stanoven</w:t>
            </w:r>
          </w:p>
        </w:tc>
        <w:tc>
          <w:tcPr>
            <w:tcW w:w="1156" w:type="pct"/>
            <w:gridSpan w:val="2"/>
          </w:tcPr>
          <w:p w14:paraId="38CD1D4B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7" w:type="pct"/>
            <w:gridSpan w:val="3"/>
          </w:tcPr>
          <w:p w14:paraId="2FE991C6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18" w:type="pct"/>
            <w:gridSpan w:val="3"/>
          </w:tcPr>
          <w:p w14:paraId="2E8A365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70CF14E5" w14:textId="77777777" w:rsidTr="00577316">
        <w:tc>
          <w:tcPr>
            <w:tcW w:w="1389" w:type="pct"/>
          </w:tcPr>
          <w:p w14:paraId="4F00B54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Třída kotle</w:t>
            </w:r>
            <w:r w:rsidRPr="00E30271">
              <w:rPr>
                <w:rFonts w:ascii="Arial" w:eastAsia="Times New Roman" w:hAnsi="Arial" w:cs="Arial"/>
                <w:vertAlign w:val="superscript"/>
                <w:lang w:eastAsia="cs-CZ"/>
              </w:rPr>
              <w:footnoteReference w:id="2"/>
            </w:r>
          </w:p>
        </w:tc>
        <w:tc>
          <w:tcPr>
            <w:tcW w:w="1156" w:type="pct"/>
            <w:gridSpan w:val="2"/>
          </w:tcPr>
          <w:p w14:paraId="69382B2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7" w:type="pct"/>
            <w:gridSpan w:val="3"/>
          </w:tcPr>
          <w:p w14:paraId="2ADD663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18" w:type="pct"/>
            <w:gridSpan w:val="3"/>
          </w:tcPr>
          <w:p w14:paraId="0AA82CE5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60B3009D" w14:textId="77777777" w:rsidTr="00074037">
        <w:tc>
          <w:tcPr>
            <w:tcW w:w="5000" w:type="pct"/>
            <w:gridSpan w:val="9"/>
            <w:shd w:val="clear" w:color="auto" w:fill="D9D9D9"/>
          </w:tcPr>
          <w:p w14:paraId="53618EE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Údaje o kontrole</w:t>
            </w:r>
          </w:p>
        </w:tc>
      </w:tr>
      <w:tr w:rsidR="00B277A4" w:rsidRPr="00E30271" w14:paraId="5F2861AB" w14:textId="77777777" w:rsidTr="00D02B54">
        <w:tc>
          <w:tcPr>
            <w:tcW w:w="3022" w:type="pct"/>
            <w:gridSpan w:val="4"/>
          </w:tcPr>
          <w:p w14:paraId="4E2B6DB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05" w:type="pct"/>
          </w:tcPr>
          <w:p w14:paraId="731BCCEE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Vyhovuje</w:t>
            </w: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849" w:type="pct"/>
            <w:gridSpan w:val="3"/>
          </w:tcPr>
          <w:p w14:paraId="0C91B80E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Nevyhovuje</w:t>
            </w: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424" w:type="pct"/>
          </w:tcPr>
          <w:p w14:paraId="4D4EB2A6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Není</w:t>
            </w: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footnoteReference w:id="3"/>
            </w: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277A4" w:rsidRPr="00E30271" w14:paraId="6DAF1AC2" w14:textId="77777777" w:rsidTr="00D02B54">
        <w:trPr>
          <w:cantSplit/>
          <w:trHeight w:val="405"/>
        </w:trPr>
        <w:tc>
          <w:tcPr>
            <w:tcW w:w="1389" w:type="pct"/>
            <w:vMerge w:val="restart"/>
          </w:tcPr>
          <w:p w14:paraId="2B37D56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Základní konstrukční prvky spalovacího stacionárního zdroje</w:t>
            </w:r>
          </w:p>
        </w:tc>
        <w:tc>
          <w:tcPr>
            <w:tcW w:w="1633" w:type="pct"/>
            <w:gridSpan w:val="3"/>
          </w:tcPr>
          <w:p w14:paraId="1801D889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Přívod spalovacího vzduchu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30769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19DCC1A2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79170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44FD30BA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29604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40433759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757D3D95" w14:textId="77777777" w:rsidTr="00D02B54">
        <w:trPr>
          <w:cantSplit/>
          <w:trHeight w:val="420"/>
        </w:trPr>
        <w:tc>
          <w:tcPr>
            <w:tcW w:w="1389" w:type="pct"/>
            <w:vMerge/>
          </w:tcPr>
          <w:p w14:paraId="71A284F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02D4587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Roštová soustava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57116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751B700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7112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04E64D94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12908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123AD154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14A2572A" w14:textId="77777777" w:rsidTr="00D02B54">
        <w:trPr>
          <w:cantSplit/>
          <w:trHeight w:val="398"/>
        </w:trPr>
        <w:tc>
          <w:tcPr>
            <w:tcW w:w="1389" w:type="pct"/>
            <w:vMerge/>
          </w:tcPr>
          <w:p w14:paraId="60B0749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6C74A6D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Spalovací komora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29769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52311025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50039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3F454278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4" w:type="pct"/>
          </w:tcPr>
          <w:p w14:paraId="5F13C611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1B6C0320" w14:textId="77777777" w:rsidTr="00D02B54">
        <w:trPr>
          <w:cantSplit/>
          <w:trHeight w:val="417"/>
        </w:trPr>
        <w:tc>
          <w:tcPr>
            <w:tcW w:w="1389" w:type="pct"/>
            <w:vMerge/>
          </w:tcPr>
          <w:p w14:paraId="32F6A9B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3BD8D76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30271">
              <w:rPr>
                <w:rFonts w:ascii="Arial" w:eastAsia="Times New Roman" w:hAnsi="Arial" w:cs="Arial"/>
                <w:lang w:eastAsia="cs-CZ"/>
              </w:rPr>
              <w:t>Zatápěcí</w:t>
            </w:r>
            <w:proofErr w:type="spellEnd"/>
            <w:r w:rsidRPr="00E30271">
              <w:rPr>
                <w:rFonts w:ascii="Arial" w:eastAsia="Times New Roman" w:hAnsi="Arial" w:cs="Arial"/>
                <w:lang w:eastAsia="cs-CZ"/>
              </w:rPr>
              <w:t xml:space="preserve"> klapka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0784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08CD2833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5991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418BD776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15598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2CD5A6C8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51FE281A" w14:textId="77777777" w:rsidTr="00D02B54">
        <w:trPr>
          <w:cantSplit/>
          <w:trHeight w:val="410"/>
        </w:trPr>
        <w:tc>
          <w:tcPr>
            <w:tcW w:w="1389" w:type="pct"/>
            <w:vMerge/>
          </w:tcPr>
          <w:p w14:paraId="19C0AC8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0FA6AE7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Vstupní a čistící otvory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0764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087F469A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07141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15C426BD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80982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210EDB42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2AEF8CF9" w14:textId="77777777" w:rsidTr="00D02B54">
        <w:trPr>
          <w:cantSplit/>
          <w:trHeight w:val="416"/>
        </w:trPr>
        <w:tc>
          <w:tcPr>
            <w:tcW w:w="1389" w:type="pct"/>
            <w:vMerge/>
          </w:tcPr>
          <w:p w14:paraId="1E553EF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475D7B8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Přívod paliva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98611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8598053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980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4C9CE185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4" w:type="pct"/>
          </w:tcPr>
          <w:p w14:paraId="39847E56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4453F9AF" w14:textId="77777777" w:rsidTr="00D02B54">
        <w:trPr>
          <w:cantSplit/>
          <w:trHeight w:val="422"/>
        </w:trPr>
        <w:tc>
          <w:tcPr>
            <w:tcW w:w="1389" w:type="pct"/>
            <w:vMerge/>
          </w:tcPr>
          <w:p w14:paraId="42FFFD3B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71A292E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Vnější izolace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32027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04EB8DC8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74761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5BAAD28C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29988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435C3B19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72AFD0D0" w14:textId="77777777" w:rsidTr="00D02B54">
        <w:trPr>
          <w:cantSplit/>
          <w:trHeight w:val="414"/>
        </w:trPr>
        <w:tc>
          <w:tcPr>
            <w:tcW w:w="1389" w:type="pct"/>
            <w:vMerge w:val="restart"/>
          </w:tcPr>
          <w:p w14:paraId="649E92F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Řídící, regulační, měřící a zabezpečovací prvky spalovacího stacionárního zdroje</w:t>
            </w:r>
          </w:p>
        </w:tc>
        <w:tc>
          <w:tcPr>
            <w:tcW w:w="1633" w:type="pct"/>
            <w:gridSpan w:val="3"/>
          </w:tcPr>
          <w:p w14:paraId="327969F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Řídící jednotka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12542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76E23CA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34785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603EE242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71086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677AF257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736B56B2" w14:textId="77777777" w:rsidTr="00D02B54">
        <w:trPr>
          <w:cantSplit/>
        </w:trPr>
        <w:tc>
          <w:tcPr>
            <w:tcW w:w="1389" w:type="pct"/>
            <w:vMerge/>
          </w:tcPr>
          <w:p w14:paraId="5DEABA4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10F8A28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Regulátor množství spalovacího vzduchu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6264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D8047D3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42048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2D502C44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21986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77BEF289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311AABD2" w14:textId="77777777" w:rsidTr="00D02B54">
        <w:trPr>
          <w:cantSplit/>
          <w:trHeight w:val="428"/>
        </w:trPr>
        <w:tc>
          <w:tcPr>
            <w:tcW w:w="1389" w:type="pct"/>
            <w:vMerge/>
          </w:tcPr>
          <w:p w14:paraId="77E9DE46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62012E1F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Havarijní termostat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8557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2533D7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56024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2E6AE9A2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41720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5691C40B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2E0E279E" w14:textId="77777777" w:rsidTr="00D02B54">
        <w:trPr>
          <w:cantSplit/>
          <w:trHeight w:val="428"/>
        </w:trPr>
        <w:tc>
          <w:tcPr>
            <w:tcW w:w="1389" w:type="pct"/>
            <w:vMerge/>
          </w:tcPr>
          <w:p w14:paraId="673E584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5DCC7B9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Zařízení proti přetopení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137766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08AE6916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28866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260235E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70961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3DDBA322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066E1ACA" w14:textId="77777777" w:rsidTr="00D02B54">
        <w:trPr>
          <w:cantSplit/>
        </w:trPr>
        <w:tc>
          <w:tcPr>
            <w:tcW w:w="1389" w:type="pct"/>
            <w:vMerge/>
          </w:tcPr>
          <w:p w14:paraId="7012B13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182461A5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Zařízení zabraňující prohoření paliva do násypky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68210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46C2BD4D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98237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37E4FBF4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99132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66A29655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12915ACE" w14:textId="77777777" w:rsidTr="00D02B54">
        <w:trPr>
          <w:cantSplit/>
          <w:trHeight w:val="438"/>
        </w:trPr>
        <w:tc>
          <w:tcPr>
            <w:tcW w:w="1389" w:type="pct"/>
            <w:vMerge w:val="restart"/>
          </w:tcPr>
          <w:p w14:paraId="49067E0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Palivové hospodářství</w:t>
            </w:r>
          </w:p>
        </w:tc>
        <w:tc>
          <w:tcPr>
            <w:tcW w:w="1633" w:type="pct"/>
            <w:gridSpan w:val="3"/>
          </w:tcPr>
          <w:p w14:paraId="191E2A7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Používané palivo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44615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3550C39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48554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766D65CD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66298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5DE76EC5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5FDC847C" w14:textId="77777777" w:rsidTr="00D02B54">
        <w:trPr>
          <w:cantSplit/>
          <w:trHeight w:val="416"/>
        </w:trPr>
        <w:tc>
          <w:tcPr>
            <w:tcW w:w="1389" w:type="pct"/>
            <w:vMerge/>
          </w:tcPr>
          <w:p w14:paraId="6D553F24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7A642BA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Způsob skladování paliva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98214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FEBB54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97602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4097531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4" w:type="pct"/>
          </w:tcPr>
          <w:p w14:paraId="085C8164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2BCAD738" w14:textId="77777777" w:rsidTr="00D02B54">
        <w:trPr>
          <w:cantSplit/>
          <w:trHeight w:val="408"/>
        </w:trPr>
        <w:tc>
          <w:tcPr>
            <w:tcW w:w="1389" w:type="pct"/>
            <w:vMerge w:val="restart"/>
          </w:tcPr>
          <w:p w14:paraId="29D37ADD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Teplovodní soustava</w:t>
            </w:r>
          </w:p>
        </w:tc>
        <w:tc>
          <w:tcPr>
            <w:tcW w:w="1633" w:type="pct"/>
            <w:gridSpan w:val="3"/>
          </w:tcPr>
          <w:p w14:paraId="311D46C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Zajištění teploty vratné vody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97104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4B30251E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00204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110CC2EC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34849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319E951A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4DFC6CAF" w14:textId="77777777" w:rsidTr="00D02B54">
        <w:trPr>
          <w:cantSplit/>
          <w:trHeight w:val="408"/>
        </w:trPr>
        <w:tc>
          <w:tcPr>
            <w:tcW w:w="1389" w:type="pct"/>
            <w:vMerge/>
          </w:tcPr>
          <w:p w14:paraId="1FAF51D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23E37E6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Akumulační nádoba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62338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975BC7D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57517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64CCFDA5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0750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pct"/>
              </w:tcPr>
              <w:p w14:paraId="272B94E9" w14:textId="77777777" w:rsidR="00B277A4" w:rsidRPr="00E30271" w:rsidRDefault="00B277A4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</w:tr>
      <w:tr w:rsidR="00B277A4" w:rsidRPr="00E30271" w14:paraId="58794962" w14:textId="77777777" w:rsidTr="00D02B54">
        <w:trPr>
          <w:cantSplit/>
          <w:trHeight w:val="408"/>
        </w:trPr>
        <w:tc>
          <w:tcPr>
            <w:tcW w:w="1389" w:type="pct"/>
            <w:vMerge/>
          </w:tcPr>
          <w:p w14:paraId="67E25EB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7257CCCB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Typ soustavy</w:t>
            </w:r>
          </w:p>
        </w:tc>
        <w:tc>
          <w:tcPr>
            <w:tcW w:w="1145" w:type="pct"/>
            <w:gridSpan w:val="3"/>
          </w:tcPr>
          <w:p w14:paraId="2D588ACC" w14:textId="77777777" w:rsidR="00B277A4" w:rsidRPr="00E30271" w:rsidRDefault="008402CF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-181116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otevřená</w:t>
            </w:r>
          </w:p>
        </w:tc>
        <w:tc>
          <w:tcPr>
            <w:tcW w:w="833" w:type="pct"/>
            <w:gridSpan w:val="2"/>
          </w:tcPr>
          <w:p w14:paraId="38D1821C" w14:textId="77777777" w:rsidR="00B277A4" w:rsidRPr="00E30271" w:rsidRDefault="008402CF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cs-CZ"/>
                </w:rPr>
                <w:id w:val="110939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7A4" w:rsidRPr="00E30271">
                  <w:rPr>
                    <w:rFonts w:ascii="Segoe UI Symbol" w:eastAsia="Times New Roman" w:hAnsi="Segoe UI Symbol" w:cs="Segoe UI Symbol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277A4" w:rsidRPr="00E3027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uzavřená</w:t>
            </w:r>
          </w:p>
        </w:tc>
      </w:tr>
      <w:tr w:rsidR="00B277A4" w:rsidRPr="00E30271" w14:paraId="3EC2157D" w14:textId="77777777" w:rsidTr="00D02B54">
        <w:trPr>
          <w:cantSplit/>
        </w:trPr>
        <w:tc>
          <w:tcPr>
            <w:tcW w:w="1389" w:type="pct"/>
            <w:vMerge w:val="restart"/>
          </w:tcPr>
          <w:p w14:paraId="40010CF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Odvod spalin a spalinové cesty</w:t>
            </w:r>
          </w:p>
        </w:tc>
        <w:tc>
          <w:tcPr>
            <w:tcW w:w="1633" w:type="pct"/>
            <w:gridSpan w:val="3"/>
          </w:tcPr>
          <w:p w14:paraId="035A595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Napojení na spalinové cesty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50887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3C210AC9" w14:textId="6EA781C9" w:rsidR="00B277A4" w:rsidRPr="00E30271" w:rsidRDefault="00577316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cs-CZ"/>
            </w:rPr>
            <w:id w:val="-163878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pct"/>
                <w:gridSpan w:val="3"/>
              </w:tcPr>
              <w:p w14:paraId="5AA787C0" w14:textId="7FC3144E" w:rsidR="00B277A4" w:rsidRPr="00E30271" w:rsidRDefault="00577316" w:rsidP="00B277A4">
                <w:pPr>
                  <w:spacing w:before="120"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4" w:type="pct"/>
          </w:tcPr>
          <w:p w14:paraId="680FBC92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5EA48058" w14:textId="77777777" w:rsidTr="00D02B54">
        <w:trPr>
          <w:cantSplit/>
        </w:trPr>
        <w:tc>
          <w:tcPr>
            <w:tcW w:w="1389" w:type="pct"/>
            <w:vMerge/>
          </w:tcPr>
          <w:p w14:paraId="36BF3E31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61C1B936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Revize spalinových cest provedena dne</w:t>
            </w:r>
          </w:p>
        </w:tc>
        <w:tc>
          <w:tcPr>
            <w:tcW w:w="1978" w:type="pct"/>
            <w:gridSpan w:val="5"/>
          </w:tcPr>
          <w:p w14:paraId="5FEB3D8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4DDAFA81" w14:textId="77777777" w:rsidTr="00D02B54">
        <w:trPr>
          <w:cantSplit/>
        </w:trPr>
        <w:tc>
          <w:tcPr>
            <w:tcW w:w="1389" w:type="pct"/>
            <w:vMerge w:val="restart"/>
          </w:tcPr>
          <w:p w14:paraId="67DC860F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lastRenderedPageBreak/>
              <w:t>Řádné údržby spalinových cest a spalovacího stacionárního zdroje</w:t>
            </w:r>
          </w:p>
        </w:tc>
        <w:tc>
          <w:tcPr>
            <w:tcW w:w="1633" w:type="pct"/>
            <w:gridSpan w:val="3"/>
          </w:tcPr>
          <w:p w14:paraId="120FE257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Kontrola a čištění spalinových cest provedeny dne</w:t>
            </w:r>
          </w:p>
        </w:tc>
        <w:tc>
          <w:tcPr>
            <w:tcW w:w="1978" w:type="pct"/>
            <w:gridSpan w:val="5"/>
          </w:tcPr>
          <w:p w14:paraId="066AE4DF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52FE963B" w14:textId="77777777" w:rsidTr="00D02B54">
        <w:trPr>
          <w:cantSplit/>
        </w:trPr>
        <w:tc>
          <w:tcPr>
            <w:tcW w:w="1389" w:type="pct"/>
            <w:vMerge/>
          </w:tcPr>
          <w:p w14:paraId="64C9093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3" w:type="pct"/>
            <w:gridSpan w:val="3"/>
          </w:tcPr>
          <w:p w14:paraId="0F747C53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Pravidelné čištění spalovacího zdroje provedeno dne</w:t>
            </w:r>
          </w:p>
        </w:tc>
        <w:tc>
          <w:tcPr>
            <w:tcW w:w="1978" w:type="pct"/>
            <w:gridSpan w:val="5"/>
          </w:tcPr>
          <w:p w14:paraId="02D225B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33D7ADFC" w14:textId="77777777" w:rsidTr="00074037">
        <w:tc>
          <w:tcPr>
            <w:tcW w:w="5000" w:type="pct"/>
            <w:gridSpan w:val="9"/>
            <w:shd w:val="clear" w:color="auto" w:fill="D9D9D9"/>
          </w:tcPr>
          <w:p w14:paraId="0BD635B9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Výsledek kontroly</w:t>
            </w:r>
            <w:r w:rsidRPr="00E30271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cs-CZ"/>
              </w:rPr>
              <w:footnoteReference w:id="4"/>
            </w:r>
          </w:p>
        </w:tc>
      </w:tr>
      <w:tr w:rsidR="00B277A4" w:rsidRPr="00E30271" w14:paraId="7F10C5D6" w14:textId="77777777" w:rsidTr="00074037">
        <w:tc>
          <w:tcPr>
            <w:tcW w:w="5000" w:type="pct"/>
            <w:gridSpan w:val="9"/>
          </w:tcPr>
          <w:p w14:paraId="743A63B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Spalovací stacionární zdroj </w:t>
            </w:r>
            <w:r w:rsidRPr="00E30271">
              <w:rPr>
                <w:rFonts w:ascii="Arial" w:eastAsia="Times New Roman" w:hAnsi="Arial" w:cs="Arial"/>
                <w:b/>
                <w:lang w:eastAsia="cs-CZ"/>
              </w:rPr>
              <w:t>JE / NENÍ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instalován v souladu s pokyny výrobce </w:t>
            </w:r>
          </w:p>
        </w:tc>
      </w:tr>
      <w:tr w:rsidR="00B277A4" w:rsidRPr="00E30271" w14:paraId="4A30C0FD" w14:textId="77777777" w:rsidTr="00074037">
        <w:tc>
          <w:tcPr>
            <w:tcW w:w="5000" w:type="pct"/>
            <w:gridSpan w:val="9"/>
          </w:tcPr>
          <w:p w14:paraId="418298E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Technický stav </w:t>
            </w:r>
            <w:r w:rsidRPr="00E30271">
              <w:rPr>
                <w:rFonts w:ascii="Arial" w:eastAsia="Times New Roman" w:hAnsi="Arial" w:cs="Arial"/>
                <w:b/>
                <w:lang w:eastAsia="cs-CZ"/>
              </w:rPr>
              <w:t>VYHOVUJE / NEVYHOVUJE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pokynům výrobce </w:t>
            </w:r>
          </w:p>
        </w:tc>
      </w:tr>
      <w:tr w:rsidR="00B277A4" w:rsidRPr="00E30271" w14:paraId="06D1E90D" w14:textId="77777777" w:rsidTr="00074037">
        <w:tc>
          <w:tcPr>
            <w:tcW w:w="5000" w:type="pct"/>
            <w:gridSpan w:val="9"/>
          </w:tcPr>
          <w:p w14:paraId="4B689967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Spalovací stacionární zdroj </w:t>
            </w:r>
            <w:r w:rsidRPr="00E30271">
              <w:rPr>
                <w:rFonts w:ascii="Arial" w:eastAsia="Times New Roman" w:hAnsi="Arial" w:cs="Arial"/>
                <w:b/>
                <w:lang w:eastAsia="cs-CZ"/>
              </w:rPr>
              <w:t>JE / NENÍ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provozován v souladu s pokyny výrobce </w:t>
            </w:r>
          </w:p>
        </w:tc>
      </w:tr>
      <w:tr w:rsidR="00B277A4" w:rsidRPr="00E30271" w14:paraId="468C58F3" w14:textId="77777777" w:rsidTr="00074037">
        <w:tc>
          <w:tcPr>
            <w:tcW w:w="5000" w:type="pct"/>
            <w:gridSpan w:val="9"/>
          </w:tcPr>
          <w:p w14:paraId="3DE64907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Zjištěné nedostatky </w:t>
            </w:r>
            <w:r w:rsidRPr="00E30271">
              <w:rPr>
                <w:rFonts w:ascii="Arial" w:eastAsia="Times New Roman" w:hAnsi="Arial" w:cs="Arial"/>
                <w:b/>
                <w:lang w:eastAsia="cs-CZ"/>
              </w:rPr>
              <w:t>MAJÍ / NEMAJÍ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vliv na znečišťování ovzduší</w:t>
            </w:r>
          </w:p>
        </w:tc>
      </w:tr>
      <w:tr w:rsidR="00B277A4" w:rsidRPr="00E30271" w14:paraId="75D075B7" w14:textId="77777777" w:rsidTr="00074037">
        <w:tc>
          <w:tcPr>
            <w:tcW w:w="5000" w:type="pct"/>
            <w:gridSpan w:val="9"/>
          </w:tcPr>
          <w:p w14:paraId="113D4017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caps/>
                <w:lang w:eastAsia="cs-CZ"/>
              </w:rPr>
              <w:t>Je / není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spalováno palivo určené výrobcem zdroje</w:t>
            </w:r>
          </w:p>
        </w:tc>
      </w:tr>
      <w:tr w:rsidR="00B277A4" w:rsidRPr="00E30271" w14:paraId="26DD7316" w14:textId="77777777" w:rsidTr="00074037">
        <w:tc>
          <w:tcPr>
            <w:tcW w:w="5000" w:type="pct"/>
            <w:gridSpan w:val="9"/>
          </w:tcPr>
          <w:p w14:paraId="5940D2A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b/>
                <w:caps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caps/>
                <w:lang w:eastAsia="cs-CZ"/>
              </w:rPr>
              <w:t>Je / není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indikováno spalování odpadu</w:t>
            </w:r>
          </w:p>
        </w:tc>
      </w:tr>
      <w:tr w:rsidR="00B277A4" w:rsidRPr="00E30271" w14:paraId="4120AFC4" w14:textId="77777777" w:rsidTr="00074037">
        <w:tc>
          <w:tcPr>
            <w:tcW w:w="5000" w:type="pct"/>
            <w:gridSpan w:val="9"/>
          </w:tcPr>
          <w:p w14:paraId="1894CB7E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Popis důvodu nesouladu s pokyny výrobce nebo zákonem č. 201/2012 Sb., pokud není zřejmý z jiných částí dokladu:</w:t>
            </w:r>
          </w:p>
          <w:p w14:paraId="1F4F529A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B277A4" w:rsidRPr="00E30271" w14:paraId="14BCFC64" w14:textId="77777777" w:rsidTr="00074037">
        <w:trPr>
          <w:trHeight w:val="353"/>
        </w:trPr>
        <w:tc>
          <w:tcPr>
            <w:tcW w:w="5000" w:type="pct"/>
            <w:gridSpan w:val="9"/>
          </w:tcPr>
          <w:p w14:paraId="1E03D98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 xml:space="preserve">Spalovací stacionární zdroj </w:t>
            </w:r>
            <w:r w:rsidRPr="00E30271">
              <w:rPr>
                <w:rFonts w:ascii="Arial" w:eastAsia="Times New Roman" w:hAnsi="Arial" w:cs="Arial"/>
                <w:b/>
                <w:lang w:eastAsia="cs-CZ"/>
              </w:rPr>
              <w:t>SPLŇUJE / NESPLŇUJE</w:t>
            </w:r>
            <w:r w:rsidRPr="00E30271">
              <w:rPr>
                <w:rFonts w:ascii="Arial" w:eastAsia="Times New Roman" w:hAnsi="Arial" w:cs="Arial"/>
                <w:lang w:eastAsia="cs-CZ"/>
              </w:rPr>
              <w:t xml:space="preserve"> požadavky stanovené v příloze č. 11 zákona č. 201/2012 Sb.</w:t>
            </w:r>
          </w:p>
        </w:tc>
      </w:tr>
      <w:tr w:rsidR="00B277A4" w:rsidRPr="00E30271" w14:paraId="66623450" w14:textId="77777777" w:rsidTr="00074037">
        <w:tc>
          <w:tcPr>
            <w:tcW w:w="5000" w:type="pct"/>
            <w:gridSpan w:val="9"/>
            <w:shd w:val="clear" w:color="auto" w:fill="D9D9D9"/>
          </w:tcPr>
          <w:p w14:paraId="312B54D5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b/>
                <w:bCs/>
                <w:lang w:eastAsia="cs-CZ"/>
              </w:rPr>
              <w:t>Doporučení k zajištění dalšího bezproblémového a hospodárného provozu zdroje</w:t>
            </w:r>
          </w:p>
        </w:tc>
      </w:tr>
      <w:tr w:rsidR="00B277A4" w:rsidRPr="00E30271" w14:paraId="5318FA59" w14:textId="77777777" w:rsidTr="00074037">
        <w:trPr>
          <w:trHeight w:val="599"/>
        </w:trPr>
        <w:tc>
          <w:tcPr>
            <w:tcW w:w="5000" w:type="pct"/>
            <w:gridSpan w:val="9"/>
          </w:tcPr>
          <w:p w14:paraId="607DBF19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68BBF2F3" w14:textId="77777777" w:rsidTr="00D02B54">
        <w:trPr>
          <w:trHeight w:val="362"/>
        </w:trPr>
        <w:tc>
          <w:tcPr>
            <w:tcW w:w="2285" w:type="pct"/>
            <w:gridSpan w:val="2"/>
          </w:tcPr>
          <w:p w14:paraId="0049012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Datum kontroly</w:t>
            </w:r>
          </w:p>
        </w:tc>
        <w:tc>
          <w:tcPr>
            <w:tcW w:w="2715" w:type="pct"/>
            <w:gridSpan w:val="7"/>
          </w:tcPr>
          <w:p w14:paraId="0BBCE578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15E128DF" w14:textId="77777777" w:rsidTr="00D02B54">
        <w:trPr>
          <w:trHeight w:val="341"/>
        </w:trPr>
        <w:tc>
          <w:tcPr>
            <w:tcW w:w="2285" w:type="pct"/>
            <w:gridSpan w:val="2"/>
          </w:tcPr>
          <w:p w14:paraId="0D645200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Podpis příp. razítko odborně způsobilé osoby</w:t>
            </w:r>
          </w:p>
        </w:tc>
        <w:tc>
          <w:tcPr>
            <w:tcW w:w="2715" w:type="pct"/>
            <w:gridSpan w:val="7"/>
          </w:tcPr>
          <w:p w14:paraId="5CAA8C9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277A4" w:rsidRPr="00E30271" w14:paraId="21BADC4B" w14:textId="77777777" w:rsidTr="00D02B54">
        <w:trPr>
          <w:trHeight w:val="893"/>
        </w:trPr>
        <w:tc>
          <w:tcPr>
            <w:tcW w:w="2285" w:type="pct"/>
            <w:gridSpan w:val="2"/>
          </w:tcPr>
          <w:p w14:paraId="79E9B193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Provozovatel byl poučen o řádném způsobu provozování spalovacího stacionárního zdroje a byl srozuměn s obsahem dokladu o kontrole</w:t>
            </w:r>
          </w:p>
        </w:tc>
        <w:tc>
          <w:tcPr>
            <w:tcW w:w="2715" w:type="pct"/>
            <w:gridSpan w:val="7"/>
          </w:tcPr>
          <w:p w14:paraId="154E47F2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72AC5FC" w14:textId="77777777" w:rsidR="00B277A4" w:rsidRPr="00E30271" w:rsidRDefault="00B277A4" w:rsidP="00B277A4">
            <w:pPr>
              <w:spacing w:before="120"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3EFA41CB" w14:textId="77777777" w:rsidR="00B277A4" w:rsidRPr="00E30271" w:rsidRDefault="00B277A4" w:rsidP="00B277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30271">
              <w:rPr>
                <w:rFonts w:ascii="Arial" w:eastAsia="Times New Roman" w:hAnsi="Arial" w:cs="Arial"/>
                <w:lang w:eastAsia="cs-CZ"/>
              </w:rPr>
              <w:t>(podpis provozovatele)</w:t>
            </w:r>
          </w:p>
        </w:tc>
      </w:tr>
    </w:tbl>
    <w:p w14:paraId="54CDE9EE" w14:textId="77777777" w:rsidR="00577316" w:rsidRDefault="00577316" w:rsidP="00B277A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8A1F108" w14:textId="77777777" w:rsidR="00B277A4" w:rsidRPr="00E30271" w:rsidRDefault="00B277A4" w:rsidP="00B277A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E30271">
        <w:rPr>
          <w:rFonts w:ascii="Arial" w:eastAsia="Times New Roman" w:hAnsi="Arial" w:cs="Arial"/>
          <w:b/>
          <w:bCs/>
          <w:lang w:eastAsia="cs-CZ"/>
        </w:rPr>
        <w:t>Nedílnou součástí dokladu o kontrole technického stavu a provozu je kopie oprávnění uděleného výrobcem k instalaci, provozu a údržbě vymezených typů spalovacích stacionárních zdrojů.</w:t>
      </w:r>
    </w:p>
    <w:p w14:paraId="17A873D6" w14:textId="77777777" w:rsidR="00B277A4" w:rsidRPr="00E30271" w:rsidRDefault="00B277A4" w:rsidP="00B277A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4708780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TYPY SPALOVACÍCH ZDROJŮ:</w:t>
      </w:r>
    </w:p>
    <w:p w14:paraId="5C0AFA29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Kotel </w:t>
      </w:r>
      <w:proofErr w:type="spellStart"/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prohořívací</w:t>
      </w:r>
      <w:proofErr w:type="spellEnd"/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 s ruční dodávkou paliva, u nichž při spalování spaliny procházejí přes vrstvu paliva</w:t>
      </w:r>
    </w:p>
    <w:p w14:paraId="2C2BEDBB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Kotel </w:t>
      </w:r>
      <w:proofErr w:type="spellStart"/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odhořívací</w:t>
      </w:r>
      <w:proofErr w:type="spellEnd"/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 s ruční dodávkou paliva, u nichž při spalování spaliny neprocházejí přes vrstvu paliva</w:t>
      </w:r>
    </w:p>
    <w:p w14:paraId="2C4BFBEC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Kotel zplyňovací</w:t>
      </w:r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 s ruční dodávkou paliva, obvykle s nuceným přívodem spalovacího vzduchu ventilátorem a speciální žárovzdornou spalovací komorou se speciální spalovací tryskou nebo roštem</w:t>
      </w:r>
    </w:p>
    <w:p w14:paraId="7A0C502B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Kotel automatický se šnekovým dopravníkem</w:t>
      </w:r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 (obvykle na uhlí nebo pelety) se samočinnou dopravou paliva šnekovým dopravníkem</w:t>
      </w:r>
    </w:p>
    <w:p w14:paraId="456C6DBE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Kotel automatický s rotačním roštem</w:t>
      </w:r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zdroje na uhlí s bubnovým otočným roštem</w:t>
      </w:r>
    </w:p>
    <w:p w14:paraId="6BBAF00E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Kotel automatický přestavěný</w:t>
      </w:r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zdroje se samočinnou dodávkou paliva, přestavěné z původních </w:t>
      </w:r>
      <w:proofErr w:type="spellStart"/>
      <w:r w:rsidRPr="00E30271">
        <w:rPr>
          <w:rFonts w:ascii="Arial" w:eastAsia="Times New Roman" w:hAnsi="Arial" w:cs="Arial"/>
          <w:sz w:val="16"/>
          <w:szCs w:val="16"/>
          <w:lang w:eastAsia="cs-CZ"/>
        </w:rPr>
        <w:t>odhořívacích</w:t>
      </w:r>
      <w:proofErr w:type="spellEnd"/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proofErr w:type="spellStart"/>
      <w:r w:rsidRPr="00E30271">
        <w:rPr>
          <w:rFonts w:ascii="Arial" w:eastAsia="Times New Roman" w:hAnsi="Arial" w:cs="Arial"/>
          <w:sz w:val="16"/>
          <w:szCs w:val="16"/>
          <w:lang w:eastAsia="cs-CZ"/>
        </w:rPr>
        <w:t>prohořívacích</w:t>
      </w:r>
      <w:proofErr w:type="spellEnd"/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a zplyňovacích kotlů</w:t>
      </w:r>
    </w:p>
    <w:p w14:paraId="7D9847B6" w14:textId="77777777" w:rsidR="00B277A4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Kotel automatický speciální</w:t>
      </w:r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spalovací stacionární zdroje se samočinnou dodávkou paliva, určené primárně ke spalování jiné než </w:t>
      </w:r>
      <w:proofErr w:type="spellStart"/>
      <w:r w:rsidRPr="00E30271">
        <w:rPr>
          <w:rFonts w:ascii="Arial" w:eastAsia="Times New Roman" w:hAnsi="Arial" w:cs="Arial"/>
          <w:sz w:val="16"/>
          <w:szCs w:val="16"/>
          <w:lang w:eastAsia="cs-CZ"/>
        </w:rPr>
        <w:t>peletizované</w:t>
      </w:r>
      <w:proofErr w:type="spellEnd"/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biomasy (piliny, štěpka, sláma)</w:t>
      </w:r>
    </w:p>
    <w:p w14:paraId="5604106B" w14:textId="77777777" w:rsidR="006B2C51" w:rsidRPr="00E30271" w:rsidRDefault="00B277A4" w:rsidP="00B277A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30271">
        <w:rPr>
          <w:rFonts w:ascii="Arial" w:eastAsia="Times New Roman" w:hAnsi="Arial" w:cs="Arial"/>
          <w:b/>
          <w:sz w:val="16"/>
          <w:szCs w:val="16"/>
          <w:lang w:eastAsia="cs-CZ"/>
        </w:rPr>
        <w:t>Lokální topidlo s výměníkem</w:t>
      </w:r>
      <w:r w:rsidRPr="00E30271">
        <w:rPr>
          <w:rFonts w:ascii="Arial" w:eastAsia="Times New Roman" w:hAnsi="Arial" w:cs="Arial"/>
          <w:sz w:val="16"/>
          <w:szCs w:val="16"/>
          <w:lang w:eastAsia="cs-CZ"/>
        </w:rPr>
        <w:t xml:space="preserve"> - primárně sálavý zdroj tepla s teplovodním výměníkem určeným k přípravě teplé vody k vytápění</w:t>
      </w:r>
    </w:p>
    <w:sectPr w:rsidR="006B2C51" w:rsidRPr="00E30271" w:rsidSect="00577316"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4629" w14:textId="77777777" w:rsidR="00E66D56" w:rsidRDefault="00E66D56" w:rsidP="00B277A4">
      <w:pPr>
        <w:spacing w:after="0" w:line="240" w:lineRule="auto"/>
      </w:pPr>
      <w:r>
        <w:separator/>
      </w:r>
    </w:p>
  </w:endnote>
  <w:endnote w:type="continuationSeparator" w:id="0">
    <w:p w14:paraId="4B07F575" w14:textId="77777777" w:rsidR="00E66D56" w:rsidRDefault="00E66D56" w:rsidP="00B2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6829" w14:textId="77777777" w:rsidR="00E66D56" w:rsidRDefault="00E66D56" w:rsidP="00B277A4">
      <w:pPr>
        <w:spacing w:after="0" w:line="240" w:lineRule="auto"/>
      </w:pPr>
      <w:r>
        <w:separator/>
      </w:r>
    </w:p>
  </w:footnote>
  <w:footnote w:type="continuationSeparator" w:id="0">
    <w:p w14:paraId="41EB3AB6" w14:textId="77777777" w:rsidR="00E66D56" w:rsidRDefault="00E66D56" w:rsidP="00B277A4">
      <w:pPr>
        <w:spacing w:after="0" w:line="240" w:lineRule="auto"/>
      </w:pPr>
      <w:r>
        <w:continuationSeparator/>
      </w:r>
    </w:p>
  </w:footnote>
  <w:footnote w:id="1">
    <w:p w14:paraId="5DB88E39" w14:textId="77777777" w:rsidR="00B277A4" w:rsidRPr="00577316" w:rsidRDefault="00B277A4" w:rsidP="00B277A4">
      <w:pPr>
        <w:pStyle w:val="Textpoznpodarou1"/>
        <w:rPr>
          <w:rFonts w:ascii="Arial" w:hAnsi="Arial" w:cs="Arial"/>
        </w:rPr>
      </w:pPr>
      <w:r w:rsidRPr="00577316">
        <w:rPr>
          <w:rStyle w:val="Znakapoznpodarou"/>
          <w:rFonts w:ascii="Arial" w:hAnsi="Arial" w:cs="Arial"/>
        </w:rPr>
        <w:footnoteRef/>
      </w:r>
      <w:r w:rsidRPr="00577316">
        <w:rPr>
          <w:rFonts w:ascii="Arial" w:hAnsi="Arial" w:cs="Arial"/>
        </w:rPr>
        <w:t xml:space="preserve"> V případě spalovacích stacionárních zdrojů bez technické dokumentace (převážně u kotlů podomácku vyrobených) uveďte „</w:t>
      </w:r>
      <w:r w:rsidRPr="00577316">
        <w:rPr>
          <w:rFonts w:ascii="Arial" w:hAnsi="Arial" w:cs="Arial"/>
          <w:b/>
        </w:rPr>
        <w:t>Nelze stanovit</w:t>
      </w:r>
      <w:r w:rsidRPr="00577316">
        <w:rPr>
          <w:rFonts w:ascii="Arial" w:hAnsi="Arial" w:cs="Arial"/>
        </w:rPr>
        <w:t xml:space="preserve">“ </w:t>
      </w:r>
    </w:p>
  </w:footnote>
  <w:footnote w:id="2">
    <w:p w14:paraId="0C35167F" w14:textId="77777777" w:rsidR="00B277A4" w:rsidRPr="00577316" w:rsidRDefault="00B277A4" w:rsidP="00B277A4">
      <w:pPr>
        <w:pStyle w:val="Textpoznpodarou1"/>
        <w:rPr>
          <w:rFonts w:ascii="Arial" w:hAnsi="Arial" w:cs="Arial"/>
        </w:rPr>
      </w:pPr>
      <w:r w:rsidRPr="00577316">
        <w:rPr>
          <w:rStyle w:val="Znakapoznpodarou"/>
          <w:rFonts w:ascii="Arial" w:hAnsi="Arial" w:cs="Arial"/>
        </w:rPr>
        <w:footnoteRef/>
      </w:r>
      <w:r w:rsidRPr="00577316">
        <w:rPr>
          <w:rFonts w:ascii="Arial" w:hAnsi="Arial" w:cs="Arial"/>
        </w:rPr>
        <w:t xml:space="preserve"> Vyplňuje se pouze u stacionárních zdrojů spadajících do působnosti ČSN EN 303-5.</w:t>
      </w:r>
    </w:p>
  </w:footnote>
  <w:footnote w:id="3">
    <w:p w14:paraId="6BACCE4A" w14:textId="77777777" w:rsidR="00B277A4" w:rsidRDefault="00B277A4" w:rsidP="00B277A4">
      <w:pPr>
        <w:pStyle w:val="Textpoznpodarou1"/>
      </w:pPr>
      <w:r w:rsidRPr="00577316">
        <w:rPr>
          <w:rStyle w:val="Znakapoznpodarou"/>
          <w:rFonts w:ascii="Arial" w:hAnsi="Arial" w:cs="Arial"/>
        </w:rPr>
        <w:footnoteRef/>
      </w:r>
      <w:r w:rsidRPr="00577316">
        <w:rPr>
          <w:rFonts w:ascii="Arial" w:hAnsi="Arial" w:cs="Arial"/>
        </w:rPr>
        <w:t xml:space="preserve"> Odpovídající položku označte křížkem.</w:t>
      </w:r>
    </w:p>
  </w:footnote>
  <w:footnote w:id="4">
    <w:p w14:paraId="5F72EA03" w14:textId="77777777" w:rsidR="00B277A4" w:rsidRDefault="00B277A4" w:rsidP="00B277A4">
      <w:pPr>
        <w:pStyle w:val="Textpoznpodarou1"/>
      </w:pPr>
      <w:r>
        <w:rPr>
          <w:rStyle w:val="Znakapoznpodarou"/>
        </w:rPr>
        <w:footnoteRef/>
      </w:r>
      <w:r w:rsidRPr="00577316">
        <w:rPr>
          <w:rFonts w:ascii="Arial" w:hAnsi="Arial" w:cs="Arial"/>
        </w:rPr>
        <w:t xml:space="preserve"> Nehodící se škrtněte.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A4"/>
    <w:rsid w:val="00024ACC"/>
    <w:rsid w:val="00170800"/>
    <w:rsid w:val="003E4A74"/>
    <w:rsid w:val="00441418"/>
    <w:rsid w:val="0054246A"/>
    <w:rsid w:val="00577316"/>
    <w:rsid w:val="006B2C51"/>
    <w:rsid w:val="00752992"/>
    <w:rsid w:val="007809F2"/>
    <w:rsid w:val="00787A1B"/>
    <w:rsid w:val="007E1572"/>
    <w:rsid w:val="008402CF"/>
    <w:rsid w:val="00A02931"/>
    <w:rsid w:val="00B277A4"/>
    <w:rsid w:val="00BA7F68"/>
    <w:rsid w:val="00BF3816"/>
    <w:rsid w:val="00D02B54"/>
    <w:rsid w:val="00E30271"/>
    <w:rsid w:val="00E61317"/>
    <w:rsid w:val="00E6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087F"/>
  <w15:chartTrackingRefBased/>
  <w15:docId w15:val="{3D23F7BA-92E2-40A2-B0FC-B71E3F3D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B277A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B277A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77A4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B277A4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B277A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80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424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4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4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4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46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52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Hotař</dc:creator>
  <cp:keywords/>
  <dc:description/>
  <cp:lastModifiedBy>Vaněk Tomáš</cp:lastModifiedBy>
  <cp:revision>10</cp:revision>
  <cp:lastPrinted>2017-06-30T07:23:00Z</cp:lastPrinted>
  <dcterms:created xsi:type="dcterms:W3CDTF">2019-07-09T08:04:00Z</dcterms:created>
  <dcterms:modified xsi:type="dcterms:W3CDTF">2024-01-23T07:44:00Z</dcterms:modified>
</cp:coreProperties>
</file>