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5E" w:rsidRPr="009409C8" w:rsidRDefault="00D4545E" w:rsidP="00D4545E">
      <w:pPr>
        <w:jc w:val="right"/>
        <w:rPr>
          <w:sz w:val="24"/>
          <w:szCs w:val="24"/>
        </w:rPr>
      </w:pPr>
      <w:r>
        <w:t>Příloha 1</w:t>
      </w:r>
      <w:r w:rsidR="004555D2">
        <w:t>2</w:t>
      </w:r>
      <w:bookmarkStart w:id="0" w:name="_GoBack"/>
      <w:bookmarkEnd w:id="0"/>
    </w:p>
    <w:p w:rsidR="00D4545E" w:rsidRDefault="00D4545E" w:rsidP="00D4545E">
      <w:pPr>
        <w:jc w:val="center"/>
        <w:rPr>
          <w:b/>
          <w:sz w:val="28"/>
          <w:szCs w:val="28"/>
        </w:rPr>
      </w:pPr>
      <w:r w:rsidRPr="004B5623">
        <w:rPr>
          <w:b/>
          <w:sz w:val="28"/>
          <w:szCs w:val="28"/>
        </w:rPr>
        <w:t>Podmínky spolupráce dodavatele s právnickou osobou</w:t>
      </w:r>
    </w:p>
    <w:p w:rsidR="00D4545E" w:rsidRDefault="00D4545E" w:rsidP="00D4545E">
      <w:pPr>
        <w:jc w:val="center"/>
        <w:rPr>
          <w:b/>
          <w:sz w:val="28"/>
          <w:szCs w:val="28"/>
        </w:rPr>
      </w:pPr>
    </w:p>
    <w:p w:rsidR="00D4545E" w:rsidRPr="008222A3" w:rsidRDefault="00D4545E" w:rsidP="00D4545E">
      <w:pPr>
        <w:rPr>
          <w:b/>
          <w:sz w:val="24"/>
          <w:szCs w:val="24"/>
        </w:rPr>
      </w:pPr>
      <w:r w:rsidRPr="008222A3">
        <w:rPr>
          <w:b/>
          <w:sz w:val="24"/>
          <w:szCs w:val="24"/>
        </w:rPr>
        <w:t>1. Obec ...........................</w:t>
      </w:r>
    </w:p>
    <w:p w:rsidR="00D4545E" w:rsidRPr="008222A3" w:rsidRDefault="00D4545E" w:rsidP="00D4545E">
      <w:pPr>
        <w:widowControl w:val="0"/>
        <w:tabs>
          <w:tab w:val="left" w:pos="1927"/>
          <w:tab w:val="left" w:pos="2211"/>
        </w:tabs>
        <w:rPr>
          <w:sz w:val="24"/>
          <w:szCs w:val="24"/>
        </w:rPr>
      </w:pPr>
      <w:r w:rsidRPr="008222A3">
        <w:rPr>
          <w:sz w:val="24"/>
          <w:szCs w:val="24"/>
        </w:rPr>
        <w:t xml:space="preserve">Zastoupená 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  <w:t>:</w:t>
      </w:r>
      <w:r w:rsidRPr="008222A3">
        <w:rPr>
          <w:sz w:val="24"/>
          <w:szCs w:val="24"/>
        </w:rPr>
        <w:tab/>
      </w:r>
    </w:p>
    <w:p w:rsidR="00D4545E" w:rsidRPr="008222A3" w:rsidRDefault="00D4545E" w:rsidP="00D4545E">
      <w:pPr>
        <w:widowControl w:val="0"/>
        <w:tabs>
          <w:tab w:val="left" w:pos="1927"/>
          <w:tab w:val="left" w:pos="2211"/>
        </w:tabs>
        <w:rPr>
          <w:sz w:val="24"/>
          <w:szCs w:val="24"/>
        </w:rPr>
      </w:pPr>
      <w:r w:rsidRPr="008222A3">
        <w:rPr>
          <w:sz w:val="24"/>
          <w:szCs w:val="24"/>
        </w:rPr>
        <w:t>Sídlo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  <w:t xml:space="preserve">: </w:t>
      </w:r>
      <w:r w:rsidRPr="008222A3">
        <w:rPr>
          <w:sz w:val="24"/>
          <w:szCs w:val="24"/>
        </w:rPr>
        <w:tab/>
      </w:r>
    </w:p>
    <w:p w:rsidR="00D4545E" w:rsidRPr="008222A3" w:rsidRDefault="00D4545E" w:rsidP="00D4545E">
      <w:pPr>
        <w:widowControl w:val="0"/>
        <w:tabs>
          <w:tab w:val="left" w:pos="1927"/>
          <w:tab w:val="left" w:pos="2211"/>
        </w:tabs>
        <w:rPr>
          <w:sz w:val="24"/>
          <w:szCs w:val="24"/>
        </w:rPr>
      </w:pPr>
      <w:r w:rsidRPr="008222A3">
        <w:rPr>
          <w:sz w:val="24"/>
          <w:szCs w:val="24"/>
        </w:rPr>
        <w:t>IČ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  <w:t xml:space="preserve">: </w:t>
      </w:r>
      <w:r w:rsidRPr="008222A3">
        <w:rPr>
          <w:sz w:val="24"/>
          <w:szCs w:val="24"/>
        </w:rPr>
        <w:tab/>
      </w:r>
    </w:p>
    <w:p w:rsidR="00D4545E" w:rsidRPr="008222A3" w:rsidRDefault="00D4545E" w:rsidP="00D4545E">
      <w:pPr>
        <w:widowControl w:val="0"/>
        <w:tabs>
          <w:tab w:val="left" w:pos="1927"/>
          <w:tab w:val="left" w:pos="2211"/>
        </w:tabs>
        <w:rPr>
          <w:sz w:val="24"/>
          <w:szCs w:val="24"/>
        </w:rPr>
      </w:pPr>
      <w:r w:rsidRPr="008222A3">
        <w:rPr>
          <w:sz w:val="24"/>
          <w:szCs w:val="24"/>
        </w:rPr>
        <w:t>DIČ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  <w:t>:</w:t>
      </w:r>
      <w:r w:rsidRPr="008222A3">
        <w:rPr>
          <w:sz w:val="24"/>
          <w:szCs w:val="24"/>
        </w:rPr>
        <w:tab/>
      </w:r>
    </w:p>
    <w:p w:rsidR="00D4545E" w:rsidRPr="008222A3" w:rsidRDefault="00D4545E" w:rsidP="00D4545E">
      <w:pPr>
        <w:rPr>
          <w:sz w:val="24"/>
          <w:szCs w:val="24"/>
        </w:rPr>
      </w:pPr>
    </w:p>
    <w:p w:rsidR="00D4545E" w:rsidRPr="008222A3" w:rsidRDefault="00D4545E" w:rsidP="00D4545E">
      <w:pPr>
        <w:rPr>
          <w:sz w:val="24"/>
          <w:szCs w:val="24"/>
        </w:rPr>
      </w:pPr>
      <w:r w:rsidRPr="008222A3">
        <w:rPr>
          <w:sz w:val="24"/>
          <w:szCs w:val="24"/>
        </w:rPr>
        <w:t>jako právnická osoba</w:t>
      </w:r>
    </w:p>
    <w:p w:rsidR="00D4545E" w:rsidRPr="008222A3" w:rsidRDefault="00D4545E" w:rsidP="00D4545E">
      <w:pPr>
        <w:rPr>
          <w:sz w:val="24"/>
          <w:szCs w:val="24"/>
        </w:rPr>
      </w:pPr>
    </w:p>
    <w:p w:rsidR="00D4545E" w:rsidRPr="008222A3" w:rsidRDefault="00D4545E" w:rsidP="00D4545E">
      <w:pPr>
        <w:rPr>
          <w:sz w:val="24"/>
          <w:szCs w:val="24"/>
        </w:rPr>
      </w:pPr>
    </w:p>
    <w:p w:rsidR="00D4545E" w:rsidRPr="008222A3" w:rsidRDefault="00D4545E" w:rsidP="00D4545E">
      <w:pPr>
        <w:widowControl w:val="0"/>
        <w:spacing w:after="120"/>
        <w:jc w:val="both"/>
        <w:rPr>
          <w:b/>
          <w:i/>
          <w:sz w:val="24"/>
          <w:szCs w:val="24"/>
        </w:rPr>
      </w:pPr>
      <w:r w:rsidRPr="008222A3">
        <w:rPr>
          <w:sz w:val="24"/>
          <w:szCs w:val="24"/>
        </w:rPr>
        <w:t xml:space="preserve">Předmětem těchto podmínek je závazek dodavatele spolupracovat v průběhu realizace předmětu plnění na akci </w:t>
      </w:r>
      <w:r w:rsidRPr="008222A3">
        <w:rPr>
          <w:b/>
          <w:i/>
          <w:sz w:val="24"/>
          <w:szCs w:val="24"/>
        </w:rPr>
        <w:t>„..........................“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  <w:r w:rsidRPr="008222A3">
        <w:rPr>
          <w:sz w:val="24"/>
          <w:szCs w:val="24"/>
        </w:rPr>
        <w:t>s právnickou osobou.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jc w:val="center"/>
        <w:rPr>
          <w:b/>
          <w:sz w:val="24"/>
          <w:szCs w:val="24"/>
        </w:rPr>
      </w:pPr>
      <w:r w:rsidRPr="008222A3">
        <w:rPr>
          <w:b/>
          <w:sz w:val="24"/>
          <w:szCs w:val="24"/>
        </w:rPr>
        <w:t>I. Předmět díla</w:t>
      </w:r>
    </w:p>
    <w:p w:rsidR="00D4545E" w:rsidRPr="008222A3" w:rsidRDefault="00D4545E" w:rsidP="00D4545E">
      <w:pPr>
        <w:jc w:val="center"/>
        <w:rPr>
          <w:b/>
          <w:sz w:val="24"/>
          <w:szCs w:val="24"/>
        </w:rPr>
      </w:pPr>
    </w:p>
    <w:p w:rsidR="00D4545E" w:rsidRPr="008222A3" w:rsidRDefault="00D4545E" w:rsidP="00D4545E">
      <w:pPr>
        <w:widowControl w:val="0"/>
        <w:spacing w:after="120"/>
        <w:jc w:val="both"/>
        <w:rPr>
          <w:b/>
          <w:i/>
          <w:sz w:val="24"/>
          <w:szCs w:val="24"/>
        </w:rPr>
      </w:pPr>
      <w:r w:rsidRPr="008222A3">
        <w:rPr>
          <w:sz w:val="24"/>
          <w:szCs w:val="24"/>
        </w:rPr>
        <w:t xml:space="preserve">1. Realizace stavby </w:t>
      </w:r>
      <w:r w:rsidRPr="008222A3">
        <w:rPr>
          <w:b/>
          <w:i/>
          <w:sz w:val="24"/>
          <w:szCs w:val="24"/>
        </w:rPr>
        <w:t>„.................................“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jc w:val="both"/>
        <w:rPr>
          <w:sz w:val="24"/>
          <w:szCs w:val="24"/>
        </w:rPr>
      </w:pPr>
      <w:r w:rsidRPr="008222A3">
        <w:rPr>
          <w:sz w:val="24"/>
          <w:szCs w:val="24"/>
        </w:rPr>
        <w:t>Místem plnění stavby jsou následující pozemky: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tbl>
      <w:tblPr>
        <w:tblW w:w="53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673"/>
        <w:gridCol w:w="1865"/>
        <w:gridCol w:w="1883"/>
      </w:tblGrid>
      <w:tr w:rsidR="00D4545E" w:rsidRPr="008222A3" w:rsidTr="00A422AF">
        <w:trPr>
          <w:trHeight w:val="30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tcMar>
              <w:top w:w="13" w:type="dxa"/>
              <w:left w:w="13" w:type="dxa"/>
              <w:bottom w:w="63" w:type="dxa"/>
              <w:right w:w="13" w:type="dxa"/>
            </w:tcMar>
            <w:vAlign w:val="center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</w:rPr>
            </w:pPr>
            <w:r w:rsidRPr="008222A3">
              <w:rPr>
                <w:rFonts w:hint="eastAsia"/>
                <w:b/>
                <w:bCs/>
                <w:color w:val="FFFFFF"/>
                <w:sz w:val="24"/>
                <w:szCs w:val="24"/>
              </w:rPr>
              <w:t>Čí</w:t>
            </w:r>
            <w:r w:rsidRPr="008222A3">
              <w:rPr>
                <w:b/>
                <w:bCs/>
                <w:color w:val="FFFFFF"/>
                <w:sz w:val="24"/>
                <w:szCs w:val="24"/>
              </w:rPr>
              <w:t>slo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tcMar>
              <w:top w:w="13" w:type="dxa"/>
              <w:left w:w="13" w:type="dxa"/>
              <w:bottom w:w="63" w:type="dxa"/>
              <w:right w:w="13" w:type="dxa"/>
            </w:tcMar>
            <w:vAlign w:val="center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</w:rPr>
            </w:pPr>
            <w:r w:rsidRPr="008222A3">
              <w:rPr>
                <w:b/>
                <w:bCs/>
                <w:color w:val="FFFFFF"/>
                <w:sz w:val="24"/>
                <w:szCs w:val="24"/>
              </w:rPr>
              <w:t>LV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tcMar>
              <w:top w:w="13" w:type="dxa"/>
              <w:left w:w="13" w:type="dxa"/>
              <w:bottom w:w="63" w:type="dxa"/>
              <w:right w:w="13" w:type="dxa"/>
            </w:tcMar>
            <w:vAlign w:val="center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</w:rPr>
            </w:pPr>
            <w:r w:rsidRPr="008222A3">
              <w:rPr>
                <w:b/>
                <w:bCs/>
                <w:color w:val="FFFFFF"/>
                <w:sz w:val="24"/>
                <w:szCs w:val="24"/>
              </w:rPr>
              <w:t>Katastr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tcMar>
              <w:top w:w="13" w:type="dxa"/>
              <w:left w:w="13" w:type="dxa"/>
              <w:bottom w:w="63" w:type="dxa"/>
              <w:right w:w="13" w:type="dxa"/>
            </w:tcMar>
            <w:vAlign w:val="center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FFFFFF"/>
                <w:sz w:val="24"/>
                <w:szCs w:val="24"/>
              </w:rPr>
            </w:pPr>
            <w:r w:rsidRPr="008222A3">
              <w:rPr>
                <w:b/>
                <w:bCs/>
                <w:color w:val="FFFFFF"/>
                <w:sz w:val="24"/>
                <w:szCs w:val="24"/>
              </w:rPr>
              <w:t>Vlastníci</w:t>
            </w:r>
          </w:p>
        </w:tc>
      </w:tr>
      <w:tr w:rsidR="00D4545E" w:rsidRPr="008222A3" w:rsidTr="00A422AF">
        <w:trPr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4545E" w:rsidRPr="008222A3" w:rsidTr="00A422AF">
        <w:trPr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sz w:val="24"/>
                <w:szCs w:val="24"/>
              </w:rPr>
            </w:pPr>
          </w:p>
        </w:tc>
      </w:tr>
      <w:tr w:rsidR="00D4545E" w:rsidRPr="008222A3" w:rsidTr="00A422AF">
        <w:trPr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4545E" w:rsidRPr="008222A3" w:rsidTr="00A422AF">
        <w:trPr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4545E" w:rsidRPr="008222A3" w:rsidTr="00A422AF">
        <w:trPr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4545E" w:rsidRPr="008222A3" w:rsidTr="00A422AF">
        <w:trPr>
          <w:trHeight w:val="30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63" w:type="dxa"/>
              <w:right w:w="13" w:type="dxa"/>
            </w:tcMar>
            <w:vAlign w:val="bottom"/>
          </w:tcPr>
          <w:p w:rsidR="00D4545E" w:rsidRPr="008222A3" w:rsidRDefault="00D4545E" w:rsidP="00A422A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jc w:val="both"/>
        <w:rPr>
          <w:b/>
          <w:sz w:val="24"/>
          <w:szCs w:val="24"/>
        </w:rPr>
      </w:pPr>
      <w:r w:rsidRPr="008222A3">
        <w:rPr>
          <w:b/>
          <w:sz w:val="24"/>
          <w:szCs w:val="24"/>
        </w:rPr>
        <w:t>Dodavatel bere na vědomí, resp. zavazuje se dodržovat: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bude využívat pro realizace díla jen nejnutnější části shora uvedených pozemkových parcel.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Pro příjezd na staveniště, pohyb na staveništi a v jeho okolí bude dodavatel dbát pokynů majitele pozemků a řídit se jeho platnými nařízeními a předpisy.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Pro zařízení staveniště budou využity plochy určené majitelem pozemků v zápisu o předání staveniště.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 xml:space="preserve">Předání staveniště proběhne za účasti zástupců majitele pozemků a dodavatel se zavazuje řídit se pokyny v něm stanovenými.  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zavazuje, že veškeré stavební činností poškozené plochy a zařízení před předáním díla právnické osobě uvede do původního stavu a předá je protokolárně majiteli pozemků.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zavazuje, že dodrží veškeré podmínky specifikované v pravomocných stavebních povoleních: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ind w:left="708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..............................................</w:t>
      </w:r>
    </w:p>
    <w:p w:rsidR="00D4545E" w:rsidRPr="008222A3" w:rsidRDefault="00D4545E" w:rsidP="00D4545E">
      <w:pPr>
        <w:ind w:left="708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...............................................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 před zahájením prací provést aktualizaci vyjádření všech dotčených orgánů, správců sítí a majitelů pozemkových parcel, která již nebudou platná.</w:t>
      </w:r>
    </w:p>
    <w:p w:rsidR="00D4545E" w:rsidRPr="008222A3" w:rsidRDefault="00D4545E" w:rsidP="00D4545E">
      <w:pPr>
        <w:ind w:left="720"/>
        <w:jc w:val="both"/>
        <w:rPr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 dodržovat veškeré podmínky stanovené ve vyjádření správců sítí, majitelů pozemků a ostatních dotčených subjektů, která jsou uvedená v dokladové části projektové dokumentace (případně která budou aktualizována dle bodu7).</w:t>
      </w:r>
    </w:p>
    <w:p w:rsidR="00D4545E" w:rsidRPr="008222A3" w:rsidRDefault="00D4545E" w:rsidP="00D4545E">
      <w:pPr>
        <w:ind w:left="720"/>
        <w:jc w:val="both"/>
        <w:rPr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se zavazuje koordinovat jmenovanou stavbu s ostatními pracemi a stavbami probíhajícími v dané lokalitě.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Dodavatel si zajistí na své náklady a svým jménem potřebné zábory ploch a komunikací vč. případných uzavírek. Dále zajistí, dodá a na své náklady bude po dobu výstavby udržovat přechodné dopravní značení stavby.</w:t>
      </w:r>
    </w:p>
    <w:p w:rsidR="00D4545E" w:rsidRPr="008222A3" w:rsidRDefault="00D4545E" w:rsidP="00D4545E">
      <w:pPr>
        <w:ind w:left="360"/>
        <w:jc w:val="both"/>
        <w:rPr>
          <w:sz w:val="24"/>
          <w:szCs w:val="24"/>
        </w:rPr>
      </w:pPr>
    </w:p>
    <w:p w:rsidR="00D4545E" w:rsidRPr="008222A3" w:rsidRDefault="00D4545E" w:rsidP="00D4545E">
      <w:pPr>
        <w:shd w:val="clear" w:color="auto" w:fill="FFFFFF"/>
        <w:tabs>
          <w:tab w:val="left" w:pos="567"/>
        </w:tabs>
        <w:ind w:left="567" w:hanging="567"/>
        <w:jc w:val="both"/>
        <w:rPr>
          <w:b/>
          <w:bCs/>
          <w:sz w:val="24"/>
          <w:szCs w:val="24"/>
        </w:rPr>
      </w:pPr>
      <w:r w:rsidRPr="008222A3">
        <w:rPr>
          <w:b/>
          <w:bCs/>
          <w:sz w:val="24"/>
          <w:szCs w:val="24"/>
        </w:rPr>
        <w:t>Povinnosti, práva a součinnost právnické osoby v průběhu provádění díla</w:t>
      </w:r>
    </w:p>
    <w:p w:rsidR="00D4545E" w:rsidRPr="008222A3" w:rsidRDefault="00D4545E" w:rsidP="00D4545E">
      <w:pPr>
        <w:shd w:val="clear" w:color="auto" w:fill="FFFFFF"/>
        <w:tabs>
          <w:tab w:val="left" w:pos="567"/>
        </w:tabs>
        <w:ind w:left="567" w:hanging="567"/>
        <w:jc w:val="both"/>
        <w:rPr>
          <w:bCs/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>Právnická osoba bude poskytovat dodavateli součinnost při zajišťování nezbytných podkladů a informací potřebných k plnění veřejné zakázky.</w:t>
      </w:r>
    </w:p>
    <w:p w:rsidR="00D4545E" w:rsidRPr="008222A3" w:rsidRDefault="00D4545E" w:rsidP="00D4545E">
      <w:pPr>
        <w:ind w:left="360"/>
        <w:jc w:val="both"/>
        <w:rPr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 xml:space="preserve">Právnická osoba bude provádět v průběhu realizace veřejné zakázky kontrolní činnost, spočívající zejména v kontrole účelnosti a efektivity prováděných prací v souladu s projektovou dokumentací, s Realizační smlouvou, právními předpisy, technickými normami a příslušnými rozhodnutími orgánů státní správy. Zjištěné výsledky bude zástupce právnické osoby zapisovat do provozního deníku. </w:t>
      </w:r>
    </w:p>
    <w:p w:rsidR="00D4545E" w:rsidRPr="008222A3" w:rsidRDefault="00D4545E" w:rsidP="00D4545E">
      <w:pPr>
        <w:shd w:val="clear" w:color="auto" w:fill="FFFFFF"/>
        <w:spacing w:before="60" w:line="274" w:lineRule="exact"/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Odpovědní zástupci právnické osoby a dodavatele pověřeni k podpisům:</w:t>
      </w:r>
    </w:p>
    <w:p w:rsidR="00D4545E" w:rsidRPr="008222A3" w:rsidRDefault="00D4545E" w:rsidP="00D4545E">
      <w:pPr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a/ Stanoviska Právnické osoby k fakturačním podkladům (zjišťovací protokol, potvrzení o účelnosti vynaložených nákladů),</w:t>
      </w:r>
    </w:p>
    <w:p w:rsidR="00D4545E" w:rsidRPr="008222A3" w:rsidRDefault="00D4545E" w:rsidP="00D4545E">
      <w:pPr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b/ Předávacího protokolu vyhotoveného za účelem předání díla a ostatní dokumentaci vztahující se k realizaci zakázky,</w:t>
      </w:r>
    </w:p>
    <w:p w:rsidR="00D4545E" w:rsidRPr="008222A3" w:rsidRDefault="00D4545E" w:rsidP="00D4545E">
      <w:pPr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c/ Zápisů z kontrolních dnů,</w:t>
      </w:r>
    </w:p>
    <w:p w:rsidR="00D4545E" w:rsidRPr="008222A3" w:rsidRDefault="00D4545E" w:rsidP="00D4545E">
      <w:pPr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budou stanoveni v Zápisu prvního zahajovacího kontrolního dne veřejné zakázky, včetně stanovení odpovědného zástupce právnické osoby pověřeného jednat ve věcech technických vyplývajících z těchto podmínek.</w:t>
      </w:r>
    </w:p>
    <w:p w:rsidR="00D4545E" w:rsidRPr="008222A3" w:rsidRDefault="00D4545E" w:rsidP="00D4545E">
      <w:pPr>
        <w:shd w:val="clear" w:color="auto" w:fill="FFFFFF"/>
        <w:spacing w:before="60" w:line="274" w:lineRule="exact"/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Případná změna v pověření je účinná doručením písemného oznámení druhé straně.</w:t>
      </w:r>
    </w:p>
    <w:p w:rsidR="00D4545E" w:rsidRPr="008222A3" w:rsidRDefault="00D4545E" w:rsidP="00D4545E">
      <w:pPr>
        <w:shd w:val="clear" w:color="auto" w:fill="FFFFFF"/>
        <w:spacing w:before="60" w:line="274" w:lineRule="exact"/>
        <w:ind w:left="720"/>
        <w:jc w:val="both"/>
        <w:rPr>
          <w:sz w:val="24"/>
          <w:szCs w:val="24"/>
        </w:rPr>
      </w:pPr>
      <w:r w:rsidRPr="008222A3">
        <w:rPr>
          <w:sz w:val="24"/>
          <w:szCs w:val="24"/>
        </w:rPr>
        <w:t>Jestliže právnická osoba zjistí, že dodavatel provádí dílo v rozporu s Realizační smlouvou, má právo požadovat nápravu a dodavatel je povinen zjištěné nedostatky odstranit.</w:t>
      </w:r>
    </w:p>
    <w:p w:rsidR="00D4545E" w:rsidRPr="008222A3" w:rsidRDefault="00D4545E" w:rsidP="00D4545E">
      <w:pPr>
        <w:shd w:val="clear" w:color="auto" w:fill="FFFFFF"/>
        <w:spacing w:before="60" w:line="274" w:lineRule="exact"/>
        <w:ind w:left="720"/>
        <w:jc w:val="both"/>
        <w:rPr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 xml:space="preserve">Dodavatel se s právnickou osobou dohodne na konání operativních pravidelných kontrol provádění díla v četnosti minimálně </w:t>
      </w:r>
      <w:proofErr w:type="spellStart"/>
      <w:r w:rsidRPr="008222A3">
        <w:rPr>
          <w:sz w:val="24"/>
          <w:szCs w:val="24"/>
        </w:rPr>
        <w:t>lx</w:t>
      </w:r>
      <w:proofErr w:type="spellEnd"/>
      <w:r w:rsidRPr="008222A3">
        <w:rPr>
          <w:sz w:val="24"/>
          <w:szCs w:val="24"/>
        </w:rPr>
        <w:t xml:space="preserve"> měsíčně, přičemž termín první kontroly bude stanoven po dohodě mezi právnickou osobou a dodavatelem. Operativní kontroly svolává právnická osoba. Závěry operativní kontroly musí mít písemnou formu a jsou pro obě strany závazné. </w:t>
      </w:r>
    </w:p>
    <w:p w:rsidR="00D4545E" w:rsidRPr="008222A3" w:rsidRDefault="00D4545E" w:rsidP="00D4545E">
      <w:pPr>
        <w:ind w:left="360"/>
        <w:jc w:val="both"/>
        <w:rPr>
          <w:sz w:val="24"/>
          <w:szCs w:val="24"/>
        </w:rPr>
      </w:pPr>
    </w:p>
    <w:p w:rsidR="00D4545E" w:rsidRPr="008222A3" w:rsidRDefault="00D4545E" w:rsidP="00D4545E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222A3">
        <w:rPr>
          <w:sz w:val="24"/>
          <w:szCs w:val="24"/>
        </w:rPr>
        <w:t xml:space="preserve">Pověřený pracovník právnické osoby bude provádět odsouhlasení soupisů provedených prací, sloužících jako podklad pro vystavení faktur za provedené práce. </w:t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jc w:val="both"/>
        <w:rPr>
          <w:sz w:val="24"/>
          <w:szCs w:val="24"/>
        </w:rPr>
      </w:pPr>
      <w:r w:rsidRPr="008222A3">
        <w:rPr>
          <w:sz w:val="24"/>
          <w:szCs w:val="24"/>
        </w:rPr>
        <w:t>V .................... dne ……………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Pr="008222A3" w:rsidRDefault="00D4545E" w:rsidP="00D4545E">
      <w:pPr>
        <w:jc w:val="both"/>
        <w:rPr>
          <w:sz w:val="24"/>
          <w:szCs w:val="24"/>
        </w:rPr>
      </w:pPr>
      <w:r w:rsidRPr="008222A3">
        <w:rPr>
          <w:sz w:val="24"/>
          <w:szCs w:val="24"/>
        </w:rPr>
        <w:t>Za právnickou osobu</w:t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</w:r>
      <w:r w:rsidRPr="008222A3">
        <w:rPr>
          <w:sz w:val="24"/>
          <w:szCs w:val="24"/>
        </w:rPr>
        <w:tab/>
      </w:r>
    </w:p>
    <w:p w:rsidR="00D4545E" w:rsidRPr="008222A3" w:rsidRDefault="00D4545E" w:rsidP="00D4545E">
      <w:pPr>
        <w:jc w:val="both"/>
        <w:rPr>
          <w:sz w:val="24"/>
          <w:szCs w:val="24"/>
        </w:rPr>
      </w:pPr>
    </w:p>
    <w:p w:rsidR="00D4545E" w:rsidRDefault="00D4545E" w:rsidP="00D4545E">
      <w:pPr>
        <w:jc w:val="both"/>
      </w:pPr>
    </w:p>
    <w:p w:rsidR="00D4545E" w:rsidRDefault="00D4545E" w:rsidP="00D4545E">
      <w:pPr>
        <w:jc w:val="both"/>
      </w:pPr>
      <w:r>
        <w:t>.........................................................</w:t>
      </w:r>
      <w:r>
        <w:tab/>
      </w:r>
      <w:r>
        <w:tab/>
      </w:r>
    </w:p>
    <w:p w:rsidR="00713948" w:rsidRPr="00605759" w:rsidRDefault="00713948" w:rsidP="00605759"/>
    <w:sectPr w:rsidR="00713948" w:rsidRPr="00605759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abstractNum w:abstractNumId="34" w15:restartNumberingAfterBreak="0">
    <w:nsid w:val="60804BC8"/>
    <w:multiLevelType w:val="hybridMultilevel"/>
    <w:tmpl w:val="1F86C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D627BB"/>
    <w:multiLevelType w:val="hybridMultilevel"/>
    <w:tmpl w:val="8556B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4"/>
  </w:num>
  <w:num w:numId="38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5E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555D2"/>
    <w:rsid w:val="00486FB9"/>
    <w:rsid w:val="004C212A"/>
    <w:rsid w:val="00500232"/>
    <w:rsid w:val="00504668"/>
    <w:rsid w:val="005455E1"/>
    <w:rsid w:val="005502BD"/>
    <w:rsid w:val="00556787"/>
    <w:rsid w:val="005C2560"/>
    <w:rsid w:val="005F7585"/>
    <w:rsid w:val="00605759"/>
    <w:rsid w:val="00650C6C"/>
    <w:rsid w:val="00652FE6"/>
    <w:rsid w:val="00667898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D1569F"/>
    <w:rsid w:val="00D20B1E"/>
    <w:rsid w:val="00D22462"/>
    <w:rsid w:val="00D230AC"/>
    <w:rsid w:val="00D32489"/>
    <w:rsid w:val="00D3349E"/>
    <w:rsid w:val="00D4545E"/>
    <w:rsid w:val="00D73CB8"/>
    <w:rsid w:val="00DA7591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D8E2"/>
  <w15:chartTrackingRefBased/>
  <w15:docId w15:val="{4548629A-A0CA-4532-A569-1F4A66CC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54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7525-C6D4-42BB-80BD-E669BB07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98E23850.dotm</Template>
  <TotalTime>0</TotalTime>
  <Pages>3</Pages>
  <Words>608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Šanda Vladimír</dc:creator>
  <cp:keywords/>
  <dc:description/>
  <cp:lastModifiedBy>Šanda Vladimír</cp:lastModifiedBy>
  <cp:revision>2</cp:revision>
  <cp:lastPrinted>2016-06-24T18:48:00Z</cp:lastPrinted>
  <dcterms:created xsi:type="dcterms:W3CDTF">2021-05-04T06:09:00Z</dcterms:created>
  <dcterms:modified xsi:type="dcterms:W3CDTF">2021-05-04T06:09:00Z</dcterms:modified>
</cp:coreProperties>
</file>