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3A6D" w14:textId="77777777" w:rsidR="003B38DC" w:rsidRDefault="003B38DC" w:rsidP="00646F3F">
      <w:pPr>
        <w:spacing w:after="120"/>
        <w:jc w:val="center"/>
        <w:rPr>
          <w:b/>
          <w:bCs/>
          <w:color w:val="FFFFFF" w:themeColor="background1"/>
          <w:spacing w:val="20"/>
          <w:sz w:val="28"/>
          <w:szCs w:val="28"/>
          <w:highlight w:val="darkBlue"/>
        </w:rPr>
      </w:pPr>
    </w:p>
    <w:p w14:paraId="3CECFC3A" w14:textId="77777777" w:rsidR="003B38DC" w:rsidRDefault="003B38DC" w:rsidP="00646F3F">
      <w:pPr>
        <w:spacing w:after="120"/>
        <w:jc w:val="center"/>
        <w:rPr>
          <w:b/>
          <w:bCs/>
          <w:color w:val="FFFFFF" w:themeColor="background1"/>
          <w:spacing w:val="20"/>
          <w:sz w:val="28"/>
          <w:szCs w:val="28"/>
          <w:highlight w:val="darkBlue"/>
        </w:rPr>
      </w:pPr>
    </w:p>
    <w:p w14:paraId="552AF9E4" w14:textId="77777777" w:rsidR="007B4591" w:rsidRDefault="007B4591" w:rsidP="00646F3F">
      <w:pPr>
        <w:spacing w:after="120"/>
        <w:jc w:val="center"/>
        <w:rPr>
          <w:b/>
          <w:bCs/>
          <w:color w:val="FFFFFF" w:themeColor="background1"/>
          <w:spacing w:val="20"/>
          <w:sz w:val="28"/>
          <w:szCs w:val="28"/>
          <w:highlight w:val="darkBlue"/>
        </w:rPr>
      </w:pPr>
    </w:p>
    <w:p w14:paraId="563FDCF7" w14:textId="77777777" w:rsidR="007B4591" w:rsidRDefault="007B4591" w:rsidP="00646F3F">
      <w:pPr>
        <w:spacing w:after="120"/>
        <w:jc w:val="center"/>
        <w:rPr>
          <w:b/>
          <w:bCs/>
          <w:color w:val="FFFFFF" w:themeColor="background1"/>
          <w:spacing w:val="20"/>
          <w:sz w:val="28"/>
          <w:szCs w:val="28"/>
          <w:highlight w:val="darkBlu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6"/>
      </w:tblGrid>
      <w:tr w:rsidR="00DA284D" w14:paraId="5A99DC10" w14:textId="77777777" w:rsidTr="007B4591">
        <w:trPr>
          <w:trHeight w:val="2835"/>
        </w:trPr>
        <w:tc>
          <w:tcPr>
            <w:tcW w:w="9066" w:type="dxa"/>
            <w:shd w:val="clear" w:color="auto" w:fill="002060"/>
            <w:vAlign w:val="center"/>
          </w:tcPr>
          <w:p w14:paraId="3493C0AC" w14:textId="77777777" w:rsidR="007B4591" w:rsidRPr="007B4591" w:rsidRDefault="00DA284D" w:rsidP="007B4591">
            <w:pPr>
              <w:jc w:val="center"/>
              <w:rPr>
                <w:rFonts w:cs="Arial"/>
                <w:b/>
                <w:sz w:val="22"/>
                <w:szCs w:val="24"/>
              </w:rPr>
            </w:pPr>
            <w:proofErr w:type="spellStart"/>
            <w:r w:rsidRPr="007B4591">
              <w:rPr>
                <w:b/>
                <w:bCs/>
                <w:color w:val="FFFFFF" w:themeColor="background1"/>
                <w:spacing w:val="20"/>
                <w:sz w:val="44"/>
                <w:szCs w:val="44"/>
              </w:rPr>
              <w:t>Informace</w:t>
            </w:r>
            <w:proofErr w:type="spellEnd"/>
            <w:r w:rsidRPr="007B4591">
              <w:rPr>
                <w:b/>
                <w:bCs/>
                <w:color w:val="FFFFFF" w:themeColor="background1"/>
                <w:spacing w:val="20"/>
                <w:sz w:val="44"/>
                <w:szCs w:val="44"/>
              </w:rPr>
              <w:t xml:space="preserve"> pro </w:t>
            </w:r>
            <w:proofErr w:type="spellStart"/>
            <w:r w:rsidRPr="007B4591">
              <w:rPr>
                <w:b/>
                <w:bCs/>
                <w:color w:val="FFFFFF" w:themeColor="background1"/>
                <w:spacing w:val="20"/>
                <w:sz w:val="44"/>
                <w:szCs w:val="44"/>
              </w:rPr>
              <w:t>kandidující</w:t>
            </w:r>
            <w:proofErr w:type="spellEnd"/>
            <w:r w:rsidRPr="007B4591">
              <w:rPr>
                <w:b/>
                <w:bCs/>
                <w:color w:val="FFFFFF" w:themeColor="background1"/>
                <w:spacing w:val="20"/>
                <w:sz w:val="44"/>
                <w:szCs w:val="44"/>
              </w:rPr>
              <w:t xml:space="preserve"> </w:t>
            </w:r>
            <w:proofErr w:type="spellStart"/>
            <w:r w:rsidRPr="007B4591">
              <w:rPr>
                <w:b/>
                <w:bCs/>
                <w:color w:val="FFFFFF" w:themeColor="background1"/>
                <w:spacing w:val="20"/>
                <w:sz w:val="44"/>
                <w:szCs w:val="44"/>
              </w:rPr>
              <w:t>subjekty</w:t>
            </w:r>
            <w:proofErr w:type="spellEnd"/>
            <w:r w:rsidR="007B4591" w:rsidRPr="007B4591">
              <w:rPr>
                <w:rFonts w:cs="Arial"/>
                <w:b/>
                <w:sz w:val="22"/>
                <w:szCs w:val="24"/>
              </w:rPr>
              <w:t xml:space="preserve"> </w:t>
            </w:r>
          </w:p>
          <w:p w14:paraId="3D3DF2BC" w14:textId="77777777" w:rsidR="007B4591" w:rsidRDefault="007B4591" w:rsidP="007B4591">
            <w:pPr>
              <w:jc w:val="center"/>
              <w:rPr>
                <w:rFonts w:cs="Arial"/>
                <w:b/>
                <w:sz w:val="28"/>
                <w:szCs w:val="32"/>
              </w:rPr>
            </w:pPr>
          </w:p>
          <w:p w14:paraId="501F44A9" w14:textId="0C95DC95" w:rsidR="00DA284D" w:rsidRDefault="007B4591" w:rsidP="007B4591">
            <w:pPr>
              <w:jc w:val="center"/>
              <w:rPr>
                <w:b/>
                <w:bCs/>
                <w:color w:val="FFFFFF" w:themeColor="background1"/>
                <w:spacing w:val="20"/>
                <w:sz w:val="28"/>
                <w:szCs w:val="28"/>
                <w:highlight w:val="darkBlue"/>
              </w:rPr>
            </w:pPr>
            <w:r w:rsidRPr="007B4591">
              <w:rPr>
                <w:rFonts w:cs="Arial"/>
                <w:b/>
                <w:sz w:val="28"/>
                <w:szCs w:val="32"/>
              </w:rPr>
              <w:t>k </w:t>
            </w:r>
            <w:proofErr w:type="spellStart"/>
            <w:r w:rsidRPr="007B4591">
              <w:rPr>
                <w:rFonts w:cs="Arial"/>
                <w:b/>
                <w:sz w:val="28"/>
                <w:szCs w:val="32"/>
              </w:rPr>
              <w:t>volbám</w:t>
            </w:r>
            <w:proofErr w:type="spellEnd"/>
            <w:r w:rsidRPr="007B4591">
              <w:rPr>
                <w:rFonts w:cs="Arial"/>
                <w:b/>
                <w:sz w:val="28"/>
                <w:szCs w:val="32"/>
              </w:rPr>
              <w:t xml:space="preserve"> do </w:t>
            </w:r>
            <w:proofErr w:type="spellStart"/>
            <w:r w:rsidRPr="007B4591">
              <w:rPr>
                <w:rFonts w:cs="Arial"/>
                <w:b/>
                <w:sz w:val="28"/>
                <w:szCs w:val="32"/>
              </w:rPr>
              <w:t>Poslanecké</w:t>
            </w:r>
            <w:proofErr w:type="spellEnd"/>
            <w:r w:rsidRPr="007B4591">
              <w:rPr>
                <w:rFonts w:cs="Arial"/>
                <w:b/>
                <w:sz w:val="28"/>
                <w:szCs w:val="32"/>
              </w:rPr>
              <w:t xml:space="preserve"> </w:t>
            </w:r>
            <w:proofErr w:type="spellStart"/>
            <w:r w:rsidRPr="007B4591">
              <w:rPr>
                <w:rFonts w:cs="Arial"/>
                <w:b/>
                <w:sz w:val="28"/>
                <w:szCs w:val="32"/>
              </w:rPr>
              <w:t>sněmovny</w:t>
            </w:r>
            <w:proofErr w:type="spellEnd"/>
            <w:r w:rsidRPr="007B4591">
              <w:rPr>
                <w:rFonts w:cs="Arial"/>
                <w:b/>
                <w:sz w:val="28"/>
                <w:szCs w:val="32"/>
              </w:rPr>
              <w:t xml:space="preserve"> </w:t>
            </w:r>
            <w:proofErr w:type="spellStart"/>
            <w:r w:rsidRPr="007B4591">
              <w:rPr>
                <w:rFonts w:cs="Arial"/>
                <w:b/>
                <w:sz w:val="28"/>
                <w:szCs w:val="32"/>
              </w:rPr>
              <w:t>Parlamentu</w:t>
            </w:r>
            <w:proofErr w:type="spellEnd"/>
            <w:r w:rsidRPr="007B4591">
              <w:rPr>
                <w:rFonts w:cs="Arial"/>
                <w:b/>
                <w:sz w:val="28"/>
                <w:szCs w:val="32"/>
              </w:rPr>
              <w:t xml:space="preserve"> České </w:t>
            </w:r>
            <w:proofErr w:type="spellStart"/>
            <w:r w:rsidRPr="007B4591">
              <w:rPr>
                <w:rFonts w:cs="Arial"/>
                <w:b/>
                <w:sz w:val="28"/>
                <w:szCs w:val="32"/>
              </w:rPr>
              <w:t>republiky</w:t>
            </w:r>
            <w:proofErr w:type="spellEnd"/>
          </w:p>
        </w:tc>
      </w:tr>
    </w:tbl>
    <w:p w14:paraId="2008C698" w14:textId="77777777" w:rsidR="00D5545B" w:rsidRDefault="00D5545B" w:rsidP="009B7432">
      <w:pPr>
        <w:jc w:val="center"/>
        <w:rPr>
          <w:rFonts w:cs="Arial"/>
          <w:b/>
        </w:rPr>
      </w:pPr>
    </w:p>
    <w:p w14:paraId="3D5CC7CF" w14:textId="77777777" w:rsidR="00DA284D" w:rsidRDefault="00DA284D" w:rsidP="009B7432">
      <w:pPr>
        <w:jc w:val="center"/>
        <w:rPr>
          <w:rFonts w:cs="Arial"/>
          <w:b/>
        </w:rPr>
      </w:pPr>
    </w:p>
    <w:p w14:paraId="63A0C317" w14:textId="77777777" w:rsidR="007B4591" w:rsidRDefault="007B4591" w:rsidP="009B7432">
      <w:pPr>
        <w:jc w:val="center"/>
        <w:rPr>
          <w:rFonts w:cs="Arial"/>
          <w:b/>
        </w:rPr>
      </w:pPr>
    </w:p>
    <w:p w14:paraId="4407695A" w14:textId="77777777" w:rsidR="007B4591" w:rsidRDefault="007B4591" w:rsidP="009B7432">
      <w:pPr>
        <w:jc w:val="center"/>
        <w:rPr>
          <w:rFonts w:cs="Arial"/>
          <w:b/>
        </w:rPr>
      </w:pPr>
    </w:p>
    <w:p w14:paraId="12E769CF" w14:textId="77777777" w:rsidR="007B4591" w:rsidRDefault="007B4591" w:rsidP="009B7432">
      <w:pPr>
        <w:jc w:val="center"/>
        <w:rPr>
          <w:rFonts w:cs="Arial"/>
          <w:b/>
        </w:rPr>
      </w:pPr>
    </w:p>
    <w:p w14:paraId="0299D8F7" w14:textId="77777777" w:rsidR="007B4591" w:rsidRDefault="007B4591" w:rsidP="009B7432">
      <w:pPr>
        <w:jc w:val="center"/>
        <w:rPr>
          <w:rFonts w:cs="Arial"/>
          <w:b/>
        </w:rPr>
      </w:pPr>
    </w:p>
    <w:p w14:paraId="266280FB" w14:textId="77777777" w:rsidR="007B4591" w:rsidRDefault="007B4591" w:rsidP="009B7432">
      <w:pPr>
        <w:jc w:val="center"/>
        <w:rPr>
          <w:rFonts w:cs="Arial"/>
          <w:b/>
        </w:rPr>
      </w:pPr>
    </w:p>
    <w:p w14:paraId="5134C8C8" w14:textId="77777777" w:rsidR="007B4591" w:rsidRDefault="007B4591" w:rsidP="009B7432">
      <w:pPr>
        <w:jc w:val="center"/>
        <w:rPr>
          <w:rFonts w:cs="Arial"/>
          <w:b/>
        </w:rPr>
      </w:pPr>
    </w:p>
    <w:p w14:paraId="45B41A2A" w14:textId="77777777" w:rsidR="007B4591" w:rsidRDefault="007B4591" w:rsidP="009B7432">
      <w:pPr>
        <w:jc w:val="center"/>
        <w:rPr>
          <w:rFonts w:cs="Arial"/>
          <w:b/>
        </w:rPr>
      </w:pPr>
    </w:p>
    <w:p w14:paraId="5F9EF171" w14:textId="77777777" w:rsidR="007B4591" w:rsidRDefault="007B4591" w:rsidP="009B7432">
      <w:pPr>
        <w:jc w:val="center"/>
        <w:rPr>
          <w:rFonts w:cs="Arial"/>
          <w:b/>
        </w:rPr>
      </w:pPr>
    </w:p>
    <w:p w14:paraId="1F84EE2B" w14:textId="77777777" w:rsidR="007B4591" w:rsidRDefault="007B4591" w:rsidP="009B7432">
      <w:pPr>
        <w:jc w:val="center"/>
        <w:rPr>
          <w:rFonts w:cs="Arial"/>
          <w:b/>
        </w:rPr>
      </w:pPr>
    </w:p>
    <w:p w14:paraId="4174B344" w14:textId="77777777" w:rsidR="007B4591" w:rsidRDefault="007B4591" w:rsidP="009B7432">
      <w:pPr>
        <w:jc w:val="center"/>
        <w:rPr>
          <w:rFonts w:cs="Arial"/>
          <w:b/>
        </w:rPr>
      </w:pPr>
    </w:p>
    <w:p w14:paraId="77F790D6" w14:textId="77777777" w:rsidR="007B4591" w:rsidRDefault="007B4591" w:rsidP="009B7432">
      <w:pPr>
        <w:jc w:val="center"/>
        <w:rPr>
          <w:rFonts w:cs="Arial"/>
          <w:b/>
        </w:rPr>
      </w:pPr>
    </w:p>
    <w:p w14:paraId="1216CF0B" w14:textId="77777777" w:rsidR="007B4591" w:rsidRDefault="007B4591" w:rsidP="009B7432">
      <w:pPr>
        <w:jc w:val="center"/>
        <w:rPr>
          <w:rFonts w:cs="Arial"/>
          <w:b/>
        </w:rPr>
      </w:pPr>
    </w:p>
    <w:p w14:paraId="0D3844C5" w14:textId="77777777" w:rsidR="007B4591" w:rsidRDefault="007B4591" w:rsidP="009B7432">
      <w:pPr>
        <w:jc w:val="center"/>
        <w:rPr>
          <w:rFonts w:cs="Arial"/>
          <w:b/>
        </w:rPr>
      </w:pPr>
    </w:p>
    <w:p w14:paraId="709DB432" w14:textId="77777777" w:rsidR="002B27F9" w:rsidRDefault="002B27F9" w:rsidP="009B7432">
      <w:pPr>
        <w:jc w:val="center"/>
        <w:rPr>
          <w:rFonts w:cs="Arial"/>
          <w:b/>
        </w:rPr>
      </w:pPr>
    </w:p>
    <w:p w14:paraId="2C44DCA2" w14:textId="77777777" w:rsidR="009B7432" w:rsidRPr="002B27F9" w:rsidRDefault="009B7432" w:rsidP="009B7432">
      <w:pPr>
        <w:rPr>
          <w:b/>
          <w:bCs/>
        </w:rPr>
      </w:pPr>
      <w:r w:rsidRPr="002B27F9">
        <w:rPr>
          <w:rFonts w:cs="Arial"/>
          <w:b/>
          <w:bCs/>
          <w:noProof/>
          <w:color w:val="1F497D"/>
          <w:lang w:eastAsia="cs-CZ"/>
        </w:rPr>
        <w:drawing>
          <wp:inline distT="0" distB="0" distL="0" distR="0" wp14:anchorId="06B88CBD" wp14:editId="70FBE189">
            <wp:extent cx="1619250" cy="352798"/>
            <wp:effectExtent l="0" t="0" r="0" b="9525"/>
            <wp:docPr id="16804353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75" cy="35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E43E0" w14:textId="77777777" w:rsidR="00D36B76" w:rsidRPr="002B27F9" w:rsidRDefault="00D36B76" w:rsidP="009B7432">
      <w:pPr>
        <w:pStyle w:val="Bezmezer"/>
        <w:rPr>
          <w:rFonts w:ascii="Century Gothic" w:hAnsi="Century Gothic"/>
          <w:b/>
          <w:bCs/>
        </w:rPr>
      </w:pPr>
    </w:p>
    <w:p w14:paraId="7460BA64" w14:textId="77777777" w:rsidR="00D36B76" w:rsidRPr="0096331C" w:rsidRDefault="009B7432" w:rsidP="009B7432">
      <w:pPr>
        <w:pStyle w:val="Bezmezer"/>
        <w:rPr>
          <w:rFonts w:ascii="Century Gothic" w:hAnsi="Century Gothic"/>
          <w:b/>
          <w:bCs/>
          <w:sz w:val="20"/>
          <w:szCs w:val="20"/>
        </w:rPr>
      </w:pPr>
      <w:r w:rsidRPr="0096331C">
        <w:rPr>
          <w:rFonts w:ascii="Century Gothic" w:hAnsi="Century Gothic"/>
          <w:b/>
          <w:bCs/>
          <w:sz w:val="20"/>
          <w:szCs w:val="20"/>
        </w:rPr>
        <w:t>Vypracoval:</w:t>
      </w:r>
      <w:r w:rsidR="005D16F3" w:rsidRPr="0096331C">
        <w:rPr>
          <w:rFonts w:ascii="Century Gothic" w:hAnsi="Century Gothic"/>
          <w:b/>
          <w:bCs/>
          <w:sz w:val="20"/>
          <w:szCs w:val="20"/>
        </w:rPr>
        <w:tab/>
      </w:r>
    </w:p>
    <w:p w14:paraId="68D0FE87" w14:textId="6C1ECB0E" w:rsidR="009B7432" w:rsidRPr="0096331C" w:rsidRDefault="00D36B76" w:rsidP="009B7432">
      <w:pPr>
        <w:pStyle w:val="Bezmezer"/>
        <w:rPr>
          <w:rFonts w:ascii="Century Gothic" w:hAnsi="Century Gothic"/>
          <w:sz w:val="20"/>
          <w:szCs w:val="20"/>
        </w:rPr>
      </w:pPr>
      <w:r w:rsidRPr="0096331C">
        <w:rPr>
          <w:rFonts w:ascii="Century Gothic" w:hAnsi="Century Gothic"/>
          <w:sz w:val="20"/>
          <w:szCs w:val="20"/>
        </w:rPr>
        <w:t>Odbor správních činností a krajský živnostenský úřad</w:t>
      </w:r>
    </w:p>
    <w:p w14:paraId="34C16C6B" w14:textId="2703F6AD" w:rsidR="009B7432" w:rsidRPr="0096331C" w:rsidRDefault="009B7432" w:rsidP="009B7432">
      <w:pPr>
        <w:pStyle w:val="Bezmezer"/>
        <w:rPr>
          <w:rFonts w:ascii="Century Gothic" w:hAnsi="Century Gothic"/>
          <w:sz w:val="20"/>
          <w:szCs w:val="20"/>
        </w:rPr>
      </w:pPr>
      <w:r w:rsidRPr="0096331C">
        <w:rPr>
          <w:rFonts w:ascii="Century Gothic" w:hAnsi="Century Gothic"/>
          <w:sz w:val="20"/>
          <w:szCs w:val="20"/>
        </w:rPr>
        <w:t>Krajský úřad Ústeckého kraje</w:t>
      </w:r>
    </w:p>
    <w:p w14:paraId="7B690382" w14:textId="1322F296" w:rsidR="009B7432" w:rsidRDefault="009B7432" w:rsidP="009B7432">
      <w:pPr>
        <w:pStyle w:val="Bezmezer"/>
        <w:rPr>
          <w:rFonts w:ascii="Century Gothic" w:hAnsi="Century Gothic"/>
          <w:sz w:val="20"/>
          <w:szCs w:val="20"/>
        </w:rPr>
      </w:pPr>
      <w:r w:rsidRPr="0096331C">
        <w:rPr>
          <w:rFonts w:ascii="Century Gothic" w:hAnsi="Century Gothic"/>
          <w:sz w:val="20"/>
          <w:szCs w:val="20"/>
        </w:rPr>
        <w:t>202</w:t>
      </w:r>
      <w:r w:rsidR="009F48DC">
        <w:rPr>
          <w:rFonts w:ascii="Century Gothic" w:hAnsi="Century Gothic"/>
          <w:sz w:val="20"/>
          <w:szCs w:val="20"/>
        </w:rPr>
        <w:t>5</w:t>
      </w:r>
    </w:p>
    <w:p w14:paraId="024DAE36" w14:textId="77777777" w:rsidR="005D59EB" w:rsidRDefault="005D59EB" w:rsidP="009B7432">
      <w:pPr>
        <w:pStyle w:val="Bezmezer"/>
        <w:rPr>
          <w:rFonts w:ascii="Century Gothic" w:hAnsi="Century Gothic"/>
          <w:sz w:val="20"/>
          <w:szCs w:val="20"/>
        </w:rPr>
      </w:pPr>
    </w:p>
    <w:p w14:paraId="04924C1C" w14:textId="77777777" w:rsidR="005D59EB" w:rsidRDefault="005D59EB" w:rsidP="009B7432">
      <w:pPr>
        <w:pStyle w:val="Bezmezer"/>
        <w:rPr>
          <w:rFonts w:ascii="Century Gothic" w:hAnsi="Century Gothic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B27F9" w14:paraId="0814AB22" w14:textId="77777777" w:rsidTr="00A23110">
        <w:trPr>
          <w:trHeight w:val="56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7EC8770" w14:textId="064CDEAD" w:rsidR="002B27F9" w:rsidRPr="002B27F9" w:rsidRDefault="002B27F9" w:rsidP="002B27F9">
            <w:pPr>
              <w:jc w:val="center"/>
              <w:rPr>
                <w:b/>
                <w:bCs/>
              </w:rPr>
            </w:pPr>
            <w:bookmarkStart w:id="0" w:name="_Toc164254468"/>
            <w:r w:rsidRPr="002B27F9">
              <w:rPr>
                <w:b/>
                <w:bCs/>
                <w:sz w:val="28"/>
                <w:szCs w:val="28"/>
              </w:rPr>
              <w:lastRenderedPageBreak/>
              <w:t>O</w:t>
            </w:r>
            <w:bookmarkEnd w:id="0"/>
            <w:r w:rsidR="00B9405A">
              <w:rPr>
                <w:b/>
                <w:bCs/>
                <w:sz w:val="28"/>
                <w:szCs w:val="28"/>
              </w:rPr>
              <w:t>BSAH</w:t>
            </w:r>
          </w:p>
        </w:tc>
      </w:tr>
    </w:tbl>
    <w:sdt>
      <w:sdtPr>
        <w:id w:val="13408190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4F0C84" w14:textId="77777777" w:rsidR="002B27F9" w:rsidRDefault="002B27F9" w:rsidP="002B27F9">
          <w:pPr>
            <w:pStyle w:val="Obsah1"/>
          </w:pPr>
        </w:p>
        <w:p w14:paraId="4FFF9652" w14:textId="0A97AEF0" w:rsidR="00D36ED8" w:rsidRDefault="00D36ED8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710494" w:history="1">
            <w:r w:rsidRPr="00173989">
              <w:rPr>
                <w:rStyle w:val="Hypertextovodkaz"/>
                <w:noProof/>
              </w:rPr>
              <w:t>Právní předpisy pro volby do Poslanecké sněmovny Parlamentu České republiky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6B928" w14:textId="11C21623" w:rsidR="00D36ED8" w:rsidRDefault="00D36ED8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495" w:history="1">
            <w:r w:rsidRPr="00173989">
              <w:rPr>
                <w:rStyle w:val="Hypertextovodkaz"/>
                <w:noProof/>
              </w:rPr>
              <w:t>Stanovení počtu kandidátů do Poslanecké sněmovny Parlamentu České republiky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A068E" w14:textId="434C0BA6" w:rsidR="00D36ED8" w:rsidRDefault="00D36ED8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496" w:history="1">
            <w:r w:rsidRPr="00173989">
              <w:rPr>
                <w:rStyle w:val="Hypertextovodkaz"/>
                <w:noProof/>
              </w:rPr>
              <w:t>Kandidátní listiny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A32F5" w14:textId="6145FF5E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497" w:history="1">
            <w:r w:rsidRPr="00173989">
              <w:rPr>
                <w:rStyle w:val="Hypertextovodkaz"/>
                <w:noProof/>
              </w:rPr>
              <w:t>Informace k podaní kandidátní listiny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18B69" w14:textId="5B98AAAB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498" w:history="1">
            <w:r w:rsidRPr="00173989">
              <w:rPr>
                <w:rStyle w:val="Hypertextovodkaz"/>
                <w:noProof/>
              </w:rPr>
              <w:t>Kandidátní listinu podává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E3402" w14:textId="27932EB0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499" w:history="1">
            <w:r w:rsidRPr="00173989">
              <w:rPr>
                <w:rStyle w:val="Hypertextovodkaz"/>
                <w:noProof/>
              </w:rPr>
              <w:t>Zmocněnec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DE3AE" w14:textId="0514BC59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00" w:history="1">
            <w:r w:rsidRPr="00173989">
              <w:rPr>
                <w:rStyle w:val="Hypertextovodkaz"/>
                <w:noProof/>
              </w:rPr>
              <w:t>Způsob podání kandidátní listiny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45177" w14:textId="08A50089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01" w:history="1">
            <w:r w:rsidRPr="00173989">
              <w:rPr>
                <w:rStyle w:val="Hypertextovodkaz"/>
                <w:noProof/>
              </w:rPr>
              <w:t>Kontaktní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63878" w14:textId="4776F4EB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02" w:history="1">
            <w:r w:rsidRPr="00173989">
              <w:rPr>
                <w:rStyle w:val="Hypertextovodkaz"/>
                <w:noProof/>
              </w:rPr>
              <w:t>Pasivní volební právo (právo být volen)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11F59" w14:textId="184F4BE6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03" w:history="1">
            <w:r w:rsidRPr="00173989">
              <w:rPr>
                <w:rStyle w:val="Hypertextovodkaz"/>
                <w:noProof/>
              </w:rPr>
              <w:t>Náležitosti kandidátních listin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C654F" w14:textId="3FEA603B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04" w:history="1">
            <w:r w:rsidRPr="00173989">
              <w:rPr>
                <w:rStyle w:val="Hypertextovodkaz"/>
                <w:noProof/>
              </w:rPr>
              <w:t>Přílohy ke kandidátní listině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76894" w14:textId="3D974D2D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05" w:history="1">
            <w:r w:rsidRPr="00173989">
              <w:rPr>
                <w:rStyle w:val="Hypertextovodkaz"/>
                <w:noProof/>
              </w:rPr>
              <w:t>Potvrzení o složení příspěvku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3F0A7" w14:textId="48A47E99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06" w:history="1">
            <w:r w:rsidRPr="00173989">
              <w:rPr>
                <w:rStyle w:val="Hypertextovodkaz"/>
                <w:noProof/>
              </w:rPr>
              <w:t>Možnost doplňování do kandidátních listin dalších kandidátů/vzájemného měnění jejich pořadí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3E5F3" w14:textId="55B67909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07" w:history="1">
            <w:r w:rsidRPr="00173989">
              <w:rPr>
                <w:rStyle w:val="Hypertextovodkaz"/>
                <w:noProof/>
              </w:rPr>
              <w:t>Posuzování, projednávání, registrace kandidátních listin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9665C" w14:textId="60E6919C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08" w:history="1">
            <w:r w:rsidRPr="00173989">
              <w:rPr>
                <w:rStyle w:val="Hypertextovodkaz"/>
                <w:noProof/>
              </w:rPr>
              <w:t>Vzdání se a odvolání kandidatury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88B0D" w14:textId="41603270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09" w:history="1">
            <w:r w:rsidRPr="00173989">
              <w:rPr>
                <w:rStyle w:val="Hypertextovodkaz"/>
                <w:noProof/>
              </w:rPr>
              <w:t>Nároky kandidátů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B2AF8" w14:textId="4C30B454" w:rsidR="00D36ED8" w:rsidRDefault="00D36ED8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10" w:history="1">
            <w:r w:rsidRPr="00173989">
              <w:rPr>
                <w:rStyle w:val="Hypertextovodkaz"/>
                <w:noProof/>
              </w:rPr>
              <w:t>Losování čísel a hlasovací lístky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C3D3F" w14:textId="7C889C84" w:rsidR="00D36ED8" w:rsidRDefault="00D36ED8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11" w:history="1">
            <w:r w:rsidRPr="00173989">
              <w:rPr>
                <w:rStyle w:val="Hypertextovodkaz"/>
                <w:noProof/>
              </w:rPr>
              <w:t>Hlasovací lístky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64281" w14:textId="46FC5529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12" w:history="1">
            <w:r w:rsidRPr="00173989">
              <w:rPr>
                <w:rStyle w:val="Hypertextovodkaz"/>
                <w:noProof/>
              </w:rPr>
              <w:t>Hlasovací lístky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1ED36" w14:textId="3D8C7EE2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13" w:history="1">
            <w:r w:rsidRPr="00173989">
              <w:rPr>
                <w:rStyle w:val="Hypertextovodkaz"/>
                <w:noProof/>
              </w:rPr>
              <w:t>Losování čísel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5F9BF" w14:textId="58043812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14" w:history="1">
            <w:r w:rsidRPr="00173989">
              <w:rPr>
                <w:rStyle w:val="Hypertextovodkaz"/>
                <w:noProof/>
              </w:rPr>
              <w:t>Tisk hlasovacích lístků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B0485" w14:textId="544D00EC" w:rsidR="00D36ED8" w:rsidRDefault="00D36ED8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15" w:history="1">
            <w:r w:rsidRPr="00173989">
              <w:rPr>
                <w:rStyle w:val="Hypertextovodkaz"/>
                <w:noProof/>
              </w:rPr>
              <w:t>Volební kampaň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92261" w14:textId="54E1E3A0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16" w:history="1">
            <w:r w:rsidRPr="00173989">
              <w:rPr>
                <w:rStyle w:val="Hypertextovodkaz"/>
                <w:noProof/>
              </w:rPr>
              <w:t>Financování volební kampaně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8C8B1" w14:textId="49BDC169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17" w:history="1">
            <w:r w:rsidRPr="00173989">
              <w:rPr>
                <w:rStyle w:val="Hypertextovodkaz"/>
                <w:noProof/>
              </w:rPr>
              <w:t>Volební kampaň v zákoně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805E4" w14:textId="338B67AA" w:rsidR="00D36ED8" w:rsidRDefault="00D36ED8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18" w:history="1">
            <w:r w:rsidRPr="00173989">
              <w:rPr>
                <w:rStyle w:val="Hypertextovodkaz"/>
                <w:noProof/>
              </w:rPr>
              <w:t>Výsledky voleb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6E2A2" w14:textId="33E0DD90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19" w:history="1">
            <w:r w:rsidRPr="00173989">
              <w:rPr>
                <w:rStyle w:val="Hypertextovodkaz"/>
                <w:noProof/>
              </w:rPr>
              <w:t>Sčítání hlasů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11C6B" w14:textId="0DFE5C41" w:rsidR="00D36ED8" w:rsidRDefault="00D36ED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8710520" w:history="1">
            <w:r w:rsidRPr="00173989">
              <w:rPr>
                <w:rStyle w:val="Hypertextovodkaz"/>
                <w:noProof/>
              </w:rPr>
              <w:t>Zveřejnění výsledků voleb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1250E" w14:textId="0D905B72" w:rsidR="002B27F9" w:rsidRDefault="00D36ED8" w:rsidP="005D59EB">
          <w:pPr>
            <w:pStyle w:val="Obsah1"/>
          </w:pPr>
          <w:hyperlink w:anchor="_Toc198710521" w:history="1">
            <w:r w:rsidRPr="00173989">
              <w:rPr>
                <w:rStyle w:val="Hypertextovodkaz"/>
                <w:noProof/>
              </w:rPr>
              <w:t>Osvědčení o zvolení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_Toc198710521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  <w:r>
            <w:fldChar w:fldCharType="end"/>
          </w:r>
        </w:p>
      </w:sdtContent>
    </w:sdt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6"/>
      </w:tblGrid>
      <w:tr w:rsidR="007E6515" w14:paraId="4ED656C1" w14:textId="77777777" w:rsidTr="007E6515">
        <w:trPr>
          <w:trHeight w:val="567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A1D4F22" w14:textId="77777777" w:rsidR="00F476F3" w:rsidRDefault="00F476F3" w:rsidP="00F476F3">
            <w:pPr>
              <w:pStyle w:val="Nadpis1"/>
              <w:shd w:val="clear" w:color="auto" w:fill="D9E2F3" w:themeFill="accent1" w:themeFillTint="33"/>
              <w:spacing w:line="120" w:lineRule="auto"/>
              <w:ind w:left="0"/>
              <w:jc w:val="center"/>
            </w:pPr>
          </w:p>
          <w:p w14:paraId="34E4F6A1" w14:textId="68B0D2C8" w:rsidR="00F92F1E" w:rsidRDefault="007E6515" w:rsidP="00D565EE">
            <w:pPr>
              <w:pStyle w:val="Nadpis1"/>
              <w:shd w:val="clear" w:color="auto" w:fill="D9E2F3" w:themeFill="accent1" w:themeFillTint="33"/>
              <w:spacing w:line="276" w:lineRule="auto"/>
              <w:ind w:left="0"/>
              <w:jc w:val="center"/>
            </w:pPr>
            <w:bookmarkStart w:id="1" w:name="_Toc198710494"/>
            <w:proofErr w:type="spellStart"/>
            <w:r>
              <w:t>Právní</w:t>
            </w:r>
            <w:proofErr w:type="spellEnd"/>
            <w:r>
              <w:t xml:space="preserve"> </w:t>
            </w:r>
            <w:proofErr w:type="spellStart"/>
            <w:r>
              <w:t>předpisy</w:t>
            </w:r>
            <w:proofErr w:type="spellEnd"/>
            <w:r>
              <w:t xml:space="preserve"> </w:t>
            </w:r>
            <w:r w:rsidRPr="00F92F1E">
              <w:t xml:space="preserve">pro </w:t>
            </w:r>
            <w:proofErr w:type="spellStart"/>
            <w:r w:rsidRPr="00F92F1E">
              <w:t>volby</w:t>
            </w:r>
            <w:proofErr w:type="spellEnd"/>
            <w:r w:rsidRPr="00F92F1E">
              <w:t xml:space="preserve"> do </w:t>
            </w:r>
            <w:proofErr w:type="spellStart"/>
            <w:r w:rsidR="00F476F3" w:rsidRPr="00F92F1E">
              <w:t>Poslanecké</w:t>
            </w:r>
            <w:proofErr w:type="spellEnd"/>
            <w:r w:rsidR="00F476F3" w:rsidRPr="00F92F1E">
              <w:t xml:space="preserve"> </w:t>
            </w:r>
            <w:proofErr w:type="spellStart"/>
            <w:r w:rsidR="00F476F3" w:rsidRPr="00F92F1E">
              <w:t>sněmovny</w:t>
            </w:r>
            <w:proofErr w:type="spellEnd"/>
            <w:r w:rsidR="00F476F3" w:rsidRPr="00F92F1E">
              <w:t xml:space="preserve"> </w:t>
            </w:r>
            <w:proofErr w:type="spellStart"/>
            <w:r w:rsidR="00F476F3" w:rsidRPr="00F92F1E">
              <w:t>Parlamentu</w:t>
            </w:r>
            <w:proofErr w:type="spellEnd"/>
            <w:r w:rsidR="00F476F3" w:rsidRPr="00F92F1E">
              <w:t xml:space="preserve"> </w:t>
            </w:r>
            <w:proofErr w:type="spellStart"/>
            <w:r w:rsidR="00F476F3" w:rsidRPr="00F92F1E">
              <w:t>České</w:t>
            </w:r>
            <w:proofErr w:type="spellEnd"/>
            <w:r w:rsidR="00F476F3" w:rsidRPr="00F92F1E">
              <w:t xml:space="preserve"> </w:t>
            </w:r>
            <w:proofErr w:type="spellStart"/>
            <w:r w:rsidR="00F476F3" w:rsidRPr="00F92F1E">
              <w:t>republiky</w:t>
            </w:r>
            <w:bookmarkEnd w:id="1"/>
            <w:proofErr w:type="spellEnd"/>
          </w:p>
        </w:tc>
      </w:tr>
    </w:tbl>
    <w:p w14:paraId="40B120E7" w14:textId="77777777" w:rsidR="00993635" w:rsidRDefault="00993635" w:rsidP="00BC75B0">
      <w:pPr>
        <w:spacing w:line="276" w:lineRule="auto"/>
        <w:rPr>
          <w:rFonts w:asciiTheme="minorHAnsi" w:hAnsiTheme="minorHAnsi"/>
        </w:rPr>
      </w:pPr>
    </w:p>
    <w:p w14:paraId="66480C5E" w14:textId="4A236F44" w:rsidR="00993635" w:rsidRPr="000068BD" w:rsidRDefault="00B97E4A" w:rsidP="004F15D0">
      <w:pPr>
        <w:pStyle w:val="Odstavecseseznamem"/>
        <w:numPr>
          <w:ilvl w:val="0"/>
          <w:numId w:val="5"/>
        </w:numPr>
      </w:pPr>
      <w:r>
        <w:t>v</w:t>
      </w:r>
      <w:r w:rsidR="00993635" w:rsidRPr="00F92F1E">
        <w:t xml:space="preserve">olby vyhlásil prezident republiky rozhodnutím publikovaným ve Sbírce zákonů pod </w:t>
      </w:r>
      <w:r w:rsidR="00BC75B0" w:rsidRPr="00F92F1E">
        <w:t xml:space="preserve">                </w:t>
      </w:r>
      <w:r w:rsidR="00993635" w:rsidRPr="000068BD">
        <w:t>č.</w:t>
      </w:r>
      <w:r w:rsidR="00305A58" w:rsidRPr="000068BD">
        <w:t xml:space="preserve"> 1</w:t>
      </w:r>
      <w:r w:rsidR="000068BD" w:rsidRPr="000068BD">
        <w:t>38</w:t>
      </w:r>
      <w:r w:rsidR="00305A58" w:rsidRPr="000068BD">
        <w:t>/202</w:t>
      </w:r>
      <w:r w:rsidR="006543BE" w:rsidRPr="000068BD">
        <w:t>5</w:t>
      </w:r>
      <w:r w:rsidR="00993635" w:rsidRPr="000068BD">
        <w:t xml:space="preserve"> Sb., s datem rozeslání dne </w:t>
      </w:r>
      <w:r w:rsidR="000068BD" w:rsidRPr="000068BD">
        <w:t>14</w:t>
      </w:r>
      <w:r w:rsidR="00305A58" w:rsidRPr="000068BD">
        <w:t xml:space="preserve">. </w:t>
      </w:r>
      <w:r w:rsidR="000068BD" w:rsidRPr="000068BD">
        <w:t xml:space="preserve">května </w:t>
      </w:r>
      <w:r w:rsidR="00305A58" w:rsidRPr="000068BD">
        <w:t>202</w:t>
      </w:r>
      <w:r w:rsidR="009F48DC" w:rsidRPr="000068BD">
        <w:t>5</w:t>
      </w:r>
      <w:r w:rsidRPr="000068BD">
        <w:t>,</w:t>
      </w:r>
    </w:p>
    <w:p w14:paraId="78697089" w14:textId="631B1528" w:rsidR="00B97E4A" w:rsidRPr="00B97E4A" w:rsidRDefault="00B97E4A" w:rsidP="004F15D0">
      <w:pPr>
        <w:pStyle w:val="Odstavecseseznamem"/>
        <w:numPr>
          <w:ilvl w:val="0"/>
          <w:numId w:val="5"/>
        </w:numPr>
        <w:rPr>
          <w:b/>
          <w:bCs/>
        </w:rPr>
      </w:pPr>
      <w:bookmarkStart w:id="2" w:name="_Hlk194490478"/>
      <w:r>
        <w:rPr>
          <w:lang w:eastAsia="cs-CZ"/>
        </w:rPr>
        <w:t>z</w:t>
      </w:r>
      <w:r w:rsidR="00ED1990" w:rsidRPr="00F92F1E">
        <w:rPr>
          <w:lang w:eastAsia="cs-CZ"/>
        </w:rPr>
        <w:t xml:space="preserve">ákon č. 247/1995 Sb., o volbách do Parlamentu České republiky a o změně a doplnění některých dalších zákonů, ve znění pozdějších předpisů, </w:t>
      </w:r>
      <w:bookmarkEnd w:id="2"/>
    </w:p>
    <w:p w14:paraId="79067955" w14:textId="40EBC0CF" w:rsidR="00ED1990" w:rsidRPr="00B9405A" w:rsidRDefault="00B97E4A" w:rsidP="004F15D0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lang w:eastAsia="cs-CZ"/>
        </w:rPr>
        <w:t>p</w:t>
      </w:r>
      <w:r w:rsidR="00ED1990" w:rsidRPr="00F92F1E">
        <w:rPr>
          <w:lang w:eastAsia="cs-CZ"/>
        </w:rPr>
        <w:t>rováděcí vyhláška č. 233/2000 Sb., o provedení některých ustanovení zákona</w:t>
      </w:r>
      <w:r w:rsidR="00F92F1E" w:rsidRPr="00F92F1E">
        <w:rPr>
          <w:lang w:eastAsia="cs-CZ"/>
        </w:rPr>
        <w:t xml:space="preserve"> </w:t>
      </w:r>
      <w:r>
        <w:rPr>
          <w:lang w:eastAsia="cs-CZ"/>
        </w:rPr>
        <w:t xml:space="preserve">                           </w:t>
      </w:r>
      <w:r w:rsidR="00F92F1E" w:rsidRPr="00F92F1E">
        <w:rPr>
          <w:lang w:eastAsia="cs-CZ"/>
        </w:rPr>
        <w:t>č</w:t>
      </w:r>
      <w:r w:rsidR="00ED1990" w:rsidRPr="00F92F1E">
        <w:rPr>
          <w:lang w:eastAsia="cs-CZ"/>
        </w:rPr>
        <w:t xml:space="preserve">. 247/1995 Sb., o volbách do Parlamentu České republiky a o změně a doplnění některých dalších zákonů, ve znění zákona č.  212/1996 Sb., nálezu Ústavního soudu uveřejněného pod č. 243/1999 Sb. a zákona č. 204/2000 Sb., ve znění pozdějších předpisů (dále jen „vyhláška), </w:t>
      </w:r>
    </w:p>
    <w:p w14:paraId="5A36F542" w14:textId="04A22CD5" w:rsidR="00EA33EF" w:rsidRPr="00EA33EF" w:rsidRDefault="00B97E4A" w:rsidP="004F15D0">
      <w:pPr>
        <w:pStyle w:val="Odstavecseseznamem"/>
        <w:numPr>
          <w:ilvl w:val="0"/>
          <w:numId w:val="5"/>
        </w:numPr>
      </w:pPr>
      <w:r>
        <w:t>v</w:t>
      </w:r>
      <w:r w:rsidR="00EA33EF" w:rsidRPr="00EA33EF">
        <w:t>yhláška Ministerstva financí č. 396/2003 Sb., kterou se stanoví bližší podmínky způsobu složení a vrácení kauce a složení a vrácení příspěvku na volební náklady v souvislosti s konáním voleb do Parlamentu České republiky, ve znění pozdějších vyhlášek,</w:t>
      </w:r>
    </w:p>
    <w:p w14:paraId="5FBBA3A4" w14:textId="2A7E984F" w:rsidR="00993635" w:rsidRPr="00B9405A" w:rsidRDefault="00B97E4A" w:rsidP="004F15D0">
      <w:pPr>
        <w:pStyle w:val="Odstavecseseznamem"/>
        <w:numPr>
          <w:ilvl w:val="0"/>
          <w:numId w:val="5"/>
        </w:numPr>
        <w:rPr>
          <w:b/>
        </w:rPr>
      </w:pPr>
      <w:r>
        <w:t>s</w:t>
      </w:r>
      <w:r w:rsidR="00993635" w:rsidRPr="00E951C8">
        <w:t xml:space="preserve">měrnice Ministerstva financí č.j. MF-62 970/2013/12-1204 ze dne 19. prosince 2013 </w:t>
      </w:r>
      <w:r w:rsidR="00993635" w:rsidRPr="00B9405A">
        <w:rPr>
          <w:b/>
        </w:rPr>
        <w:br/>
      </w:r>
      <w:r w:rsidR="00993635" w:rsidRPr="00E951C8">
        <w:t>o postupu obcí a krajů při financování voleb, ve znění směrnice Ministerstva financí                     č.</w:t>
      </w:r>
      <w:r w:rsidR="00355E03">
        <w:t xml:space="preserve"> </w:t>
      </w:r>
      <w:r w:rsidR="00993635" w:rsidRPr="00E951C8">
        <w:t>j. MF-6629/2018/1203 ze dne 30. srpna 2018</w:t>
      </w:r>
      <w:r w:rsidR="00BC75B0">
        <w:t>,</w:t>
      </w:r>
      <w:r w:rsidR="00993635" w:rsidRPr="00E951C8">
        <w:t xml:space="preserve"> směrnice Ministerstva financí                                 č. j. MF-27047/2018/1203</w:t>
      </w:r>
      <w:r w:rsidR="00993635" w:rsidRPr="00B9405A">
        <w:rPr>
          <w:i/>
        </w:rPr>
        <w:t xml:space="preserve"> </w:t>
      </w:r>
      <w:r w:rsidR="00993635" w:rsidRPr="00E951C8">
        <w:t>ze dne 22. února 2019</w:t>
      </w:r>
      <w:r w:rsidR="00247039">
        <w:t>,</w:t>
      </w:r>
      <w:r w:rsidR="00993635" w:rsidRPr="00E951C8">
        <w:t xml:space="preserve"> směrnice Ministerstva financí</w:t>
      </w:r>
      <w:r w:rsidR="00993635" w:rsidRPr="00B9405A">
        <w:rPr>
          <w:shd w:val="clear" w:color="auto" w:fill="FFFF00"/>
        </w:rPr>
        <w:t xml:space="preserve">                            </w:t>
      </w:r>
      <w:r w:rsidR="00993635" w:rsidRPr="00E951C8">
        <w:t>č. j.</w:t>
      </w:r>
      <w:r w:rsidR="00E10182">
        <w:t xml:space="preserve"> </w:t>
      </w:r>
      <w:r w:rsidR="00993635" w:rsidRPr="00E951C8">
        <w:t>MF-1034/2022/1203-34 ze dne 6. září 2022</w:t>
      </w:r>
      <w:r w:rsidR="00F92F1E">
        <w:t xml:space="preserve">, </w:t>
      </w:r>
      <w:r w:rsidR="00F92F1E" w:rsidRPr="00E951C8">
        <w:t>směrnice Ministerstva financí</w:t>
      </w:r>
      <w:r w:rsidR="00F92F1E" w:rsidRPr="00B9405A">
        <w:rPr>
          <w:shd w:val="clear" w:color="auto" w:fill="FFFF00"/>
        </w:rPr>
        <w:t xml:space="preserve">                            </w:t>
      </w:r>
      <w:r w:rsidR="00F92F1E" w:rsidRPr="00E951C8">
        <w:t xml:space="preserve">č. </w:t>
      </w:r>
      <w:r w:rsidR="00E10182">
        <w:t xml:space="preserve"> </w:t>
      </w:r>
      <w:r w:rsidR="00F92F1E" w:rsidRPr="00E951C8">
        <w:t>j.  MF-</w:t>
      </w:r>
      <w:r w:rsidR="00F92F1E">
        <w:t>43103/2024/2203-32</w:t>
      </w:r>
      <w:r w:rsidR="00F92F1E" w:rsidRPr="00E951C8">
        <w:t xml:space="preserve"> ze dne </w:t>
      </w:r>
      <w:r w:rsidR="00F92F1E">
        <w:t>25. března</w:t>
      </w:r>
      <w:r w:rsidR="00F92F1E" w:rsidRPr="00E951C8">
        <w:t xml:space="preserve"> 202</w:t>
      </w:r>
      <w:r w:rsidR="00F92F1E">
        <w:t>5,</w:t>
      </w:r>
      <w:r w:rsidR="00993635" w:rsidRPr="00E951C8">
        <w:t xml:space="preserve"> </w:t>
      </w:r>
      <w:r w:rsidR="00993635" w:rsidRPr="00B9405A">
        <w:rPr>
          <w:iCs/>
        </w:rPr>
        <w:t>(dále jen „směrnice Ministerstva financí o financování voleb“)</w:t>
      </w:r>
      <w:r>
        <w:rPr>
          <w:iCs/>
        </w:rPr>
        <w:t>,</w:t>
      </w:r>
    </w:p>
    <w:p w14:paraId="2C3A842D" w14:textId="209F36FB" w:rsidR="00EA33EF" w:rsidRPr="00B9405A" w:rsidRDefault="00B97E4A" w:rsidP="004F15D0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v</w:t>
      </w:r>
      <w:r w:rsidR="00EA33EF" w:rsidRPr="00B9405A">
        <w:rPr>
          <w:bCs/>
        </w:rPr>
        <w:t>yhláška Ministerstva zahraničních věcí č. 118/2006 Sb., kterou se určují zastupitelské úřady, kterým budou při volbách do Poslanecké sněmovny hlasovací lístky dodány, a zastupitelské úřady, kterým bude hlasovací lístek zaslán k vytištění nebo rozmnožení přenosovou technikou</w:t>
      </w:r>
      <w:r>
        <w:rPr>
          <w:bCs/>
        </w:rPr>
        <w:t>,</w:t>
      </w:r>
    </w:p>
    <w:p w14:paraId="1D8B626C" w14:textId="7DA1F296" w:rsidR="002F2DCA" w:rsidRDefault="00B97E4A" w:rsidP="00EF4BAF">
      <w:pPr>
        <w:pStyle w:val="Odstavecseseznamem"/>
        <w:numPr>
          <w:ilvl w:val="0"/>
          <w:numId w:val="5"/>
        </w:numPr>
        <w:ind w:left="709"/>
      </w:pPr>
      <w:r>
        <w:t>z</w:t>
      </w:r>
      <w:r w:rsidR="00993635" w:rsidRPr="00E951C8">
        <w:t>ákon č. 150/2002 Sb., soudní řád správní, ve znění pozdějších předpisů</w:t>
      </w:r>
      <w:r>
        <w:t>.</w:t>
      </w:r>
      <w:r w:rsidR="00993635" w:rsidRPr="00E951C8">
        <w:t xml:space="preserve"> </w:t>
      </w:r>
    </w:p>
    <w:p w14:paraId="009CD507" w14:textId="77777777" w:rsidR="00355E03" w:rsidRDefault="00355E03" w:rsidP="00355E03"/>
    <w:p w14:paraId="2E892BE3" w14:textId="77777777" w:rsidR="00355E03" w:rsidRDefault="00355E03" w:rsidP="00355E03"/>
    <w:p w14:paraId="649240FD" w14:textId="77777777" w:rsidR="002F2DCA" w:rsidRDefault="002F2DCA" w:rsidP="002F2DCA">
      <w:pPr>
        <w:ind w:left="360"/>
      </w:pPr>
    </w:p>
    <w:p w14:paraId="2F16564E" w14:textId="77777777" w:rsidR="00B97E4A" w:rsidRDefault="00B97E4A" w:rsidP="002F2DCA">
      <w:pPr>
        <w:ind w:left="360"/>
      </w:pPr>
    </w:p>
    <w:p w14:paraId="34119F98" w14:textId="77777777" w:rsidR="00B97E4A" w:rsidRDefault="00B97E4A" w:rsidP="002F2DCA">
      <w:pPr>
        <w:ind w:left="360"/>
      </w:pPr>
    </w:p>
    <w:p w14:paraId="41FADF6D" w14:textId="77777777" w:rsidR="006543BE" w:rsidRDefault="006543BE" w:rsidP="002F2DCA">
      <w:pPr>
        <w:ind w:left="360"/>
      </w:pPr>
    </w:p>
    <w:p w14:paraId="45506E6F" w14:textId="77777777" w:rsidR="00B97E4A" w:rsidRDefault="00B97E4A" w:rsidP="002F2DCA">
      <w:pPr>
        <w:ind w:left="360"/>
      </w:pPr>
    </w:p>
    <w:p w14:paraId="32F5594C" w14:textId="77777777" w:rsidR="00B97E4A" w:rsidRDefault="00B97E4A" w:rsidP="002F2DCA">
      <w:pPr>
        <w:ind w:left="360"/>
      </w:pPr>
    </w:p>
    <w:p w14:paraId="13F6C9A1" w14:textId="77777777" w:rsidR="00B97E4A" w:rsidRDefault="00B97E4A" w:rsidP="002F2DCA">
      <w:pPr>
        <w:ind w:left="360"/>
      </w:pPr>
    </w:p>
    <w:p w14:paraId="471C0B5A" w14:textId="77777777" w:rsidR="000F2B8A" w:rsidRDefault="000F2B8A" w:rsidP="002F2DCA">
      <w:pPr>
        <w:ind w:left="36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6"/>
      </w:tblGrid>
      <w:tr w:rsidR="00B9405A" w14:paraId="095621FC" w14:textId="77777777" w:rsidTr="00B9405A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80600B7" w14:textId="57D2969C" w:rsidR="00B9405A" w:rsidRDefault="00B9405A" w:rsidP="00B9405A">
            <w:pPr>
              <w:pStyle w:val="Nadpis1"/>
              <w:jc w:val="center"/>
            </w:pPr>
            <w:bookmarkStart w:id="3" w:name="_Toc198710495"/>
            <w:proofErr w:type="spellStart"/>
            <w:r>
              <w:lastRenderedPageBreak/>
              <w:t>Stanovení</w:t>
            </w:r>
            <w:proofErr w:type="spellEnd"/>
            <w:r>
              <w:t xml:space="preserve"> </w:t>
            </w:r>
            <w:proofErr w:type="spellStart"/>
            <w:r>
              <w:t>počtu</w:t>
            </w:r>
            <w:proofErr w:type="spellEnd"/>
            <w:r>
              <w:t xml:space="preserve"> </w:t>
            </w:r>
            <w:proofErr w:type="spellStart"/>
            <w:r>
              <w:t>kandidátů</w:t>
            </w:r>
            <w:proofErr w:type="spellEnd"/>
            <w:r>
              <w:t xml:space="preserve"> do </w:t>
            </w:r>
            <w:proofErr w:type="spellStart"/>
            <w:r>
              <w:t>Poslanecké</w:t>
            </w:r>
            <w:proofErr w:type="spellEnd"/>
            <w:r>
              <w:t xml:space="preserve"> </w:t>
            </w:r>
            <w:proofErr w:type="spellStart"/>
            <w:r>
              <w:t>sněmovny</w:t>
            </w:r>
            <w:proofErr w:type="spellEnd"/>
            <w:r>
              <w:t xml:space="preserve"> </w:t>
            </w:r>
            <w:proofErr w:type="spellStart"/>
            <w:r>
              <w:t>Parlamentu</w:t>
            </w:r>
            <w:proofErr w:type="spellEnd"/>
            <w:r>
              <w:t xml:space="preserve"> </w:t>
            </w:r>
            <w:proofErr w:type="spellStart"/>
            <w:r>
              <w:t>České</w:t>
            </w:r>
            <w:proofErr w:type="spellEnd"/>
            <w:r>
              <w:t xml:space="preserve"> </w:t>
            </w:r>
            <w:proofErr w:type="spellStart"/>
            <w:r>
              <w:t>republiky</w:t>
            </w:r>
            <w:bookmarkEnd w:id="3"/>
            <w:proofErr w:type="spellEnd"/>
          </w:p>
        </w:tc>
      </w:tr>
    </w:tbl>
    <w:p w14:paraId="3C95EA53" w14:textId="77777777" w:rsidR="002F2DCA" w:rsidRDefault="002F2DCA" w:rsidP="00B9405A"/>
    <w:p w14:paraId="52C3AEA0" w14:textId="4A94BE1C" w:rsidR="009D4AF9" w:rsidRDefault="00F50857" w:rsidP="004F15D0">
      <w:pPr>
        <w:pStyle w:val="Odstavecseseznamem"/>
        <w:numPr>
          <w:ilvl w:val="0"/>
          <w:numId w:val="21"/>
        </w:numPr>
      </w:pPr>
      <w:r>
        <w:t>Poslanecká sněmovna je jednou z komor Parlamentu České republiky, která spolu se Senátem vykonává moc zákonodárnou</w:t>
      </w:r>
      <w:r w:rsidR="00F92F1E">
        <w:t>.</w:t>
      </w:r>
    </w:p>
    <w:p w14:paraId="2BD8A30C" w14:textId="76160602" w:rsidR="00F50857" w:rsidRDefault="00F50857" w:rsidP="004F15D0">
      <w:pPr>
        <w:pStyle w:val="Odstavecseseznamem"/>
        <w:numPr>
          <w:ilvl w:val="0"/>
          <w:numId w:val="21"/>
        </w:numPr>
      </w:pPr>
      <w:r>
        <w:t>Skládá se z 200 poslanců, kteří jsou voleni na dobu 4 let.</w:t>
      </w:r>
    </w:p>
    <w:p w14:paraId="596537C4" w14:textId="77777777" w:rsidR="003B7229" w:rsidRDefault="00F50857" w:rsidP="004F15D0">
      <w:pPr>
        <w:pStyle w:val="Odstavecseseznamem"/>
        <w:numPr>
          <w:ilvl w:val="0"/>
          <w:numId w:val="21"/>
        </w:numPr>
      </w:pPr>
      <w:r>
        <w:t xml:space="preserve">Konají se ve 14 volebních krajích na území České republiky (ve stálých volebních okrscích) a i v zahraničí </w:t>
      </w:r>
      <w:r w:rsidR="006543BE">
        <w:t>(</w:t>
      </w:r>
      <w:r>
        <w:t xml:space="preserve">ve zvláštních volebních okrscích při zastupitelských </w:t>
      </w:r>
      <w:r w:rsidR="00F92F1E">
        <w:t>a konzulárních</w:t>
      </w:r>
      <w:r>
        <w:t xml:space="preserve"> úřadech České republiky, s výjimkou konzulárních úřadů vedených honorárními konzulárními úředníky</w:t>
      </w:r>
      <w:r w:rsidR="006543BE">
        <w:t>)</w:t>
      </w:r>
      <w:r w:rsidR="003B7229">
        <w:t>.</w:t>
      </w:r>
    </w:p>
    <w:p w14:paraId="60542471" w14:textId="7DB98817" w:rsidR="003B7229" w:rsidRPr="003B7229" w:rsidRDefault="003B7229" w:rsidP="00F4672D">
      <w:pPr>
        <w:pStyle w:val="Odstavecseseznamem"/>
        <w:numPr>
          <w:ilvl w:val="0"/>
          <w:numId w:val="21"/>
        </w:numPr>
        <w:rPr>
          <w:b/>
          <w:bCs/>
        </w:rPr>
      </w:pPr>
      <w:r w:rsidRPr="003B7229">
        <w:rPr>
          <w:szCs w:val="20"/>
        </w:rPr>
        <w:t>V</w:t>
      </w:r>
      <w:r w:rsidR="00F50857" w:rsidRPr="003B7229">
        <w:rPr>
          <w:szCs w:val="20"/>
        </w:rPr>
        <w:t>ýsledky ze zvláštních volebních okrsků</w:t>
      </w:r>
      <w:r w:rsidRPr="003B7229">
        <w:rPr>
          <w:szCs w:val="20"/>
        </w:rPr>
        <w:t>, tj. z korespondenční</w:t>
      </w:r>
      <w:r>
        <w:rPr>
          <w:szCs w:val="20"/>
        </w:rPr>
        <w:t>ho</w:t>
      </w:r>
      <w:r w:rsidRPr="003B7229">
        <w:rPr>
          <w:szCs w:val="20"/>
        </w:rPr>
        <w:t xml:space="preserve"> hlasování bude mít dopad na čtyři největší kraje (</w:t>
      </w:r>
      <w:r>
        <w:rPr>
          <w:szCs w:val="20"/>
        </w:rPr>
        <w:t>Hlavní město Praha</w:t>
      </w:r>
      <w:r w:rsidRPr="003B7229">
        <w:rPr>
          <w:szCs w:val="20"/>
        </w:rPr>
        <w:t xml:space="preserve">, Středočeský, Jihomoravský a Moravskoslezský). Podle již platné a účinné úpravy </w:t>
      </w:r>
      <w:r>
        <w:rPr>
          <w:szCs w:val="20"/>
        </w:rPr>
        <w:t>zákona o správě voleb</w:t>
      </w:r>
      <w:r w:rsidRPr="003B7229">
        <w:rPr>
          <w:szCs w:val="20"/>
        </w:rPr>
        <w:t xml:space="preserve"> nebude </w:t>
      </w:r>
      <w:r>
        <w:rPr>
          <w:szCs w:val="20"/>
        </w:rPr>
        <w:t>Státní volební komise</w:t>
      </w:r>
      <w:r w:rsidRPr="003B7229">
        <w:rPr>
          <w:szCs w:val="20"/>
        </w:rPr>
        <w:t xml:space="preserve"> již pro volby do PS </w:t>
      </w:r>
      <w:r>
        <w:rPr>
          <w:szCs w:val="20"/>
        </w:rPr>
        <w:t xml:space="preserve">Parlamentu ČR v roce </w:t>
      </w:r>
      <w:r w:rsidRPr="003B7229">
        <w:rPr>
          <w:szCs w:val="20"/>
        </w:rPr>
        <w:t>2025 losovat jeden kraj, do kterého připadnou všechny hlasy ze zahraničí. Tyto hlasy se budou nově na základě losování rozdělovat čtyřem největším krajům a přiřazovat jim oblasti světa. Pro konkrétní kraj se přiřadí hlasy pouze z jedné konkrétní oblasti, tak aby došlo ke spravedlivému rozdělení hlasů voličů ze zahraničí.</w:t>
      </w:r>
      <w:r>
        <w:rPr>
          <w:szCs w:val="20"/>
        </w:rPr>
        <w:t xml:space="preserve"> </w:t>
      </w:r>
    </w:p>
    <w:p w14:paraId="1EA80508" w14:textId="442F2967" w:rsidR="00F50857" w:rsidRPr="003B7229" w:rsidRDefault="00EE13B9" w:rsidP="00F4672D">
      <w:pPr>
        <w:pStyle w:val="Odstavecseseznamem"/>
        <w:numPr>
          <w:ilvl w:val="0"/>
          <w:numId w:val="21"/>
        </w:numPr>
        <w:rPr>
          <w:b/>
          <w:bCs/>
        </w:rPr>
      </w:pPr>
      <w:r w:rsidRPr="00EE13B9">
        <w:t>Nejvyšší počty kandidátů, které může politická strana, politické hnutí nebo koalice v rámci volebního kraje uvést na kandidátní listině, stanoví příloha č. 2 k zákonu o volbách do Parlamentu</w:t>
      </w:r>
      <w:r>
        <w:t>.</w:t>
      </w:r>
      <w:r w:rsidR="00880FDD">
        <w:t xml:space="preserve"> </w:t>
      </w:r>
      <w:r w:rsidR="00880FDD" w:rsidRPr="003B7229">
        <w:rPr>
          <w:b/>
          <w:bCs/>
        </w:rPr>
        <w:t xml:space="preserve">Ústecký kraj má </w:t>
      </w:r>
      <w:r w:rsidR="006D6355" w:rsidRPr="003B7229">
        <w:rPr>
          <w:b/>
          <w:bCs/>
        </w:rPr>
        <w:t>maximální počet kandidátů na kandidátní listině 26.</w:t>
      </w:r>
    </w:p>
    <w:p w14:paraId="57D1647A" w14:textId="77777777" w:rsidR="007C2F28" w:rsidRDefault="007C2F28" w:rsidP="007C2F28"/>
    <w:p w14:paraId="2E5156A6" w14:textId="77777777" w:rsidR="001A160D" w:rsidRDefault="001A160D" w:rsidP="007C2F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6"/>
      </w:tblGrid>
      <w:tr w:rsidR="006756A3" w14:paraId="67BD76E7" w14:textId="77777777" w:rsidTr="00071013">
        <w:trPr>
          <w:trHeight w:val="567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7DB00E1" w14:textId="38D6499C" w:rsidR="006756A3" w:rsidRDefault="006756A3" w:rsidP="00071013">
            <w:pPr>
              <w:pStyle w:val="Nadpis1"/>
              <w:shd w:val="clear" w:color="auto" w:fill="D9E2F3" w:themeFill="accent1" w:themeFillTint="33"/>
              <w:ind w:left="0"/>
              <w:jc w:val="center"/>
            </w:pPr>
            <w:bookmarkStart w:id="4" w:name="_Toc198710496"/>
            <w:proofErr w:type="spellStart"/>
            <w:r>
              <w:t>Kandidátní</w:t>
            </w:r>
            <w:proofErr w:type="spellEnd"/>
            <w:r>
              <w:t xml:space="preserve"> </w:t>
            </w:r>
            <w:proofErr w:type="spellStart"/>
            <w:r>
              <w:t>listiny</w:t>
            </w:r>
            <w:bookmarkEnd w:id="4"/>
            <w:proofErr w:type="spellEnd"/>
          </w:p>
        </w:tc>
      </w:tr>
    </w:tbl>
    <w:p w14:paraId="295187FF" w14:textId="77777777" w:rsidR="006756A3" w:rsidRDefault="006756A3" w:rsidP="00993635">
      <w:pPr>
        <w:pStyle w:val="Textpoznpodarou"/>
      </w:pPr>
    </w:p>
    <w:p w14:paraId="1BF413D5" w14:textId="72F1CCD0" w:rsidR="000F2B8A" w:rsidRDefault="000F2B8A" w:rsidP="000F2B8A">
      <w:pPr>
        <w:pStyle w:val="Nadpis2"/>
      </w:pPr>
      <w:bookmarkStart w:id="5" w:name="_Toc198710497"/>
      <w:r>
        <w:t>Informace k podaní kandidátní listiny</w:t>
      </w:r>
      <w:bookmarkEnd w:id="5"/>
    </w:p>
    <w:p w14:paraId="7EBE8228" w14:textId="610242CF" w:rsidR="000F2B8A" w:rsidRDefault="000F2B8A" w:rsidP="00B9405A">
      <w:r w:rsidRPr="00CE266E">
        <w:t xml:space="preserve">Informace pro zmocněnce, kteří podávají kandidátní listinu do voleb do Poslanecké sněmovny </w:t>
      </w:r>
      <w:r w:rsidRPr="000068BD">
        <w:t xml:space="preserve">Parlamentu České republiky ve dnech </w:t>
      </w:r>
      <w:r w:rsidR="000068BD" w:rsidRPr="000068BD">
        <w:t>3</w:t>
      </w:r>
      <w:r w:rsidRPr="000068BD">
        <w:t xml:space="preserve">. a </w:t>
      </w:r>
      <w:r w:rsidR="000068BD" w:rsidRPr="000068BD">
        <w:t>4</w:t>
      </w:r>
      <w:r w:rsidRPr="000068BD">
        <w:t>. října 2025:</w:t>
      </w:r>
      <w:r w:rsidRPr="00CE266E">
        <w:t xml:space="preserve"> </w:t>
      </w:r>
    </w:p>
    <w:p w14:paraId="533FEE1C" w14:textId="77777777" w:rsidR="00355E03" w:rsidRDefault="00355E03" w:rsidP="00B9405A">
      <w:pPr>
        <w:rPr>
          <w:rFonts w:cs="ArialMT"/>
        </w:rPr>
      </w:pPr>
    </w:p>
    <w:p w14:paraId="689F497F" w14:textId="0B2422F1" w:rsidR="000F2B8A" w:rsidRDefault="000F2B8A" w:rsidP="00B9405A">
      <w:pPr>
        <w:rPr>
          <w:rFonts w:cs="ArialMT"/>
        </w:rPr>
      </w:pPr>
      <w:r w:rsidRPr="00CE266E">
        <w:rPr>
          <w:rFonts w:cs="ArialMT"/>
        </w:rPr>
        <w:t xml:space="preserve">V souladu s </w:t>
      </w:r>
      <w:r w:rsidRPr="00CE266E">
        <w:t>ustanovením § 32 odst. 4 zákona č. 247/1995 Sb., o volbách do Parlamentu České republiky a o změně a doplnění některých dalších zákonů, ve znění pozdějších předpisů</w:t>
      </w:r>
      <w:r w:rsidR="0069542B">
        <w:t xml:space="preserve"> (dále jen zákon o volbách do PS Parlamentu ČR</w:t>
      </w:r>
      <w:r w:rsidR="006543BE">
        <w:t>)</w:t>
      </w:r>
      <w:r w:rsidRPr="00CE266E">
        <w:t xml:space="preserve"> </w:t>
      </w:r>
      <w:r w:rsidRPr="00CE266E">
        <w:rPr>
          <w:rFonts w:cs="ArialMT"/>
        </w:rPr>
        <w:t xml:space="preserve">je uvedeno: </w:t>
      </w:r>
    </w:p>
    <w:p w14:paraId="5411A55B" w14:textId="244579C5" w:rsidR="000F2B8A" w:rsidRDefault="000F2B8A" w:rsidP="004F15D0">
      <w:pPr>
        <w:pStyle w:val="Odstavecseseznamem"/>
        <w:numPr>
          <w:ilvl w:val="0"/>
          <w:numId w:val="6"/>
        </w:numPr>
      </w:pPr>
      <w:r w:rsidRPr="00B9405A">
        <w:rPr>
          <w:b/>
          <w:bCs/>
        </w:rPr>
        <w:t xml:space="preserve">Po uplynutí </w:t>
      </w:r>
      <w:r w:rsidR="00355E03">
        <w:rPr>
          <w:b/>
          <w:bCs/>
        </w:rPr>
        <w:t>60</w:t>
      </w:r>
      <w:r w:rsidR="00A24BB7">
        <w:rPr>
          <w:b/>
          <w:bCs/>
        </w:rPr>
        <w:t>.</w:t>
      </w:r>
      <w:r w:rsidRPr="00B9405A">
        <w:rPr>
          <w:b/>
          <w:bCs/>
        </w:rPr>
        <w:t xml:space="preserve"> dne </w:t>
      </w:r>
      <w:r w:rsidRPr="000F2B8A">
        <w:t xml:space="preserve">přede dnem voleb nelze již doplňovat do kandidátní listiny </w:t>
      </w:r>
      <w:r w:rsidRPr="00B9405A">
        <w:rPr>
          <w:rFonts w:cs="ArialMT"/>
        </w:rPr>
        <w:t>d</w:t>
      </w:r>
      <w:r w:rsidRPr="000F2B8A">
        <w:t xml:space="preserve">alší kandidáty ani vzájemně měnit jejich pořadí.“ </w:t>
      </w:r>
    </w:p>
    <w:p w14:paraId="44016462" w14:textId="4E6C52D7" w:rsidR="000F2B8A" w:rsidRPr="000068BD" w:rsidRDefault="00355E03" w:rsidP="004F15D0">
      <w:pPr>
        <w:pStyle w:val="Odstavecseseznamem"/>
        <w:numPr>
          <w:ilvl w:val="0"/>
          <w:numId w:val="6"/>
        </w:numPr>
        <w:rPr>
          <w:b/>
          <w:bCs/>
        </w:rPr>
      </w:pPr>
      <w:r w:rsidRPr="000068BD">
        <w:rPr>
          <w:b/>
          <w:bCs/>
        </w:rPr>
        <w:t>60</w:t>
      </w:r>
      <w:r w:rsidR="006543BE" w:rsidRPr="000068BD">
        <w:rPr>
          <w:b/>
          <w:bCs/>
        </w:rPr>
        <w:t>.</w:t>
      </w:r>
      <w:r w:rsidR="000F2B8A" w:rsidRPr="000068BD">
        <w:rPr>
          <w:b/>
          <w:bCs/>
        </w:rPr>
        <w:t xml:space="preserve"> dnem </w:t>
      </w:r>
      <w:r w:rsidR="000F2B8A" w:rsidRPr="000068BD">
        <w:t xml:space="preserve">přede dnem voleb je </w:t>
      </w:r>
      <w:r w:rsidR="000F2B8A" w:rsidRPr="000068BD">
        <w:rPr>
          <w:b/>
          <w:bCs/>
        </w:rPr>
        <w:t xml:space="preserve">den </w:t>
      </w:r>
      <w:r w:rsidR="000068BD" w:rsidRPr="000068BD">
        <w:rPr>
          <w:b/>
          <w:bCs/>
        </w:rPr>
        <w:t>2</w:t>
      </w:r>
      <w:r w:rsidR="000F2B8A" w:rsidRPr="000068BD">
        <w:rPr>
          <w:b/>
          <w:bCs/>
        </w:rPr>
        <w:t xml:space="preserve">9. </w:t>
      </w:r>
      <w:r w:rsidR="000068BD" w:rsidRPr="000068BD">
        <w:rPr>
          <w:b/>
          <w:bCs/>
        </w:rPr>
        <w:t xml:space="preserve">červenec </w:t>
      </w:r>
      <w:r w:rsidR="000F2B8A" w:rsidRPr="000068BD">
        <w:rPr>
          <w:b/>
          <w:bCs/>
        </w:rPr>
        <w:t xml:space="preserve">2025. </w:t>
      </w:r>
    </w:p>
    <w:p w14:paraId="0474D2A8" w14:textId="77777777" w:rsidR="000F2B8A" w:rsidRPr="00CE266E" w:rsidRDefault="000F2B8A" w:rsidP="00B9405A"/>
    <w:p w14:paraId="10C21C59" w14:textId="7D364BD7" w:rsidR="000F2B8A" w:rsidRPr="00CE266E" w:rsidRDefault="000F2B8A" w:rsidP="00B9405A">
      <w:r w:rsidRPr="00CE266E">
        <w:rPr>
          <w:rFonts w:cs="ArialMT"/>
        </w:rPr>
        <w:lastRenderedPageBreak/>
        <w:t xml:space="preserve">V souladu s </w:t>
      </w:r>
      <w:r w:rsidRPr="00CE266E">
        <w:t xml:space="preserve">ustanovením § 97a odst. 3 </w:t>
      </w:r>
      <w:r w:rsidR="0069542B">
        <w:t>zákona o volbách do PS Parlamentu ČR</w:t>
      </w:r>
      <w:r>
        <w:t>,</w:t>
      </w:r>
      <w:r w:rsidRPr="002C2FE8">
        <w:t xml:space="preserve"> </w:t>
      </w:r>
      <w:r>
        <w:t>j</w:t>
      </w:r>
      <w:r w:rsidRPr="00CE266E">
        <w:t xml:space="preserve">e lhůta určena </w:t>
      </w:r>
      <w:r w:rsidRPr="000068BD">
        <w:t xml:space="preserve">i hodinou, tudíž je možné činit úkony </w:t>
      </w:r>
      <w:r w:rsidRPr="000068BD">
        <w:rPr>
          <w:b/>
          <w:bCs/>
        </w:rPr>
        <w:t xml:space="preserve">do 16:00 hodin dne </w:t>
      </w:r>
      <w:r w:rsidR="000068BD" w:rsidRPr="000068BD">
        <w:rPr>
          <w:b/>
          <w:bCs/>
        </w:rPr>
        <w:t>2</w:t>
      </w:r>
      <w:r w:rsidRPr="000068BD">
        <w:rPr>
          <w:b/>
          <w:bCs/>
        </w:rPr>
        <w:t xml:space="preserve">9. </w:t>
      </w:r>
      <w:r w:rsidR="000068BD" w:rsidRPr="000068BD">
        <w:rPr>
          <w:b/>
          <w:bCs/>
        </w:rPr>
        <w:t xml:space="preserve">července </w:t>
      </w:r>
      <w:r w:rsidRPr="000068BD">
        <w:rPr>
          <w:b/>
          <w:bCs/>
        </w:rPr>
        <w:t>2025</w:t>
      </w:r>
      <w:r w:rsidRPr="000068BD">
        <w:t>.</w:t>
      </w:r>
      <w:r w:rsidRPr="00CE266E">
        <w:t xml:space="preserve"> </w:t>
      </w:r>
    </w:p>
    <w:p w14:paraId="76357336" w14:textId="77777777" w:rsidR="00B9405A" w:rsidRDefault="00B9405A" w:rsidP="00B9405A"/>
    <w:p w14:paraId="385C9695" w14:textId="392C5E96" w:rsidR="00B9405A" w:rsidRPr="000F2B8A" w:rsidRDefault="00B9405A" w:rsidP="004F15D0">
      <w:pPr>
        <w:pStyle w:val="Odstavecseseznamem"/>
        <w:numPr>
          <w:ilvl w:val="0"/>
          <w:numId w:val="11"/>
        </w:numPr>
      </w:pPr>
      <w:r w:rsidRPr="000F2B8A">
        <w:t xml:space="preserve">Každá politická strana, politické hnutí a koalice může podat pro volby do Poslanecké sněmovny v každém volebním kraji pouze 1 kandidátní listinu. </w:t>
      </w:r>
    </w:p>
    <w:p w14:paraId="5309B15D" w14:textId="77777777" w:rsidR="00B9405A" w:rsidRPr="000F2B8A" w:rsidRDefault="00B9405A" w:rsidP="004F15D0">
      <w:pPr>
        <w:pStyle w:val="Odstavecseseznamem"/>
        <w:numPr>
          <w:ilvl w:val="0"/>
          <w:numId w:val="11"/>
        </w:numPr>
      </w:pPr>
      <w:r w:rsidRPr="000F2B8A">
        <w:t xml:space="preserve">Pokud politická strana a politické hnutí podávají samostatně kandidátní listinu, nemohou již být součástí koalice. </w:t>
      </w:r>
    </w:p>
    <w:p w14:paraId="35E61174" w14:textId="77777777" w:rsidR="00B9405A" w:rsidRPr="000F2B8A" w:rsidRDefault="00B9405A" w:rsidP="004F15D0">
      <w:pPr>
        <w:pStyle w:val="Odstavecseseznamem"/>
        <w:numPr>
          <w:ilvl w:val="0"/>
          <w:numId w:val="11"/>
        </w:numPr>
      </w:pPr>
      <w:r w:rsidRPr="000F2B8A">
        <w:t>Každá politická strana a politické hnutí může být členem pouze 1 koalice.</w:t>
      </w:r>
    </w:p>
    <w:p w14:paraId="563872B8" w14:textId="77777777" w:rsidR="00B9405A" w:rsidRPr="000F2B8A" w:rsidRDefault="00B9405A" w:rsidP="004F15D0">
      <w:pPr>
        <w:pStyle w:val="Odstavecseseznamem"/>
        <w:numPr>
          <w:ilvl w:val="0"/>
          <w:numId w:val="11"/>
        </w:numPr>
      </w:pPr>
      <w:r w:rsidRPr="000F2B8A">
        <w:t xml:space="preserve">Koalice musí být složena ze stejných politických stran nebo politických hnutí ve všech volebních krajích. </w:t>
      </w:r>
    </w:p>
    <w:p w14:paraId="4E95E60B" w14:textId="77777777" w:rsidR="00B9405A" w:rsidRPr="000F2B8A" w:rsidRDefault="00B9405A" w:rsidP="004F15D0">
      <w:pPr>
        <w:pStyle w:val="Odstavecseseznamem"/>
        <w:numPr>
          <w:ilvl w:val="0"/>
          <w:numId w:val="11"/>
        </w:numPr>
      </w:pPr>
      <w:r w:rsidRPr="000F2B8A">
        <w:t xml:space="preserve">Kandidát může být uveden pouze na 1 kandidátní listině pro volby do Poslanecké sněmovny. </w:t>
      </w:r>
    </w:p>
    <w:p w14:paraId="0EED1ADE" w14:textId="209EEA52" w:rsidR="00B9405A" w:rsidRPr="000F2B8A" w:rsidRDefault="00B9405A" w:rsidP="004F15D0">
      <w:pPr>
        <w:pStyle w:val="Odstavecseseznamem"/>
        <w:numPr>
          <w:ilvl w:val="0"/>
          <w:numId w:val="11"/>
        </w:numPr>
      </w:pPr>
      <w:r w:rsidRPr="000F2B8A">
        <w:t>Údaje o registrovaných politických stranách a politických hnutí, včetně údajů o zrušení nebo pozastavení činnosti politických stran nebo politických hnutí, Ministerstvo vnitra průběžně aktualizuje (viz</w:t>
      </w:r>
      <w:r w:rsidR="000B5B18">
        <w:t xml:space="preserve"> </w:t>
      </w:r>
      <w:r w:rsidRPr="000F2B8A">
        <w:t xml:space="preserve">rejstřík </w:t>
      </w:r>
      <w:hyperlink r:id="rId10" w:history="1">
        <w:r w:rsidRPr="00B9405A">
          <w:rPr>
            <w:rStyle w:val="Hypertextovodkaz"/>
            <w:szCs w:val="20"/>
          </w:rPr>
          <w:t>https://aplikace.mvcr.cz/seznam-politickych-stran/Default.aspx</w:t>
        </w:r>
      </w:hyperlink>
      <w:r w:rsidRPr="000F2B8A">
        <w:t>).</w:t>
      </w:r>
    </w:p>
    <w:p w14:paraId="01C64758" w14:textId="77777777" w:rsidR="000F2B8A" w:rsidRDefault="000F2B8A" w:rsidP="00B9405A">
      <w:pPr>
        <w:rPr>
          <w:b/>
          <w:bCs/>
          <w:color w:val="006FC0"/>
        </w:rPr>
      </w:pPr>
    </w:p>
    <w:p w14:paraId="7C24B2CB" w14:textId="78721C9C" w:rsidR="000F2B8A" w:rsidRDefault="000F2B8A" w:rsidP="00B9405A">
      <w:pPr>
        <w:pStyle w:val="Nadpis2"/>
      </w:pPr>
      <w:bookmarkStart w:id="6" w:name="_Toc198710498"/>
      <w:r>
        <w:t>Kandidátní listinu podává</w:t>
      </w:r>
      <w:bookmarkEnd w:id="6"/>
    </w:p>
    <w:p w14:paraId="1544229F" w14:textId="3FB4C0AC" w:rsidR="000F2B8A" w:rsidRDefault="000F2B8A" w:rsidP="00B9405A">
      <w:r w:rsidRPr="000F2B8A">
        <w:t>Prostřednictvím zmocněnce:</w:t>
      </w:r>
    </w:p>
    <w:p w14:paraId="2C3E565E" w14:textId="69680BE1" w:rsidR="000F2B8A" w:rsidRPr="000F2B8A" w:rsidRDefault="000F2B8A" w:rsidP="00355E03">
      <w:pPr>
        <w:pStyle w:val="Odstavecseseznamem"/>
        <w:numPr>
          <w:ilvl w:val="0"/>
          <w:numId w:val="25"/>
        </w:numPr>
      </w:pPr>
      <w:r w:rsidRPr="000F2B8A">
        <w:t xml:space="preserve">registrované </w:t>
      </w:r>
      <w:r w:rsidRPr="00355E03">
        <w:rPr>
          <w:b/>
          <w:bCs/>
          <w:caps/>
        </w:rPr>
        <w:t>politické strany</w:t>
      </w:r>
      <w:r w:rsidRPr="000F2B8A">
        <w:t>, jejichž činnost nebyla pozastavena</w:t>
      </w:r>
      <w:r w:rsidR="00B9405A">
        <w:t>,</w:t>
      </w:r>
    </w:p>
    <w:p w14:paraId="2209C1F2" w14:textId="579CA901" w:rsidR="000F2B8A" w:rsidRPr="000F2B8A" w:rsidRDefault="000F2B8A" w:rsidP="00355E03">
      <w:pPr>
        <w:pStyle w:val="Odstavecseseznamem"/>
        <w:numPr>
          <w:ilvl w:val="0"/>
          <w:numId w:val="25"/>
        </w:numPr>
      </w:pPr>
      <w:r w:rsidRPr="000F2B8A">
        <w:t xml:space="preserve">registrovaná </w:t>
      </w:r>
      <w:r w:rsidRPr="00355E03">
        <w:rPr>
          <w:b/>
          <w:bCs/>
          <w:caps/>
        </w:rPr>
        <w:t>politická hnutí</w:t>
      </w:r>
      <w:r w:rsidRPr="000F2B8A">
        <w:t>, jejichž činnost nebyla pozastavena</w:t>
      </w:r>
      <w:r w:rsidR="00B9405A">
        <w:t>,</w:t>
      </w:r>
    </w:p>
    <w:p w14:paraId="6CD6B183" w14:textId="4BA3F252" w:rsidR="000F2B8A" w:rsidRPr="000F2B8A" w:rsidRDefault="000F2B8A" w:rsidP="00355E03">
      <w:pPr>
        <w:pStyle w:val="Odstavecseseznamem"/>
        <w:numPr>
          <w:ilvl w:val="0"/>
          <w:numId w:val="25"/>
        </w:numPr>
      </w:pPr>
      <w:r w:rsidRPr="00355E03">
        <w:rPr>
          <w:b/>
          <w:bCs/>
          <w:caps/>
        </w:rPr>
        <w:t>koalice</w:t>
      </w:r>
      <w:r w:rsidR="00355E03">
        <w:t xml:space="preserve"> politických stran a politických hnutí.</w:t>
      </w:r>
      <w:r w:rsidRPr="000F2B8A">
        <w:t xml:space="preserve"> </w:t>
      </w:r>
    </w:p>
    <w:p w14:paraId="0364E55B" w14:textId="77777777" w:rsidR="000F2B8A" w:rsidRDefault="000F2B8A" w:rsidP="00B9405A">
      <w:pPr>
        <w:rPr>
          <w:b/>
          <w:caps/>
          <w:sz w:val="22"/>
          <w:u w:val="single"/>
        </w:rPr>
      </w:pPr>
    </w:p>
    <w:p w14:paraId="120CB82E" w14:textId="77777777" w:rsidR="00B9405A" w:rsidRDefault="000F2B8A" w:rsidP="00B9405A">
      <w:pPr>
        <w:rPr>
          <w:rStyle w:val="Nadpis2Char"/>
          <w:sz w:val="22"/>
          <w:szCs w:val="28"/>
        </w:rPr>
      </w:pPr>
      <w:bookmarkStart w:id="7" w:name="_Toc198710499"/>
      <w:r w:rsidRPr="00B9405A">
        <w:rPr>
          <w:rStyle w:val="Nadpis2Char"/>
          <w:sz w:val="22"/>
          <w:szCs w:val="28"/>
        </w:rPr>
        <w:t>Zmocněn</w:t>
      </w:r>
      <w:r w:rsidR="00B9405A">
        <w:rPr>
          <w:rStyle w:val="Nadpis2Char"/>
          <w:sz w:val="22"/>
          <w:szCs w:val="28"/>
        </w:rPr>
        <w:t>ec</w:t>
      </w:r>
      <w:bookmarkEnd w:id="7"/>
    </w:p>
    <w:p w14:paraId="5E2FAAE8" w14:textId="38CB8ED1" w:rsidR="000F2B8A" w:rsidRPr="00B9405A" w:rsidRDefault="00B9405A" w:rsidP="004F15D0">
      <w:pPr>
        <w:pStyle w:val="Odstavecseseznamem"/>
        <w:numPr>
          <w:ilvl w:val="0"/>
          <w:numId w:val="10"/>
        </w:numPr>
        <w:rPr>
          <w:u w:val="single"/>
        </w:rPr>
      </w:pPr>
      <w:r>
        <w:t xml:space="preserve">Zmocněncem </w:t>
      </w:r>
      <w:r w:rsidR="000F2B8A" w:rsidRPr="00B9405A">
        <w:t xml:space="preserve">nebo jeho náhradníkem je fyzická osoba, která je takto označena na kandidátní listině s tím, že </w:t>
      </w:r>
      <w:r w:rsidR="000F2B8A" w:rsidRPr="00355E03">
        <w:rPr>
          <w:b/>
          <w:bCs/>
          <w:u w:val="single"/>
        </w:rPr>
        <w:t>jím nemůže být</w:t>
      </w:r>
      <w:r w:rsidR="000F2B8A" w:rsidRPr="00B9405A">
        <w:rPr>
          <w:u w:val="single"/>
        </w:rPr>
        <w:t xml:space="preserve">:  </w:t>
      </w:r>
    </w:p>
    <w:p w14:paraId="65BC6DE8" w14:textId="77777777" w:rsidR="000F2B8A" w:rsidRPr="000F2B8A" w:rsidRDefault="000F2B8A" w:rsidP="004F15D0">
      <w:pPr>
        <w:pStyle w:val="Odstavecseseznamem"/>
        <w:numPr>
          <w:ilvl w:val="0"/>
          <w:numId w:val="8"/>
        </w:numPr>
        <w:ind w:left="1134"/>
      </w:pPr>
      <w:r w:rsidRPr="000F2B8A">
        <w:t xml:space="preserve">osoba mladší 18 let, </w:t>
      </w:r>
    </w:p>
    <w:p w14:paraId="08D13F24" w14:textId="77777777" w:rsidR="000F2B8A" w:rsidRPr="000F2B8A" w:rsidRDefault="000F2B8A" w:rsidP="004F15D0">
      <w:pPr>
        <w:pStyle w:val="Odstavecseseznamem"/>
        <w:numPr>
          <w:ilvl w:val="0"/>
          <w:numId w:val="8"/>
        </w:numPr>
        <w:ind w:left="1134"/>
      </w:pPr>
      <w:r w:rsidRPr="000F2B8A">
        <w:t xml:space="preserve">osoba s omezenou svéprávností nebo </w:t>
      </w:r>
    </w:p>
    <w:p w14:paraId="5E700418" w14:textId="56442E28" w:rsidR="000F2B8A" w:rsidRPr="000F2B8A" w:rsidRDefault="000F2B8A" w:rsidP="004F15D0">
      <w:pPr>
        <w:pStyle w:val="Odstavecseseznamem"/>
        <w:numPr>
          <w:ilvl w:val="0"/>
          <w:numId w:val="8"/>
        </w:numPr>
        <w:ind w:left="1134"/>
      </w:pPr>
      <w:r w:rsidRPr="000F2B8A">
        <w:t xml:space="preserve">kandidát </w:t>
      </w:r>
      <w:r w:rsidR="00EA6AD3">
        <w:t>(uvedený na kandidátní listině v daném kraji, tj. v Ústeckém kraji).</w:t>
      </w:r>
    </w:p>
    <w:p w14:paraId="38C60CE7" w14:textId="77777777" w:rsidR="000F2B8A" w:rsidRPr="00B9405A" w:rsidRDefault="000F2B8A" w:rsidP="004F15D0">
      <w:pPr>
        <w:pStyle w:val="Odstavecseseznamem"/>
        <w:numPr>
          <w:ilvl w:val="0"/>
          <w:numId w:val="8"/>
        </w:numPr>
      </w:pPr>
      <w:r w:rsidRPr="00B9405A">
        <w:t xml:space="preserve">Politická strana, politické hnutí nebo koalice činí úkony ve volebních věcech prostřednictvím svého </w:t>
      </w:r>
      <w:r w:rsidRPr="00B9405A">
        <w:rPr>
          <w:b/>
        </w:rPr>
        <w:t>zmocněnce</w:t>
      </w:r>
      <w:r w:rsidRPr="00B9405A">
        <w:t xml:space="preserve">. </w:t>
      </w:r>
    </w:p>
    <w:p w14:paraId="20E9CC7E" w14:textId="77777777" w:rsidR="000F2B8A" w:rsidRPr="00B9405A" w:rsidRDefault="000F2B8A" w:rsidP="004F15D0">
      <w:pPr>
        <w:pStyle w:val="Odstavecseseznamem"/>
        <w:numPr>
          <w:ilvl w:val="0"/>
          <w:numId w:val="8"/>
        </w:numPr>
      </w:pPr>
      <w:r w:rsidRPr="00B9405A">
        <w:t xml:space="preserve">Úkony svého </w:t>
      </w:r>
      <w:r w:rsidRPr="00B9405A">
        <w:rPr>
          <w:b/>
        </w:rPr>
        <w:t>zmocněnce</w:t>
      </w:r>
      <w:r w:rsidRPr="00B9405A">
        <w:t xml:space="preserve"> ve volebních věcech je politická strana, politické hnutí a koalice vázána. </w:t>
      </w:r>
    </w:p>
    <w:p w14:paraId="4456B7B1" w14:textId="77777777" w:rsidR="000F2B8A" w:rsidRPr="00B9405A" w:rsidRDefault="000F2B8A" w:rsidP="004F15D0">
      <w:pPr>
        <w:pStyle w:val="Odstavecseseznamem"/>
        <w:numPr>
          <w:ilvl w:val="0"/>
          <w:numId w:val="8"/>
        </w:numPr>
      </w:pPr>
      <w:r w:rsidRPr="00B9405A">
        <w:t xml:space="preserve">Politická strana, politické hnutí nebo koalice </w:t>
      </w:r>
      <w:r w:rsidRPr="00B9405A">
        <w:rPr>
          <w:b/>
        </w:rPr>
        <w:t>má právo</w:t>
      </w:r>
      <w:r w:rsidRPr="00B9405A">
        <w:t xml:space="preserve"> </w:t>
      </w:r>
      <w:r w:rsidRPr="00B9405A">
        <w:rPr>
          <w:i/>
        </w:rPr>
        <w:t>(nikoliv povinnost)</w:t>
      </w:r>
      <w:r w:rsidRPr="00B9405A">
        <w:t xml:space="preserve"> v kandidátní listině </w:t>
      </w:r>
      <w:r w:rsidRPr="00B9405A">
        <w:rPr>
          <w:b/>
        </w:rPr>
        <w:t>navrhnout náhradníka zmocněnce.</w:t>
      </w:r>
      <w:r w:rsidRPr="00B9405A">
        <w:t xml:space="preserve"> </w:t>
      </w:r>
    </w:p>
    <w:p w14:paraId="4DD1EACD" w14:textId="77777777" w:rsidR="000F2B8A" w:rsidRPr="00B9405A" w:rsidRDefault="000F2B8A" w:rsidP="004F15D0">
      <w:pPr>
        <w:pStyle w:val="Odstavecseseznamem"/>
        <w:numPr>
          <w:ilvl w:val="0"/>
          <w:numId w:val="8"/>
        </w:numPr>
      </w:pPr>
      <w:r w:rsidRPr="00B9405A">
        <w:t xml:space="preserve">Svého </w:t>
      </w:r>
      <w:r w:rsidRPr="00B9405A">
        <w:rPr>
          <w:b/>
        </w:rPr>
        <w:t>zmocněnce</w:t>
      </w:r>
      <w:r w:rsidRPr="00B9405A">
        <w:t xml:space="preserve"> a jeho náhradníka může politická strana, politické hnutí a koalice písemně odvolat; zmocnění zaniká okamžikem doručení odvolání krajskému úřadu. </w:t>
      </w:r>
    </w:p>
    <w:p w14:paraId="7C85E24B" w14:textId="77777777" w:rsidR="00B9405A" w:rsidRDefault="00B9405A" w:rsidP="00B9405A">
      <w:pPr>
        <w:pStyle w:val="Nadpis2"/>
      </w:pPr>
      <w:bookmarkStart w:id="8" w:name="_Toc198710500"/>
      <w:r>
        <w:lastRenderedPageBreak/>
        <w:t>Způsob podání kandidátní listiny</w:t>
      </w:r>
      <w:bookmarkEnd w:id="8"/>
    </w:p>
    <w:p w14:paraId="374742B2" w14:textId="0F35FFD3" w:rsidR="00B9405A" w:rsidRPr="002A271D" w:rsidRDefault="00B9405A" w:rsidP="00B9405A">
      <w:r w:rsidRPr="002A271D">
        <w:t xml:space="preserve">Podávání kandidátních listin do voleb do Poslanecké sněmovny Parlamentu České republiky </w:t>
      </w:r>
      <w:r w:rsidRPr="000068BD">
        <w:t xml:space="preserve">konaných ve dnech </w:t>
      </w:r>
      <w:r w:rsidR="000068BD" w:rsidRPr="000068BD">
        <w:t>3</w:t>
      </w:r>
      <w:r w:rsidRPr="000068BD">
        <w:t xml:space="preserve">. a </w:t>
      </w:r>
      <w:r w:rsidR="000068BD" w:rsidRPr="000068BD">
        <w:t>4</w:t>
      </w:r>
      <w:r w:rsidRPr="000068BD">
        <w:t>. října 2025 je možné prostřednictvím:</w:t>
      </w:r>
      <w:r w:rsidRPr="002A271D">
        <w:t xml:space="preserve"> </w:t>
      </w:r>
    </w:p>
    <w:p w14:paraId="43D66C6C" w14:textId="77777777" w:rsidR="00B9405A" w:rsidRPr="002A271D" w:rsidRDefault="00B9405A" w:rsidP="004F15D0">
      <w:pPr>
        <w:pStyle w:val="Odstavecseseznamem"/>
        <w:numPr>
          <w:ilvl w:val="0"/>
          <w:numId w:val="12"/>
        </w:numPr>
      </w:pPr>
      <w:r w:rsidRPr="002A271D">
        <w:t xml:space="preserve">České pošty, </w:t>
      </w:r>
    </w:p>
    <w:p w14:paraId="140A4933" w14:textId="77777777" w:rsidR="00B9405A" w:rsidRPr="002A271D" w:rsidRDefault="00B9405A" w:rsidP="004F15D0">
      <w:pPr>
        <w:pStyle w:val="Odstavecseseznamem"/>
        <w:numPr>
          <w:ilvl w:val="0"/>
          <w:numId w:val="9"/>
        </w:numPr>
      </w:pPr>
      <w:r w:rsidRPr="002A271D">
        <w:t xml:space="preserve">datové schránky, </w:t>
      </w:r>
    </w:p>
    <w:p w14:paraId="69A6D476" w14:textId="77777777" w:rsidR="00B9405A" w:rsidRPr="00B9405A" w:rsidRDefault="00B9405A" w:rsidP="004F15D0">
      <w:pPr>
        <w:pStyle w:val="Odstavecseseznamem"/>
        <w:numPr>
          <w:ilvl w:val="0"/>
          <w:numId w:val="9"/>
        </w:numPr>
        <w:rPr>
          <w:rFonts w:cs="ArialMT"/>
        </w:rPr>
      </w:pPr>
      <w:r w:rsidRPr="002A271D">
        <w:t>elektronicky na podatelnu Krajského úřadu Ústeckého kraje</w:t>
      </w:r>
      <w:r w:rsidRPr="00B9405A">
        <w:rPr>
          <w:rFonts w:cs="ArialMT"/>
        </w:rPr>
        <w:t xml:space="preserve">, </w:t>
      </w:r>
    </w:p>
    <w:p w14:paraId="40318FC7" w14:textId="77777777" w:rsidR="00B9405A" w:rsidRPr="002A271D" w:rsidRDefault="00B9405A" w:rsidP="004F15D0">
      <w:pPr>
        <w:pStyle w:val="Odstavecseseznamem"/>
        <w:numPr>
          <w:ilvl w:val="0"/>
          <w:numId w:val="9"/>
        </w:numPr>
      </w:pPr>
      <w:r w:rsidRPr="002A271D">
        <w:t xml:space="preserve">osobně na podatelně Krajského úřadu Ústeckého kraje, </w:t>
      </w:r>
    </w:p>
    <w:p w14:paraId="4865A820" w14:textId="7E1E868D" w:rsidR="00B9405A" w:rsidRPr="002A271D" w:rsidRDefault="00B9405A" w:rsidP="004F15D0">
      <w:pPr>
        <w:pStyle w:val="Odstavecseseznamem"/>
        <w:numPr>
          <w:ilvl w:val="0"/>
          <w:numId w:val="9"/>
        </w:numPr>
      </w:pPr>
      <w:r w:rsidRPr="002A271D">
        <w:t>osobně u pracovnic Krajského úřadu Ústeckého kraje na úseku voleb</w:t>
      </w:r>
      <w:r w:rsidR="00EA6AD3">
        <w:t xml:space="preserve"> (viz kontakty níže)</w:t>
      </w:r>
      <w:r w:rsidRPr="002A271D">
        <w:t xml:space="preserve">. </w:t>
      </w:r>
    </w:p>
    <w:p w14:paraId="7EEF9D80" w14:textId="77777777" w:rsidR="00B9405A" w:rsidRPr="002A271D" w:rsidRDefault="00B9405A" w:rsidP="00B9405A"/>
    <w:p w14:paraId="2F637A73" w14:textId="77777777" w:rsidR="00BB7AF9" w:rsidRDefault="00BB7AF9" w:rsidP="00BB7AF9">
      <w:pPr>
        <w:rPr>
          <w:b/>
        </w:rPr>
      </w:pPr>
      <w:r w:rsidRPr="00A7231D">
        <w:rPr>
          <w:b/>
        </w:rPr>
        <w:t>Doporučujeme</w:t>
      </w:r>
      <w:r>
        <w:rPr>
          <w:b/>
        </w:rPr>
        <w:t>:</w:t>
      </w:r>
    </w:p>
    <w:p w14:paraId="165D6A04" w14:textId="069A61F1" w:rsidR="00BB7AF9" w:rsidRDefault="00BB7AF9" w:rsidP="004F15D0">
      <w:pPr>
        <w:pStyle w:val="Odstavecseseznamem"/>
        <w:numPr>
          <w:ilvl w:val="0"/>
          <w:numId w:val="16"/>
        </w:numPr>
      </w:pPr>
      <w:r>
        <w:t>K</w:t>
      </w:r>
      <w:r w:rsidRPr="00C71604">
        <w:t xml:space="preserve">andidátní listiny pro volby do </w:t>
      </w:r>
      <w:r>
        <w:t>Poslanecké sněmovny Parlamentu České republiky</w:t>
      </w:r>
      <w:r w:rsidRPr="00C71604">
        <w:t xml:space="preserve"> pověřeným pracovníkům Krajského úřadu Ústeckého kraje podáv</w:t>
      </w:r>
      <w:r w:rsidR="00E70372">
        <w:t>at</w:t>
      </w:r>
      <w:r>
        <w:t xml:space="preserve"> osobně</w:t>
      </w:r>
      <w:r w:rsidRPr="00916FE3">
        <w:rPr>
          <w:bCs/>
        </w:rPr>
        <w:t xml:space="preserve"> </w:t>
      </w:r>
      <w:r w:rsidRPr="00C71604">
        <w:t>zmocněncem, který je oprávněn na místě odstranit případné zjištěné nedostatky</w:t>
      </w:r>
      <w:r>
        <w:t>,</w:t>
      </w:r>
    </w:p>
    <w:p w14:paraId="53BA3515" w14:textId="2FCBD0BD" w:rsidR="00BB7AF9" w:rsidRPr="00BB7AF9" w:rsidRDefault="00BB7AF9" w:rsidP="004F15D0">
      <w:pPr>
        <w:pStyle w:val="Odstavecseseznamem"/>
        <w:numPr>
          <w:ilvl w:val="0"/>
          <w:numId w:val="16"/>
        </w:numPr>
      </w:pPr>
      <w:r>
        <w:rPr>
          <w:b/>
          <w:bCs/>
          <w:color w:val="000000" w:themeColor="text1"/>
          <w:szCs w:val="20"/>
        </w:rPr>
        <w:t>Z</w:t>
      </w:r>
      <w:r w:rsidRPr="00BB7AF9">
        <w:rPr>
          <w:b/>
          <w:bCs/>
          <w:color w:val="000000" w:themeColor="text1"/>
          <w:szCs w:val="20"/>
        </w:rPr>
        <w:t xml:space="preserve">mocněnec před podáním kandidátní listiny </w:t>
      </w:r>
      <w:r w:rsidR="00E70372">
        <w:rPr>
          <w:b/>
          <w:bCs/>
          <w:color w:val="000000" w:themeColor="text1"/>
          <w:szCs w:val="20"/>
        </w:rPr>
        <w:t xml:space="preserve">si může </w:t>
      </w:r>
      <w:r w:rsidRPr="00BB7AF9">
        <w:rPr>
          <w:b/>
          <w:bCs/>
          <w:color w:val="000000" w:themeColor="text1"/>
          <w:szCs w:val="20"/>
        </w:rPr>
        <w:t>domluvi</w:t>
      </w:r>
      <w:r w:rsidR="00E70372">
        <w:rPr>
          <w:b/>
          <w:bCs/>
          <w:color w:val="000000" w:themeColor="text1"/>
          <w:szCs w:val="20"/>
        </w:rPr>
        <w:t>t</w:t>
      </w:r>
      <w:r w:rsidRPr="00BB7AF9">
        <w:rPr>
          <w:b/>
          <w:bCs/>
          <w:color w:val="000000" w:themeColor="text1"/>
          <w:szCs w:val="20"/>
        </w:rPr>
        <w:t xml:space="preserve"> schůzku u níže uvedených pracovnic krajského úřadu.</w:t>
      </w:r>
      <w:r w:rsidRPr="00BB7AF9">
        <w:rPr>
          <w:rFonts w:cs="ArialMT"/>
        </w:rPr>
        <w:t xml:space="preserve"> </w:t>
      </w:r>
    </w:p>
    <w:p w14:paraId="18B8E5EF" w14:textId="76CDDF28" w:rsidR="00BB7AF9" w:rsidRPr="00BB7AF9" w:rsidRDefault="00BB7AF9" w:rsidP="004F15D0">
      <w:pPr>
        <w:pStyle w:val="Odstavecseseznamem"/>
        <w:numPr>
          <w:ilvl w:val="0"/>
          <w:numId w:val="16"/>
        </w:numPr>
        <w:rPr>
          <w:b/>
          <w:bCs/>
          <w:color w:val="000000" w:themeColor="text1"/>
          <w:szCs w:val="20"/>
        </w:rPr>
      </w:pPr>
      <w:r w:rsidRPr="00BB7AF9">
        <w:rPr>
          <w:rFonts w:cs="ArialMT"/>
        </w:rPr>
        <w:t xml:space="preserve">V </w:t>
      </w:r>
      <w:r w:rsidRPr="002A271D">
        <w:t xml:space="preserve">případě podání kandidátní listiny u pracovnic </w:t>
      </w:r>
      <w:r w:rsidR="00E70372">
        <w:t>krajského úřadu</w:t>
      </w:r>
      <w:r w:rsidRPr="002A271D">
        <w:t xml:space="preserve"> na úseku voleb, je vhodné domluvit se telefonicky či e</w:t>
      </w:r>
      <w:r w:rsidRPr="00BB7AF9">
        <w:rPr>
          <w:rFonts w:cs="ArialMT"/>
        </w:rPr>
        <w:t>-</w:t>
      </w:r>
      <w:r w:rsidRPr="002A271D">
        <w:t>mailem předem na stanoven</w:t>
      </w:r>
      <w:r w:rsidR="00EA6AD3">
        <w:t>ý</w:t>
      </w:r>
      <w:r w:rsidRPr="002A271D">
        <w:t xml:space="preserve"> d</w:t>
      </w:r>
      <w:r w:rsidR="00EA6AD3">
        <w:t>e</w:t>
      </w:r>
      <w:r w:rsidRPr="002A271D">
        <w:t>n a hodin</w:t>
      </w:r>
      <w:r w:rsidR="00EA6AD3">
        <w:t>u</w:t>
      </w:r>
      <w:r w:rsidRPr="002A271D">
        <w:t xml:space="preserve"> předání kandidátní listiny a ostatních náležitostí</w:t>
      </w:r>
      <w:r w:rsidRPr="00BB7AF9">
        <w:rPr>
          <w:rFonts w:cs="ArialMT"/>
        </w:rPr>
        <w:t xml:space="preserve">, a to z </w:t>
      </w:r>
      <w:r w:rsidRPr="002A271D">
        <w:t xml:space="preserve">důvodu případných čekacích lhůt. </w:t>
      </w:r>
    </w:p>
    <w:p w14:paraId="5AC414EC" w14:textId="77777777" w:rsidR="00BB7AF9" w:rsidRDefault="00BB7AF9" w:rsidP="00B9405A">
      <w:pPr>
        <w:rPr>
          <w:b/>
          <w:sz w:val="22"/>
          <w:u w:val="single"/>
        </w:rPr>
      </w:pPr>
    </w:p>
    <w:p w14:paraId="5EF9BB9B" w14:textId="77777777" w:rsidR="00B9405A" w:rsidRPr="000F2B8A" w:rsidRDefault="00B9405A" w:rsidP="00B9405A">
      <w:pPr>
        <w:pStyle w:val="Nadpis2"/>
      </w:pPr>
      <w:bookmarkStart w:id="9" w:name="_Toc198710501"/>
      <w:r>
        <w:t>Kontaktní údaje</w:t>
      </w:r>
      <w:bookmarkEnd w:id="9"/>
    </w:p>
    <w:p w14:paraId="2D9F0625" w14:textId="77777777" w:rsidR="00B9405A" w:rsidRPr="00F77541" w:rsidRDefault="00B9405A" w:rsidP="00B9405A">
      <w:r w:rsidRPr="00F77541">
        <w:t xml:space="preserve">Krajský úřad Ústeckého kraje </w:t>
      </w:r>
    </w:p>
    <w:p w14:paraId="48BB954E" w14:textId="77777777" w:rsidR="00B9405A" w:rsidRPr="00F77541" w:rsidRDefault="00B9405A" w:rsidP="00B9405A">
      <w:r w:rsidRPr="00F77541">
        <w:t xml:space="preserve">Velká Hradební 3118/48 </w:t>
      </w:r>
    </w:p>
    <w:p w14:paraId="4B8A6DD2" w14:textId="77777777" w:rsidR="003B7229" w:rsidRDefault="00B9405A" w:rsidP="003B7229">
      <w:pPr>
        <w:pStyle w:val="Odstavecseseznamem"/>
        <w:ind w:left="0" w:firstLine="0"/>
      </w:pPr>
      <w:r w:rsidRPr="00F77541">
        <w:t>400 01 Ústí nad Labem</w:t>
      </w:r>
    </w:p>
    <w:p w14:paraId="10155008" w14:textId="77777777" w:rsidR="003B7229" w:rsidRDefault="003B7229" w:rsidP="003B7229">
      <w:pPr>
        <w:pStyle w:val="Odstavecseseznamem"/>
        <w:ind w:left="0" w:firstLine="0"/>
        <w:rPr>
          <w:b/>
          <w:bCs/>
          <w:szCs w:val="20"/>
          <w:u w:val="single"/>
        </w:rPr>
      </w:pPr>
    </w:p>
    <w:p w14:paraId="44868A17" w14:textId="667420A5" w:rsidR="003B7229" w:rsidRPr="00240686" w:rsidRDefault="003B7229" w:rsidP="003B7229">
      <w:pPr>
        <w:pStyle w:val="Odstavecseseznamem"/>
        <w:ind w:left="0" w:firstLine="0"/>
        <w:rPr>
          <w:b/>
          <w:bCs/>
          <w:szCs w:val="20"/>
        </w:rPr>
      </w:pPr>
      <w:r w:rsidRPr="00240686">
        <w:rPr>
          <w:b/>
          <w:bCs/>
          <w:szCs w:val="20"/>
          <w:u w:val="single"/>
        </w:rPr>
        <w:t>Na těchto telefonních číslech je možné si domluvit termín pro podání kandidátní listiny</w:t>
      </w:r>
      <w:r w:rsidRPr="00240686">
        <w:rPr>
          <w:b/>
          <w:bCs/>
          <w:szCs w:val="20"/>
        </w:rPr>
        <w:t>.</w:t>
      </w:r>
    </w:p>
    <w:tbl>
      <w:tblPr>
        <w:tblW w:w="9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2707"/>
        <w:gridCol w:w="3955"/>
      </w:tblGrid>
      <w:tr w:rsidR="00B9405A" w:rsidRPr="00CE266E" w14:paraId="0D672E87" w14:textId="77777777" w:rsidTr="00B34D27">
        <w:trPr>
          <w:trHeight w:val="567"/>
        </w:trPr>
        <w:tc>
          <w:tcPr>
            <w:tcW w:w="2922" w:type="dxa"/>
            <w:shd w:val="clear" w:color="auto" w:fill="D9E2F3" w:themeFill="accent1" w:themeFillTint="33"/>
            <w:vAlign w:val="center"/>
          </w:tcPr>
          <w:p w14:paraId="6A4BD17B" w14:textId="168290ED" w:rsidR="00B9405A" w:rsidRPr="00B34D27" w:rsidRDefault="00B34D27" w:rsidP="00B34D27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34D27">
              <w:rPr>
                <w:rFonts w:ascii="Century Gothic" w:hAnsi="Century Gothic" w:cs="Arial"/>
                <w:b/>
                <w:bCs/>
                <w:sz w:val="20"/>
                <w:szCs w:val="20"/>
              </w:rPr>
              <w:t>j</w:t>
            </w:r>
            <w:r w:rsidR="00B9405A" w:rsidRPr="00B34D27">
              <w:rPr>
                <w:rFonts w:ascii="Century Gothic" w:hAnsi="Century Gothic" w:cs="Arial"/>
                <w:b/>
                <w:bCs/>
                <w:sz w:val="20"/>
                <w:szCs w:val="20"/>
              </w:rPr>
              <w:t>méno a příjmení</w:t>
            </w:r>
          </w:p>
        </w:tc>
        <w:tc>
          <w:tcPr>
            <w:tcW w:w="2707" w:type="dxa"/>
            <w:shd w:val="clear" w:color="auto" w:fill="D9E2F3" w:themeFill="accent1" w:themeFillTint="33"/>
            <w:vAlign w:val="center"/>
          </w:tcPr>
          <w:p w14:paraId="79B03B70" w14:textId="29FE8A6C" w:rsidR="00B9405A" w:rsidRPr="00B34D27" w:rsidRDefault="00B34D27" w:rsidP="00B34D27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34D27">
              <w:rPr>
                <w:rFonts w:ascii="Century Gothic" w:hAnsi="Century Gothic" w:cs="Arial"/>
                <w:b/>
                <w:bCs/>
                <w:sz w:val="20"/>
                <w:szCs w:val="20"/>
              </w:rPr>
              <w:t>t</w:t>
            </w:r>
            <w:r w:rsidR="00B9405A" w:rsidRPr="00B34D2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elefonní číslo</w:t>
            </w:r>
          </w:p>
        </w:tc>
        <w:tc>
          <w:tcPr>
            <w:tcW w:w="3955" w:type="dxa"/>
            <w:shd w:val="clear" w:color="auto" w:fill="D9E2F3" w:themeFill="accent1" w:themeFillTint="33"/>
            <w:vAlign w:val="center"/>
          </w:tcPr>
          <w:p w14:paraId="78E53D22" w14:textId="25111F29" w:rsidR="00B9405A" w:rsidRPr="00B34D27" w:rsidRDefault="00B9405A" w:rsidP="00B34D27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34D27">
              <w:rPr>
                <w:rFonts w:ascii="Century Gothic" w:hAnsi="Century Gothic"/>
                <w:b/>
                <w:bCs/>
                <w:sz w:val="20"/>
                <w:szCs w:val="20"/>
              </w:rPr>
              <w:t>e-mail</w:t>
            </w:r>
          </w:p>
        </w:tc>
      </w:tr>
      <w:tr w:rsidR="00B9405A" w:rsidRPr="00CE266E" w14:paraId="5577961B" w14:textId="77777777" w:rsidTr="00DA2884">
        <w:trPr>
          <w:trHeight w:val="567"/>
        </w:trPr>
        <w:tc>
          <w:tcPr>
            <w:tcW w:w="2922" w:type="dxa"/>
            <w:vAlign w:val="center"/>
          </w:tcPr>
          <w:p w14:paraId="4A70972E" w14:textId="77777777" w:rsidR="00B9405A" w:rsidRPr="00CE266E" w:rsidRDefault="00B9405A" w:rsidP="00DA2884">
            <w:pPr>
              <w:pStyle w:val="Default"/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Iva Horáčková</w:t>
            </w:r>
          </w:p>
        </w:tc>
        <w:tc>
          <w:tcPr>
            <w:tcW w:w="2707" w:type="dxa"/>
            <w:vAlign w:val="center"/>
          </w:tcPr>
          <w:p w14:paraId="5C64AB02" w14:textId="77777777" w:rsidR="00B9405A" w:rsidRPr="00B34D27" w:rsidRDefault="00B9405A" w:rsidP="00E70372">
            <w:pPr>
              <w:pStyle w:val="Default"/>
              <w:spacing w:line="360" w:lineRule="auto"/>
              <w:jc w:val="center"/>
              <w:rPr>
                <w:rFonts w:ascii="Century Gothic" w:hAnsi="Century Gothic" w:cs="ArialMT"/>
                <w:sz w:val="20"/>
                <w:szCs w:val="20"/>
              </w:rPr>
            </w:pPr>
            <w:r w:rsidRPr="00B34D27">
              <w:rPr>
                <w:rFonts w:ascii="Century Gothic" w:hAnsi="Century Gothic" w:cs="ArialMT"/>
                <w:sz w:val="20"/>
                <w:szCs w:val="20"/>
              </w:rPr>
              <w:t>475 657 385</w:t>
            </w:r>
          </w:p>
        </w:tc>
        <w:tc>
          <w:tcPr>
            <w:tcW w:w="3955" w:type="dxa"/>
            <w:vAlign w:val="center"/>
          </w:tcPr>
          <w:p w14:paraId="1D0149C4" w14:textId="77777777" w:rsidR="00B9405A" w:rsidRPr="00B34D27" w:rsidRDefault="00B9405A" w:rsidP="00DA2884">
            <w:pPr>
              <w:pStyle w:val="Default"/>
              <w:spacing w:line="360" w:lineRule="auto"/>
              <w:rPr>
                <w:rFonts w:ascii="Century Gothic" w:hAnsi="Century Gothic" w:cs="ArialMT"/>
                <w:sz w:val="20"/>
                <w:szCs w:val="20"/>
              </w:rPr>
            </w:pPr>
            <w:r w:rsidRPr="00B34D27">
              <w:rPr>
                <w:rFonts w:ascii="Century Gothic" w:hAnsi="Century Gothic" w:cs="ArialMT"/>
                <w:sz w:val="20"/>
                <w:szCs w:val="20"/>
              </w:rPr>
              <w:t>horackova.i@kr-ustecky.cz</w:t>
            </w:r>
          </w:p>
        </w:tc>
      </w:tr>
      <w:tr w:rsidR="00B9405A" w:rsidRPr="00CE266E" w14:paraId="168C7B02" w14:textId="77777777" w:rsidTr="00DA2884">
        <w:trPr>
          <w:trHeight w:val="567"/>
        </w:trPr>
        <w:tc>
          <w:tcPr>
            <w:tcW w:w="2922" w:type="dxa"/>
            <w:vAlign w:val="center"/>
          </w:tcPr>
          <w:p w14:paraId="67C66299" w14:textId="60E0E5F3" w:rsidR="00B9405A" w:rsidRPr="00CE266E" w:rsidRDefault="00B34D27" w:rsidP="00DA2884">
            <w:pPr>
              <w:pStyle w:val="Default"/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Ludmila Leiterová</w:t>
            </w:r>
          </w:p>
        </w:tc>
        <w:tc>
          <w:tcPr>
            <w:tcW w:w="2707" w:type="dxa"/>
            <w:vAlign w:val="center"/>
          </w:tcPr>
          <w:p w14:paraId="40C16ACA" w14:textId="2684DC7E" w:rsidR="00B9405A" w:rsidRPr="00B34D27" w:rsidRDefault="00B34D27" w:rsidP="00E70372">
            <w:pPr>
              <w:pStyle w:val="Default"/>
              <w:spacing w:line="360" w:lineRule="auto"/>
              <w:jc w:val="center"/>
              <w:rPr>
                <w:rFonts w:ascii="Century Gothic" w:hAnsi="Century Gothic" w:cs="ArialMT"/>
                <w:sz w:val="20"/>
                <w:szCs w:val="20"/>
              </w:rPr>
            </w:pPr>
            <w:r w:rsidRPr="00B34D27">
              <w:rPr>
                <w:rFonts w:ascii="Century Gothic" w:hAnsi="Century Gothic" w:cs="ArialMT"/>
                <w:sz w:val="20"/>
                <w:szCs w:val="20"/>
              </w:rPr>
              <w:t>475 657 384</w:t>
            </w:r>
          </w:p>
        </w:tc>
        <w:tc>
          <w:tcPr>
            <w:tcW w:w="3955" w:type="dxa"/>
            <w:vAlign w:val="center"/>
          </w:tcPr>
          <w:p w14:paraId="572A8DBD" w14:textId="036C1A10" w:rsidR="00B9405A" w:rsidRPr="00B34D27" w:rsidRDefault="00B34D27" w:rsidP="00DA2884">
            <w:pPr>
              <w:pStyle w:val="Default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B34D27">
              <w:rPr>
                <w:rFonts w:ascii="Century Gothic" w:hAnsi="Century Gothic"/>
                <w:sz w:val="20"/>
                <w:szCs w:val="20"/>
              </w:rPr>
              <w:t>leiterova.l@kr-ustecky.cz</w:t>
            </w:r>
          </w:p>
        </w:tc>
      </w:tr>
      <w:tr w:rsidR="00B34D27" w14:paraId="641B1F19" w14:textId="77777777" w:rsidTr="00DA2884">
        <w:trPr>
          <w:trHeight w:val="567"/>
        </w:trPr>
        <w:tc>
          <w:tcPr>
            <w:tcW w:w="2922" w:type="dxa"/>
            <w:vAlign w:val="center"/>
          </w:tcPr>
          <w:p w14:paraId="2657AC0F" w14:textId="4BD60A82" w:rsidR="00B34D27" w:rsidRDefault="00B34D27" w:rsidP="00B34D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266E">
              <w:rPr>
                <w:rFonts w:ascii="Century Gothic" w:hAnsi="Century Gothic" w:cs="Arial"/>
                <w:sz w:val="20"/>
                <w:szCs w:val="20"/>
              </w:rPr>
              <w:t>Ing. Michaela Válková</w:t>
            </w:r>
          </w:p>
        </w:tc>
        <w:tc>
          <w:tcPr>
            <w:tcW w:w="2707" w:type="dxa"/>
            <w:vAlign w:val="center"/>
          </w:tcPr>
          <w:p w14:paraId="0C7074FF" w14:textId="6D5E017A" w:rsidR="00B34D27" w:rsidRPr="00B34D27" w:rsidRDefault="00B34D27" w:rsidP="00E70372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B34D27">
              <w:rPr>
                <w:rFonts w:ascii="Century Gothic" w:hAnsi="Century Gothic" w:cs="ArialMT"/>
                <w:sz w:val="20"/>
                <w:szCs w:val="20"/>
              </w:rPr>
              <w:t>475 657 308</w:t>
            </w:r>
          </w:p>
        </w:tc>
        <w:tc>
          <w:tcPr>
            <w:tcW w:w="3955" w:type="dxa"/>
            <w:vAlign w:val="center"/>
          </w:tcPr>
          <w:p w14:paraId="5145214B" w14:textId="4A6BA6DF" w:rsidR="00B34D27" w:rsidRPr="00B34D27" w:rsidRDefault="00B34D27" w:rsidP="00B34D27">
            <w:pPr>
              <w:pStyle w:val="Default"/>
              <w:rPr>
                <w:rFonts w:ascii="ArialMT" w:hAnsi="ArialMT" w:cs="ArialMT"/>
                <w:sz w:val="22"/>
                <w:szCs w:val="22"/>
              </w:rPr>
            </w:pPr>
            <w:r w:rsidRPr="00B34D27">
              <w:rPr>
                <w:rFonts w:ascii="Century Gothic" w:hAnsi="Century Gothic" w:cs="ArialMT"/>
                <w:sz w:val="20"/>
                <w:szCs w:val="20"/>
              </w:rPr>
              <w:t>valkova.m@kr-ustecky.cz</w:t>
            </w:r>
          </w:p>
        </w:tc>
      </w:tr>
    </w:tbl>
    <w:p w14:paraId="7F84EEA6" w14:textId="77777777" w:rsidR="00B9405A" w:rsidRDefault="00B9405A" w:rsidP="00B9405A">
      <w:pPr>
        <w:pStyle w:val="Odstavecseseznamem"/>
        <w:ind w:left="0"/>
        <w:rPr>
          <w:b/>
          <w:bCs/>
          <w:szCs w:val="20"/>
          <w:u w:val="single"/>
        </w:rPr>
      </w:pPr>
    </w:p>
    <w:p w14:paraId="2BA039E7" w14:textId="77777777" w:rsidR="00B9405A" w:rsidRPr="00240686" w:rsidRDefault="00B9405A" w:rsidP="00B9405A">
      <w:pPr>
        <w:adjustRightInd w:val="0"/>
        <w:spacing w:line="240" w:lineRule="auto"/>
        <w:jc w:val="left"/>
        <w:rPr>
          <w:rFonts w:eastAsiaTheme="minorEastAsia" w:cs="ArialMT"/>
          <w:color w:val="000000"/>
        </w:rPr>
      </w:pPr>
      <w:r w:rsidRPr="00240686">
        <w:rPr>
          <w:rFonts w:eastAsiaTheme="minorEastAsia" w:cs="Arial"/>
          <w:b/>
          <w:bCs/>
          <w:color w:val="000000"/>
        </w:rPr>
        <w:t>ID datové schránk</w:t>
      </w:r>
      <w:r w:rsidRPr="00240686">
        <w:rPr>
          <w:rFonts w:eastAsiaTheme="minorEastAsia" w:cs="Arial-BoldMT"/>
          <w:b/>
          <w:bCs/>
          <w:color w:val="000000"/>
        </w:rPr>
        <w:t xml:space="preserve">y: </w:t>
      </w:r>
      <w:r w:rsidRPr="00240686">
        <w:rPr>
          <w:rFonts w:eastAsiaTheme="minorEastAsia" w:cs="ArialMT"/>
          <w:color w:val="000000"/>
        </w:rPr>
        <w:t xml:space="preserve">t9zbsva </w:t>
      </w:r>
    </w:p>
    <w:p w14:paraId="3CDA20C5" w14:textId="77777777" w:rsidR="00B9405A" w:rsidRPr="00240686" w:rsidRDefault="00B9405A" w:rsidP="00B9405A">
      <w:pPr>
        <w:adjustRightInd w:val="0"/>
        <w:spacing w:line="240" w:lineRule="auto"/>
        <w:jc w:val="left"/>
        <w:rPr>
          <w:rFonts w:eastAsiaTheme="minorEastAsia" w:cs="ArialMT"/>
          <w:color w:val="000000"/>
        </w:rPr>
      </w:pPr>
    </w:p>
    <w:p w14:paraId="1727F4D8" w14:textId="77777777" w:rsidR="00B9405A" w:rsidRPr="00240686" w:rsidRDefault="00B9405A" w:rsidP="00B9405A">
      <w:pPr>
        <w:adjustRightInd w:val="0"/>
        <w:spacing w:line="240" w:lineRule="auto"/>
        <w:jc w:val="left"/>
        <w:rPr>
          <w:rFonts w:eastAsiaTheme="minorEastAsia" w:cs="ArialMT"/>
          <w:color w:val="000000"/>
        </w:rPr>
      </w:pPr>
      <w:r w:rsidRPr="00240686">
        <w:rPr>
          <w:rFonts w:eastAsiaTheme="minorEastAsia" w:cs="Arial-BoldMT"/>
          <w:b/>
          <w:bCs/>
          <w:color w:val="000000"/>
        </w:rPr>
        <w:t xml:space="preserve">e-mail: </w:t>
      </w:r>
      <w:hyperlink r:id="rId11" w:history="1">
        <w:r w:rsidRPr="00240686">
          <w:rPr>
            <w:rStyle w:val="Hypertextovodkaz"/>
            <w:rFonts w:eastAsiaTheme="minorEastAsia" w:cs="ArialMT"/>
          </w:rPr>
          <w:t>epodatelna@kr-ustecky.cz</w:t>
        </w:r>
      </w:hyperlink>
    </w:p>
    <w:p w14:paraId="190995D5" w14:textId="77777777" w:rsidR="00D36ED8" w:rsidRDefault="00D36ED8" w:rsidP="00B9405A">
      <w:pPr>
        <w:rPr>
          <w:b/>
          <w:bCs/>
        </w:rPr>
      </w:pPr>
    </w:p>
    <w:p w14:paraId="0174D9B1" w14:textId="77777777" w:rsidR="00D36ED8" w:rsidRDefault="00D36ED8" w:rsidP="00B9405A">
      <w:pPr>
        <w:rPr>
          <w:b/>
          <w:bCs/>
        </w:rPr>
      </w:pPr>
    </w:p>
    <w:p w14:paraId="659B8AF2" w14:textId="1FC5C720" w:rsidR="00B9405A" w:rsidRPr="00B9405A" w:rsidRDefault="00B9405A" w:rsidP="00B9405A">
      <w:pPr>
        <w:rPr>
          <w:b/>
          <w:bCs/>
        </w:rPr>
      </w:pPr>
      <w:r w:rsidRPr="00B9405A">
        <w:rPr>
          <w:b/>
          <w:bCs/>
        </w:rPr>
        <w:lastRenderedPageBreak/>
        <w:t>Úřední hodiny Krajského úřadu Ústeckého kraje</w:t>
      </w:r>
    </w:p>
    <w:p w14:paraId="1B2E4C0B" w14:textId="77777777" w:rsidR="00B9405A" w:rsidRPr="00240686" w:rsidRDefault="00B9405A" w:rsidP="00B9405A">
      <w:r w:rsidRPr="00240686">
        <w:t xml:space="preserve">pondělí </w:t>
      </w:r>
      <w:r w:rsidRPr="00240686">
        <w:tab/>
        <w:t>08:00 - 17:00</w:t>
      </w:r>
    </w:p>
    <w:p w14:paraId="5A280B93" w14:textId="77777777" w:rsidR="00B9405A" w:rsidRPr="00240686" w:rsidRDefault="00B9405A" w:rsidP="00B9405A">
      <w:r w:rsidRPr="00240686">
        <w:t xml:space="preserve">středa </w:t>
      </w:r>
      <w:r w:rsidRPr="00240686">
        <w:tab/>
      </w:r>
      <w:r>
        <w:tab/>
      </w:r>
      <w:r w:rsidRPr="00240686">
        <w:t>08:00 - 17:00</w:t>
      </w:r>
    </w:p>
    <w:p w14:paraId="4D50EE7A" w14:textId="77777777" w:rsidR="00B9405A" w:rsidRDefault="00B9405A" w:rsidP="00B9405A"/>
    <w:p w14:paraId="34D9A3A0" w14:textId="77777777" w:rsidR="00B9405A" w:rsidRPr="00B9405A" w:rsidRDefault="00B9405A" w:rsidP="00B9405A">
      <w:pPr>
        <w:rPr>
          <w:b/>
          <w:bCs/>
        </w:rPr>
      </w:pPr>
      <w:r w:rsidRPr="00B9405A">
        <w:rPr>
          <w:b/>
          <w:bCs/>
        </w:rPr>
        <w:t>Úřední hodiny podatelny Krajského úřadu Ústeckého kraje</w:t>
      </w:r>
    </w:p>
    <w:p w14:paraId="1C66FAC8" w14:textId="0D512E5D" w:rsidR="00B9405A" w:rsidRPr="00240686" w:rsidRDefault="00B9405A" w:rsidP="00B9405A">
      <w:r w:rsidRPr="00240686">
        <w:t xml:space="preserve">pondělí </w:t>
      </w:r>
      <w:r w:rsidRPr="00240686">
        <w:tab/>
        <w:t xml:space="preserve">07:30 - 12:00 </w:t>
      </w:r>
      <w:r w:rsidR="00E70372">
        <w:tab/>
      </w:r>
      <w:r w:rsidRPr="00240686">
        <w:t>12:30 - 17:00</w:t>
      </w:r>
    </w:p>
    <w:p w14:paraId="35AF9356" w14:textId="7E6C5C54" w:rsidR="00B9405A" w:rsidRPr="00240686" w:rsidRDefault="00B9405A" w:rsidP="00B9405A">
      <w:r w:rsidRPr="00240686">
        <w:t xml:space="preserve">úterý </w:t>
      </w:r>
      <w:r w:rsidRPr="00240686">
        <w:tab/>
      </w:r>
      <w:r w:rsidRPr="00240686">
        <w:tab/>
        <w:t xml:space="preserve">07:30 - 12:00 </w:t>
      </w:r>
      <w:r w:rsidR="00E70372">
        <w:tab/>
      </w:r>
      <w:r w:rsidRPr="00240686">
        <w:t>12:30 - 15:30</w:t>
      </w:r>
    </w:p>
    <w:p w14:paraId="2BB42B6D" w14:textId="1E1F0BB6" w:rsidR="00B9405A" w:rsidRPr="00240686" w:rsidRDefault="00B9405A" w:rsidP="00B9405A">
      <w:r w:rsidRPr="00240686">
        <w:t xml:space="preserve">středa </w:t>
      </w:r>
      <w:r w:rsidRPr="00240686">
        <w:tab/>
      </w:r>
      <w:r>
        <w:tab/>
      </w:r>
      <w:r w:rsidRPr="00240686">
        <w:t xml:space="preserve">07:30 - 12:00 </w:t>
      </w:r>
      <w:r w:rsidR="00E70372">
        <w:tab/>
      </w:r>
      <w:r w:rsidRPr="00240686">
        <w:t>12:30 - 17:00</w:t>
      </w:r>
    </w:p>
    <w:p w14:paraId="39F2BEA1" w14:textId="28110F13" w:rsidR="00B9405A" w:rsidRPr="00240686" w:rsidRDefault="00B9405A" w:rsidP="00B9405A">
      <w:r w:rsidRPr="00240686">
        <w:t>čtvrtek</w:t>
      </w:r>
      <w:r w:rsidRPr="00240686">
        <w:tab/>
      </w:r>
      <w:r>
        <w:tab/>
      </w:r>
      <w:r w:rsidRPr="00240686">
        <w:t xml:space="preserve">07:30 - 12:00 </w:t>
      </w:r>
      <w:r w:rsidR="00E70372">
        <w:tab/>
      </w:r>
      <w:r w:rsidRPr="00240686">
        <w:t>12:30 - 15:30</w:t>
      </w:r>
    </w:p>
    <w:p w14:paraId="3087EBA6" w14:textId="317C0A18" w:rsidR="00B9405A" w:rsidRDefault="00B9405A" w:rsidP="00B9405A">
      <w:r w:rsidRPr="00240686">
        <w:t xml:space="preserve">pátek </w:t>
      </w:r>
      <w:r w:rsidRPr="00240686">
        <w:tab/>
      </w:r>
      <w:r w:rsidRPr="00240686">
        <w:tab/>
        <w:t xml:space="preserve">07:30 - 12:00 </w:t>
      </w:r>
      <w:r w:rsidR="00E70372">
        <w:tab/>
      </w:r>
      <w:r w:rsidRPr="00240686">
        <w:t>12:30 - 14:00</w:t>
      </w:r>
    </w:p>
    <w:p w14:paraId="46B2C73D" w14:textId="77777777" w:rsidR="000F2B8A" w:rsidRPr="00240686" w:rsidRDefault="000F2B8A" w:rsidP="000F2B8A">
      <w:pPr>
        <w:adjustRightInd w:val="0"/>
        <w:spacing w:line="240" w:lineRule="auto"/>
        <w:jc w:val="left"/>
      </w:pPr>
    </w:p>
    <w:p w14:paraId="232C90C1" w14:textId="77777777" w:rsidR="000F2B8A" w:rsidRPr="00CE266E" w:rsidRDefault="000F2B8A" w:rsidP="000F2B8A">
      <w:pPr>
        <w:pStyle w:val="Default"/>
        <w:jc w:val="both"/>
        <w:rPr>
          <w:rFonts w:ascii="Century Gothic" w:hAnsi="Century Gothic"/>
          <w:b/>
          <w:bCs/>
          <w:color w:val="006FC0"/>
          <w:sz w:val="20"/>
          <w:szCs w:val="20"/>
        </w:rPr>
      </w:pPr>
    </w:p>
    <w:p w14:paraId="6E719453" w14:textId="09F249CA" w:rsidR="00993635" w:rsidRDefault="00993635" w:rsidP="00A74D86">
      <w:pPr>
        <w:pStyle w:val="Nadpis2"/>
      </w:pPr>
      <w:bookmarkStart w:id="10" w:name="_Toc198710502"/>
      <w:r w:rsidRPr="00567396">
        <w:t>Pasivní volební právo (právo být volen)</w:t>
      </w:r>
      <w:bookmarkEnd w:id="10"/>
    </w:p>
    <w:p w14:paraId="73404E79" w14:textId="79E08C53" w:rsidR="00993635" w:rsidRPr="00567396" w:rsidRDefault="00EA6AD3" w:rsidP="00B34D27">
      <w:r>
        <w:t>Kandidátem</w:t>
      </w:r>
      <w:r w:rsidR="00B34D27">
        <w:t xml:space="preserve"> </w:t>
      </w:r>
      <w:r w:rsidR="00993635" w:rsidRPr="00E70372">
        <w:t>každý volič</w:t>
      </w:r>
      <w:r w:rsidR="00993635" w:rsidRPr="00567396">
        <w:t xml:space="preserve">, tj.: </w:t>
      </w:r>
    </w:p>
    <w:p w14:paraId="050F5D30" w14:textId="77777777" w:rsidR="00993635" w:rsidRPr="00567396" w:rsidRDefault="00993635" w:rsidP="004F15D0">
      <w:pPr>
        <w:pStyle w:val="Odstavecseseznamem"/>
        <w:numPr>
          <w:ilvl w:val="0"/>
          <w:numId w:val="1"/>
        </w:numPr>
        <w:ind w:left="851"/>
      </w:pPr>
      <w:r w:rsidRPr="00567396">
        <w:t xml:space="preserve">státní občan ČR, </w:t>
      </w:r>
    </w:p>
    <w:p w14:paraId="3976BD33" w14:textId="5D32AB86" w:rsidR="00993635" w:rsidRPr="000068BD" w:rsidRDefault="00993635" w:rsidP="004F15D0">
      <w:pPr>
        <w:pStyle w:val="Odstavecseseznamem"/>
        <w:numPr>
          <w:ilvl w:val="0"/>
          <w:numId w:val="1"/>
        </w:numPr>
        <w:ind w:left="851"/>
      </w:pPr>
      <w:r w:rsidRPr="000068BD">
        <w:t xml:space="preserve">který alespoň druhý den voleb </w:t>
      </w:r>
      <w:r w:rsidRPr="000068BD">
        <w:rPr>
          <w:iCs/>
        </w:rPr>
        <w:t xml:space="preserve">(tj. </w:t>
      </w:r>
      <w:r w:rsidR="000068BD" w:rsidRPr="000068BD">
        <w:rPr>
          <w:iCs/>
        </w:rPr>
        <w:t>4</w:t>
      </w:r>
      <w:r w:rsidRPr="000068BD">
        <w:rPr>
          <w:iCs/>
        </w:rPr>
        <w:t>. ří</w:t>
      </w:r>
      <w:r w:rsidR="000068BD" w:rsidRPr="000068BD">
        <w:rPr>
          <w:iCs/>
        </w:rPr>
        <w:t xml:space="preserve">jna </w:t>
      </w:r>
      <w:r w:rsidRPr="000068BD">
        <w:rPr>
          <w:iCs/>
        </w:rPr>
        <w:t>202</w:t>
      </w:r>
      <w:r w:rsidR="008942C4" w:rsidRPr="000068BD">
        <w:rPr>
          <w:iCs/>
        </w:rPr>
        <w:t>5</w:t>
      </w:r>
      <w:r w:rsidRPr="000068BD">
        <w:rPr>
          <w:iCs/>
        </w:rPr>
        <w:t>)</w:t>
      </w:r>
      <w:r w:rsidRPr="000068BD">
        <w:t xml:space="preserve"> dosáhl věku </w:t>
      </w:r>
      <w:r w:rsidRPr="00A24BB7">
        <w:rPr>
          <w:b/>
          <w:bCs/>
        </w:rPr>
        <w:t xml:space="preserve">nejméně </w:t>
      </w:r>
      <w:r w:rsidR="00115B10" w:rsidRPr="00A24BB7">
        <w:rPr>
          <w:b/>
          <w:bCs/>
        </w:rPr>
        <w:t>21</w:t>
      </w:r>
      <w:r w:rsidRPr="00A24BB7">
        <w:rPr>
          <w:b/>
          <w:bCs/>
        </w:rPr>
        <w:t xml:space="preserve"> let</w:t>
      </w:r>
      <w:r w:rsidR="00A65798" w:rsidRPr="000068BD">
        <w:t>,</w:t>
      </w:r>
      <w:r w:rsidRPr="000068BD">
        <w:t xml:space="preserve"> </w:t>
      </w:r>
    </w:p>
    <w:p w14:paraId="461B3D4C" w14:textId="77777777" w:rsidR="00993635" w:rsidRPr="00567396" w:rsidRDefault="00993635" w:rsidP="004F15D0">
      <w:pPr>
        <w:pStyle w:val="Odstavecseseznamem"/>
        <w:numPr>
          <w:ilvl w:val="0"/>
          <w:numId w:val="1"/>
        </w:numPr>
        <w:ind w:left="851"/>
      </w:pPr>
      <w:r w:rsidRPr="00A74D86">
        <w:rPr>
          <w:u w:val="single"/>
        </w:rPr>
        <w:t>u kterého není překážka ve výkonu volebního práva,</w:t>
      </w:r>
      <w:r w:rsidRPr="00567396">
        <w:t xml:space="preserve"> a to:</w:t>
      </w:r>
    </w:p>
    <w:p w14:paraId="349D1003" w14:textId="4BDA5100" w:rsidR="00993635" w:rsidRPr="00567396" w:rsidRDefault="00993635" w:rsidP="004F15D0">
      <w:pPr>
        <w:pStyle w:val="Odstavecseseznamem"/>
        <w:numPr>
          <w:ilvl w:val="0"/>
          <w:numId w:val="1"/>
        </w:numPr>
        <w:ind w:left="1276"/>
      </w:pPr>
      <w:r w:rsidRPr="00567396">
        <w:t>omezení svéprávnosti k výkonu volebního práva</w:t>
      </w:r>
      <w:r w:rsidR="00950292">
        <w:t>.</w:t>
      </w:r>
    </w:p>
    <w:p w14:paraId="087C1F8E" w14:textId="77777777" w:rsidR="00993635" w:rsidRPr="00567396" w:rsidRDefault="00993635" w:rsidP="00A74D86"/>
    <w:p w14:paraId="63E84B0D" w14:textId="5D0A62A2" w:rsidR="00993635" w:rsidRPr="000B1E2D" w:rsidRDefault="00993635" w:rsidP="00904975">
      <w:pPr>
        <w:pStyle w:val="Nadpis2"/>
      </w:pPr>
      <w:bookmarkStart w:id="11" w:name="_Toc198710503"/>
      <w:r>
        <w:t>N</w:t>
      </w:r>
      <w:r w:rsidRPr="000B1E2D">
        <w:t>áležitosti kandidátních listin</w:t>
      </w:r>
      <w:bookmarkEnd w:id="11"/>
    </w:p>
    <w:p w14:paraId="61941C0B" w14:textId="411AE810" w:rsidR="00993635" w:rsidRPr="009721EF" w:rsidRDefault="00993635" w:rsidP="00904975">
      <w:r w:rsidRPr="009721EF">
        <w:t xml:space="preserve">Náležitosti kandidátní listiny jsou taxativně vymezeny v </w:t>
      </w:r>
      <w:r w:rsidR="00D33E88">
        <w:t>ustanovení</w:t>
      </w:r>
      <w:r w:rsidR="00D33E88" w:rsidRPr="009721EF">
        <w:t xml:space="preserve"> </w:t>
      </w:r>
      <w:r w:rsidRPr="009721EF">
        <w:t xml:space="preserve">§ </w:t>
      </w:r>
      <w:r w:rsidR="000E6993">
        <w:t>32</w:t>
      </w:r>
      <w:r w:rsidRPr="009721EF">
        <w:t xml:space="preserve"> odst. 1 </w:t>
      </w:r>
      <w:r w:rsidRPr="009721EF">
        <w:rPr>
          <w:color w:val="000000"/>
        </w:rPr>
        <w:t>zák</w:t>
      </w:r>
      <w:r>
        <w:rPr>
          <w:color w:val="000000"/>
        </w:rPr>
        <w:t>ona</w:t>
      </w:r>
      <w:r w:rsidRPr="009721EF">
        <w:rPr>
          <w:color w:val="000000"/>
        </w:rPr>
        <w:t xml:space="preserve"> o volbách </w:t>
      </w:r>
      <w:r w:rsidR="0069542B">
        <w:t>do PS Parlamentu ČR</w:t>
      </w:r>
      <w:r w:rsidR="00A75956">
        <w:rPr>
          <w:color w:val="000000"/>
        </w:rPr>
        <w:t>.</w:t>
      </w:r>
    </w:p>
    <w:p w14:paraId="171BBCBB" w14:textId="77777777" w:rsidR="009A2F2E" w:rsidRPr="0079448C" w:rsidRDefault="009A2F2E" w:rsidP="004F15D0">
      <w:pPr>
        <w:pStyle w:val="Odstavecseseznamem"/>
        <w:numPr>
          <w:ilvl w:val="0"/>
          <w:numId w:val="13"/>
        </w:numPr>
      </w:pPr>
      <w:r w:rsidRPr="0079448C">
        <w:t>název volebního kraje,</w:t>
      </w:r>
    </w:p>
    <w:p w14:paraId="1E240E7A" w14:textId="77777777" w:rsidR="009A2F2E" w:rsidRPr="0079448C" w:rsidRDefault="009A2F2E" w:rsidP="004F15D0">
      <w:pPr>
        <w:pStyle w:val="Odstavecseseznamem"/>
        <w:numPr>
          <w:ilvl w:val="0"/>
          <w:numId w:val="13"/>
        </w:numPr>
      </w:pPr>
      <w:r w:rsidRPr="0079448C">
        <w:t>název politické strany, politického hnutí</w:t>
      </w:r>
      <w:r>
        <w:t xml:space="preserve"> </w:t>
      </w:r>
      <w:r w:rsidRPr="009A2F2E">
        <w:rPr>
          <w:i/>
        </w:rPr>
        <w:t xml:space="preserve">(NE zkratkou) </w:t>
      </w:r>
      <w:r w:rsidRPr="0079448C">
        <w:t>nebo koalice a její složení,</w:t>
      </w:r>
    </w:p>
    <w:p w14:paraId="684C2F2A" w14:textId="2B8C61A2" w:rsidR="009A2F2E" w:rsidRPr="0079448C" w:rsidRDefault="009A2F2E" w:rsidP="004F15D0">
      <w:pPr>
        <w:pStyle w:val="Odstavecseseznamem"/>
        <w:numPr>
          <w:ilvl w:val="0"/>
          <w:numId w:val="13"/>
        </w:numPr>
      </w:pPr>
      <w:r w:rsidRPr="000068BD">
        <w:t xml:space="preserve">jména a příjmení kandidátů, pohlaví, věk ke druhému dni voleb </w:t>
      </w:r>
      <w:r w:rsidRPr="000068BD">
        <w:rPr>
          <w:i/>
          <w:color w:val="000000"/>
        </w:rPr>
        <w:t xml:space="preserve">(tj. ke dni </w:t>
      </w:r>
      <w:r w:rsidR="000068BD" w:rsidRPr="000068BD">
        <w:rPr>
          <w:i/>
          <w:color w:val="000000"/>
        </w:rPr>
        <w:t>4</w:t>
      </w:r>
      <w:r w:rsidRPr="000068BD">
        <w:rPr>
          <w:i/>
          <w:color w:val="000000"/>
        </w:rPr>
        <w:t>.</w:t>
      </w:r>
      <w:r w:rsidR="008942C4" w:rsidRPr="000068BD">
        <w:rPr>
          <w:i/>
          <w:color w:val="000000"/>
        </w:rPr>
        <w:t xml:space="preserve"> </w:t>
      </w:r>
      <w:r w:rsidR="000068BD" w:rsidRPr="000068BD">
        <w:rPr>
          <w:i/>
          <w:color w:val="000000"/>
        </w:rPr>
        <w:t xml:space="preserve">října </w:t>
      </w:r>
      <w:r w:rsidRPr="000068BD">
        <w:rPr>
          <w:i/>
          <w:color w:val="000000"/>
        </w:rPr>
        <w:t>2</w:t>
      </w:r>
      <w:r w:rsidR="0069542B" w:rsidRPr="000068BD">
        <w:rPr>
          <w:i/>
          <w:color w:val="000000"/>
        </w:rPr>
        <w:t>025</w:t>
      </w:r>
      <w:r w:rsidRPr="000068BD">
        <w:rPr>
          <w:i/>
          <w:color w:val="000000"/>
        </w:rPr>
        <w:t>)</w:t>
      </w:r>
      <w:r w:rsidRPr="000068BD">
        <w:t>,</w:t>
      </w:r>
      <w:r w:rsidRPr="0079448C">
        <w:t xml:space="preserve"> jejich povolání, obec, kde jsou přihlášeni k trvalému pobytu </w:t>
      </w:r>
      <w:r w:rsidRPr="009A2F2E">
        <w:rPr>
          <w:i/>
          <w:iCs/>
        </w:rPr>
        <w:t>(tj. jen název obce t</w:t>
      </w:r>
      <w:r w:rsidR="009850F7">
        <w:rPr>
          <w:i/>
          <w:iCs/>
        </w:rPr>
        <w:t>rvalého</w:t>
      </w:r>
      <w:r w:rsidRPr="009A2F2E">
        <w:rPr>
          <w:i/>
          <w:iCs/>
        </w:rPr>
        <w:t xml:space="preserve"> pobytu, např. „</w:t>
      </w:r>
      <w:r w:rsidR="009850F7">
        <w:rPr>
          <w:i/>
          <w:iCs/>
        </w:rPr>
        <w:t>Děčín</w:t>
      </w:r>
      <w:r w:rsidRPr="009A2F2E">
        <w:rPr>
          <w:i/>
          <w:iCs/>
        </w:rPr>
        <w:t>“)</w:t>
      </w:r>
      <w:r w:rsidRPr="0079448C">
        <w:t xml:space="preserve">, název politické strany nebo politického hnutí </w:t>
      </w:r>
      <w:r w:rsidRPr="009A2F2E">
        <w:rPr>
          <w:i/>
          <w:iCs/>
        </w:rPr>
        <w:t>(NE zkratkou)</w:t>
      </w:r>
      <w:r w:rsidRPr="0079448C">
        <w:t xml:space="preserve">, jehož jsou členy, nebo údaj, že kandidát není členem žádné politické strany nebo politického hnutí </w:t>
      </w:r>
      <w:r w:rsidRPr="009A2F2E">
        <w:rPr>
          <w:i/>
        </w:rPr>
        <w:t>(dále je</w:t>
      </w:r>
      <w:r w:rsidR="00A24BB7">
        <w:rPr>
          <w:i/>
        </w:rPr>
        <w:t>n „</w:t>
      </w:r>
      <w:r w:rsidRPr="009A2F2E">
        <w:rPr>
          <w:i/>
        </w:rPr>
        <w:t>bez politické příslušnosti")</w:t>
      </w:r>
      <w:r w:rsidRPr="0079448C">
        <w:t>,</w:t>
      </w:r>
    </w:p>
    <w:p w14:paraId="4DBA5E16" w14:textId="77777777" w:rsidR="009A2F2E" w:rsidRPr="0079448C" w:rsidRDefault="009A2F2E" w:rsidP="004F15D0">
      <w:pPr>
        <w:pStyle w:val="Odstavecseseznamem"/>
        <w:numPr>
          <w:ilvl w:val="0"/>
          <w:numId w:val="13"/>
        </w:numPr>
      </w:pPr>
      <w:r w:rsidRPr="0079448C">
        <w:t>pořadí kandidáta na kandidátní listině, vyjádřené pomocí arabského čísla,</w:t>
      </w:r>
    </w:p>
    <w:p w14:paraId="01B84731" w14:textId="335CFE07" w:rsidR="009A2F2E" w:rsidRPr="0079448C" w:rsidRDefault="009A2F2E" w:rsidP="004F15D0">
      <w:pPr>
        <w:pStyle w:val="Odstavecseseznamem"/>
        <w:numPr>
          <w:ilvl w:val="0"/>
          <w:numId w:val="13"/>
        </w:numPr>
      </w:pPr>
      <w:r w:rsidRPr="0079448C">
        <w:t xml:space="preserve">jméno a příjmení zmocněnce politické strany, politického hnutí nebo koalice s uvedením místa, kde je přihlášen k trvalému pobytu </w:t>
      </w:r>
      <w:r w:rsidRPr="009A2F2E">
        <w:rPr>
          <w:i/>
          <w:iCs/>
        </w:rPr>
        <w:t>(tj. přesnou a úplnou adresu místa trvalého pobytu</w:t>
      </w:r>
      <w:r w:rsidR="00A24BB7">
        <w:rPr>
          <w:i/>
          <w:iCs/>
        </w:rPr>
        <w:t xml:space="preserve"> dle platného </w:t>
      </w:r>
      <w:r w:rsidRPr="009A2F2E">
        <w:rPr>
          <w:i/>
          <w:iCs/>
        </w:rPr>
        <w:t>občanské</w:t>
      </w:r>
      <w:r w:rsidR="00A24BB7">
        <w:rPr>
          <w:i/>
          <w:iCs/>
        </w:rPr>
        <w:t>ho</w:t>
      </w:r>
      <w:r w:rsidRPr="009A2F2E">
        <w:rPr>
          <w:i/>
          <w:iCs/>
        </w:rPr>
        <w:t xml:space="preserve"> průkazu)</w:t>
      </w:r>
      <w:r w:rsidRPr="0079448C">
        <w:t xml:space="preserve">; politická strana, politické hnutí a koalice </w:t>
      </w:r>
      <w:r w:rsidRPr="0069542B">
        <w:rPr>
          <w:bCs/>
          <w:u w:val="single"/>
        </w:rPr>
        <w:t>má právo</w:t>
      </w:r>
      <w:r w:rsidRPr="0069542B">
        <w:rPr>
          <w:u w:val="single"/>
        </w:rPr>
        <w:t xml:space="preserve"> </w:t>
      </w:r>
      <w:r w:rsidRPr="0069542B">
        <w:rPr>
          <w:i/>
          <w:iCs/>
          <w:u w:val="single"/>
        </w:rPr>
        <w:t xml:space="preserve">(nikoliv povinnost) </w:t>
      </w:r>
      <w:r w:rsidRPr="0069542B">
        <w:rPr>
          <w:u w:val="single"/>
        </w:rPr>
        <w:t>navrhnout náhradníka zmocněnce</w:t>
      </w:r>
      <w:r w:rsidRPr="0079448C">
        <w:t xml:space="preserve"> a uvede jeho jméno a příjmení a místo, kde je přihlášen k trvalému pobytu,</w:t>
      </w:r>
    </w:p>
    <w:p w14:paraId="158FC412" w14:textId="77777777" w:rsidR="009A2F2E" w:rsidRPr="0079448C" w:rsidRDefault="009A2F2E" w:rsidP="004F15D0">
      <w:pPr>
        <w:pStyle w:val="Odstavecseseznamem"/>
        <w:numPr>
          <w:ilvl w:val="0"/>
          <w:numId w:val="13"/>
        </w:numPr>
      </w:pPr>
      <w:r w:rsidRPr="0079448C">
        <w:t>jde-li o koalici, název polické strany nebo politického hnutí, které kandidáta navrhlo,</w:t>
      </w:r>
    </w:p>
    <w:p w14:paraId="4761B2E5" w14:textId="77777777" w:rsidR="009A2F2E" w:rsidRPr="0079448C" w:rsidRDefault="009A2F2E" w:rsidP="004F15D0">
      <w:pPr>
        <w:pStyle w:val="Odstavecseseznamem"/>
        <w:numPr>
          <w:ilvl w:val="0"/>
          <w:numId w:val="13"/>
        </w:numPr>
      </w:pPr>
      <w:r w:rsidRPr="0079448C">
        <w:t>podpis zmocněnce politické strany, politického hnutí nebo koalice,</w:t>
      </w:r>
    </w:p>
    <w:p w14:paraId="0A18C932" w14:textId="77777777" w:rsidR="009A2F2E" w:rsidRDefault="009A2F2E" w:rsidP="004F15D0">
      <w:pPr>
        <w:pStyle w:val="Odstavecseseznamem"/>
        <w:numPr>
          <w:ilvl w:val="0"/>
          <w:numId w:val="13"/>
        </w:numPr>
      </w:pPr>
      <w:r w:rsidRPr="0079448C">
        <w:t xml:space="preserve">jméno a příjmení, označení funkce a podpis osoby oprávněné jednat jménem politické </w:t>
      </w:r>
      <w:r w:rsidRPr="0079448C">
        <w:lastRenderedPageBreak/>
        <w:t>strany nebo politického hnutí; v případě koalice jména a příjmení, označení funkcí a podpisy všech osob oprávněných jednat jménem všech politických stran a politických hnutí, které ji tvoří.</w:t>
      </w:r>
    </w:p>
    <w:p w14:paraId="25912790" w14:textId="77777777" w:rsidR="009A2F2E" w:rsidRPr="0079448C" w:rsidRDefault="009A2F2E" w:rsidP="009A2F2E"/>
    <w:p w14:paraId="073E1BC1" w14:textId="08F530A2" w:rsidR="009A2F2E" w:rsidRPr="00A24BB7" w:rsidRDefault="009A2F2E" w:rsidP="00BB7AF9">
      <w:pPr>
        <w:rPr>
          <w:i/>
          <w:iCs/>
        </w:rPr>
      </w:pPr>
      <w:r w:rsidRPr="00BB7AF9">
        <w:rPr>
          <w:i/>
          <w:iCs/>
        </w:rPr>
        <w:t>Vzor kandidátní listiny je uveden na webových stránkách Ústeckého kraje</w:t>
      </w:r>
      <w:r w:rsidR="00A24BB7">
        <w:rPr>
          <w:i/>
          <w:iCs/>
        </w:rPr>
        <w:t xml:space="preserve">. </w:t>
      </w:r>
      <w:hyperlink r:id="rId12" w:history="1">
        <w:r w:rsidR="00A24BB7" w:rsidRPr="00A24BB7">
          <w:rPr>
            <w:rStyle w:val="Hypertextovodkaz"/>
            <w:i/>
            <w:iCs/>
          </w:rPr>
          <w:t>Volby do Poslanecké sněmovny Parlamentu ČR: Ústecký kraj</w:t>
        </w:r>
      </w:hyperlink>
    </w:p>
    <w:p w14:paraId="441F782F" w14:textId="77777777" w:rsidR="009A2F2E" w:rsidRDefault="009A2F2E" w:rsidP="009850F7"/>
    <w:p w14:paraId="73EB3A02" w14:textId="1EB5EBB0" w:rsidR="009A2F2E" w:rsidRDefault="009A2F2E" w:rsidP="009A2F2E">
      <w:pPr>
        <w:pStyle w:val="Nadpis2"/>
      </w:pPr>
      <w:bookmarkStart w:id="12" w:name="_Toc198710504"/>
      <w:r>
        <w:t>Přílohy ke kandidátní listině</w:t>
      </w:r>
      <w:bookmarkEnd w:id="12"/>
    </w:p>
    <w:p w14:paraId="0BD5F4B4" w14:textId="0290B872" w:rsidR="009A2F2E" w:rsidRDefault="009A2F2E" w:rsidP="009A2F2E">
      <w:pPr>
        <w:pStyle w:val="Default"/>
        <w:jc w:val="both"/>
        <w:rPr>
          <w:rFonts w:ascii="Century Gothic" w:hAnsi="Century Gothic" w:cs="Arial"/>
          <w:sz w:val="20"/>
          <w:szCs w:val="20"/>
        </w:rPr>
      </w:pPr>
      <w:r w:rsidRPr="00E3359E">
        <w:rPr>
          <w:rFonts w:ascii="Century Gothic" w:hAnsi="Century Gothic" w:cs="Arial"/>
          <w:sz w:val="20"/>
          <w:szCs w:val="20"/>
        </w:rPr>
        <w:t xml:space="preserve">Ke kandidátní listině budou doloženy následující dokumenty: </w:t>
      </w:r>
    </w:p>
    <w:p w14:paraId="2A195331" w14:textId="77777777" w:rsidR="009A2F2E" w:rsidRPr="00E3359E" w:rsidRDefault="009A2F2E" w:rsidP="009A2F2E">
      <w:pPr>
        <w:pStyle w:val="Default"/>
        <w:jc w:val="both"/>
        <w:rPr>
          <w:rFonts w:ascii="Century Gothic" w:hAnsi="Century Gothic" w:cs="Arial"/>
          <w:sz w:val="20"/>
          <w:szCs w:val="20"/>
        </w:rPr>
      </w:pPr>
    </w:p>
    <w:p w14:paraId="7B4CD8EE" w14:textId="1EC4209B" w:rsidR="009A2F2E" w:rsidRPr="0079448C" w:rsidRDefault="009A2F2E" w:rsidP="004F15D0">
      <w:pPr>
        <w:pStyle w:val="Odstavecseseznamem"/>
        <w:numPr>
          <w:ilvl w:val="0"/>
          <w:numId w:val="14"/>
        </w:numPr>
      </w:pPr>
      <w:r w:rsidRPr="0079448C">
        <w:t xml:space="preserve">Vlastnoručně </w:t>
      </w:r>
      <w:r w:rsidR="00BB7AF9" w:rsidRPr="0079448C">
        <w:t xml:space="preserve">podepsané </w:t>
      </w:r>
      <w:r w:rsidR="00BB7AF9">
        <w:rPr>
          <w:b/>
          <w:bCs/>
        </w:rPr>
        <w:t>P</w:t>
      </w:r>
      <w:r w:rsidR="00BB7AF9" w:rsidRPr="00BB7AF9">
        <w:rPr>
          <w:b/>
          <w:bCs/>
        </w:rPr>
        <w:t>rohlášení</w:t>
      </w:r>
      <w:r w:rsidRPr="009A2F2E">
        <w:rPr>
          <w:b/>
          <w:bCs/>
        </w:rPr>
        <w:t xml:space="preserve"> kandidáta</w:t>
      </w:r>
      <w:r w:rsidRPr="0079448C">
        <w:t>, že souhlasí se svou kandidaturou, že mu nejsou známy překážky volitelnosti, popřípadě tyto překážky pominou ke dni voleb do Poslanecké sněmovny a že nedal souhlas k tomu, aby byl uveden na jiné kandidátní listině pro volby do Poslanecké sněmovny</w:t>
      </w:r>
      <w:r>
        <w:t xml:space="preserve"> (</w:t>
      </w:r>
      <w:r w:rsidRPr="009A2F2E">
        <w:rPr>
          <w:i/>
        </w:rPr>
        <w:t xml:space="preserve">dle </w:t>
      </w:r>
      <w:r w:rsidR="00BB7AF9" w:rsidRPr="00D33E88">
        <w:rPr>
          <w:i/>
          <w:shd w:val="clear" w:color="auto" w:fill="FFFFFF" w:themeFill="background1"/>
        </w:rPr>
        <w:t xml:space="preserve">ustanovení </w:t>
      </w:r>
      <w:r w:rsidRPr="00D33E88">
        <w:rPr>
          <w:i/>
          <w:shd w:val="clear" w:color="auto" w:fill="FFFFFF" w:themeFill="background1"/>
        </w:rPr>
        <w:t>§</w:t>
      </w:r>
      <w:r w:rsidRPr="009A2F2E">
        <w:rPr>
          <w:i/>
        </w:rPr>
        <w:t xml:space="preserve"> 32 odst. 2 zák</w:t>
      </w:r>
      <w:r w:rsidR="00BB7AF9">
        <w:rPr>
          <w:i/>
        </w:rPr>
        <w:t>ona</w:t>
      </w:r>
      <w:r w:rsidRPr="009A2F2E">
        <w:rPr>
          <w:i/>
        </w:rPr>
        <w:t xml:space="preserve"> o volbách do</w:t>
      </w:r>
      <w:r w:rsidR="0069542B">
        <w:rPr>
          <w:i/>
        </w:rPr>
        <w:t xml:space="preserve"> PS</w:t>
      </w:r>
      <w:r w:rsidRPr="009A2F2E">
        <w:rPr>
          <w:i/>
        </w:rPr>
        <w:t xml:space="preserve"> Par</w:t>
      </w:r>
      <w:r w:rsidR="00BB7AF9">
        <w:rPr>
          <w:i/>
        </w:rPr>
        <w:t>lament</w:t>
      </w:r>
      <w:r w:rsidR="0069542B">
        <w:rPr>
          <w:i/>
        </w:rPr>
        <w:t>u</w:t>
      </w:r>
      <w:r w:rsidRPr="009A2F2E">
        <w:rPr>
          <w:i/>
        </w:rPr>
        <w:t xml:space="preserve"> ČR</w:t>
      </w:r>
      <w:r>
        <w:t>)</w:t>
      </w:r>
      <w:r w:rsidRPr="0079448C">
        <w:t xml:space="preserve">. </w:t>
      </w:r>
    </w:p>
    <w:p w14:paraId="4E2B207D" w14:textId="5BD1A8C5" w:rsidR="009A2F2E" w:rsidRDefault="009A2F2E" w:rsidP="00BB7AF9">
      <w:pPr>
        <w:ind w:left="709"/>
      </w:pPr>
      <w:r w:rsidRPr="00BB7AF9">
        <w:t>Na prohlášení kandidát dále uvede</w:t>
      </w:r>
      <w:r w:rsidRPr="00BB7AF9">
        <w:rPr>
          <w:b/>
          <w:bCs/>
        </w:rPr>
        <w:t xml:space="preserve"> </w:t>
      </w:r>
      <w:r w:rsidRPr="0079448C">
        <w:t xml:space="preserve">místo, kde je přihlášen k trvalému pobytu </w:t>
      </w:r>
      <w:r w:rsidR="00BB7AF9">
        <w:t xml:space="preserve">                           </w:t>
      </w:r>
      <w:r w:rsidRPr="00BB7AF9">
        <w:rPr>
          <w:i/>
          <w:iCs/>
        </w:rPr>
        <w:t>(tj. přesnou a úplnou adresu místa trvalého pobytu</w:t>
      </w:r>
      <w:r w:rsidR="00A24BB7">
        <w:rPr>
          <w:i/>
          <w:iCs/>
        </w:rPr>
        <w:t xml:space="preserve"> dle platného</w:t>
      </w:r>
      <w:r w:rsidRPr="00BB7AF9">
        <w:rPr>
          <w:i/>
          <w:iCs/>
        </w:rPr>
        <w:t xml:space="preserve"> občanské</w:t>
      </w:r>
      <w:r w:rsidR="00A24BB7">
        <w:rPr>
          <w:i/>
          <w:iCs/>
        </w:rPr>
        <w:t>ho</w:t>
      </w:r>
      <w:r w:rsidRPr="00BB7AF9">
        <w:rPr>
          <w:i/>
          <w:iCs/>
        </w:rPr>
        <w:t xml:space="preserve"> průkazu)</w:t>
      </w:r>
      <w:r w:rsidRPr="0079448C">
        <w:t xml:space="preserve">, a </w:t>
      </w:r>
      <w:r>
        <w:t>datum narození</w:t>
      </w:r>
      <w:r w:rsidRPr="0079448C">
        <w:t>.</w:t>
      </w:r>
    </w:p>
    <w:p w14:paraId="678A4954" w14:textId="30F01984" w:rsidR="009A2F2E" w:rsidRPr="00BB7AF9" w:rsidRDefault="00BB7AF9" w:rsidP="004F15D0">
      <w:pPr>
        <w:pStyle w:val="Odstavecseseznamem"/>
        <w:numPr>
          <w:ilvl w:val="0"/>
          <w:numId w:val="14"/>
        </w:numPr>
        <w:rPr>
          <w:szCs w:val="20"/>
        </w:rPr>
      </w:pPr>
      <w:r w:rsidRPr="00BB7AF9">
        <w:rPr>
          <w:b/>
          <w:bCs/>
        </w:rPr>
        <w:t xml:space="preserve">Potvrzení o složení příspěvku na volební náklady </w:t>
      </w:r>
      <w:r w:rsidR="009A2F2E" w:rsidRPr="0079448C">
        <w:t xml:space="preserve">ve výši </w:t>
      </w:r>
      <w:r w:rsidR="009A2F2E" w:rsidRPr="00BB7AF9">
        <w:rPr>
          <w:b/>
          <w:szCs w:val="20"/>
        </w:rPr>
        <w:t>19.000 Kč</w:t>
      </w:r>
      <w:r w:rsidR="009A2F2E" w:rsidRPr="00BB7AF9">
        <w:rPr>
          <w:b/>
        </w:rPr>
        <w:t>;</w:t>
      </w:r>
      <w:r w:rsidR="009A2F2E" w:rsidRPr="0079448C">
        <w:t xml:space="preserve"> </w:t>
      </w:r>
      <w:r w:rsidR="009A2F2E" w:rsidRPr="00BB7AF9">
        <w:t xml:space="preserve">(dle </w:t>
      </w:r>
      <w:r>
        <w:t xml:space="preserve">ustanovení </w:t>
      </w:r>
      <w:r w:rsidR="009A2F2E" w:rsidRPr="00BB7AF9">
        <w:t>§ 31 odst. 4 zák</w:t>
      </w:r>
      <w:r>
        <w:t>ona</w:t>
      </w:r>
      <w:r w:rsidR="009A2F2E" w:rsidRPr="00BB7AF9">
        <w:t xml:space="preserve"> o volbách do </w:t>
      </w:r>
      <w:r w:rsidR="0069542B">
        <w:t xml:space="preserve">PS </w:t>
      </w:r>
      <w:r w:rsidR="009A2F2E" w:rsidRPr="00BB7AF9">
        <w:t>Parl</w:t>
      </w:r>
      <w:r>
        <w:t>amentu</w:t>
      </w:r>
      <w:r w:rsidR="009A2F2E" w:rsidRPr="00BB7AF9">
        <w:t xml:space="preserve"> ČR; originál</w:t>
      </w:r>
      <w:r w:rsidR="00EA6AD3">
        <w:t xml:space="preserve"> či potvrzení z banky</w:t>
      </w:r>
      <w:r w:rsidR="009A2F2E" w:rsidRPr="00BB7AF9">
        <w:t xml:space="preserve">; </w:t>
      </w:r>
    </w:p>
    <w:p w14:paraId="3F2C0743" w14:textId="653082BF" w:rsidR="009A2F2E" w:rsidRPr="00BB7AF9" w:rsidRDefault="00BB7AF9" w:rsidP="004F15D0">
      <w:pPr>
        <w:pStyle w:val="Odstavecseseznamem"/>
        <w:numPr>
          <w:ilvl w:val="0"/>
          <w:numId w:val="14"/>
        </w:numPr>
        <w:rPr>
          <w:rFonts w:ascii="Comic Sans MS" w:hAnsi="Comic Sans MS" w:cs="Comic Sans MS"/>
          <w:b/>
          <w:bCs/>
          <w:sz w:val="18"/>
          <w:szCs w:val="18"/>
        </w:rPr>
      </w:pPr>
      <w:r w:rsidRPr="00BB7AF9">
        <w:rPr>
          <w:b/>
          <w:bCs/>
        </w:rPr>
        <w:t xml:space="preserve">Písemné sdělení </w:t>
      </w:r>
      <w:r w:rsidR="009A2F2E" w:rsidRPr="00BB7AF9">
        <w:rPr>
          <w:b/>
          <w:bCs/>
        </w:rPr>
        <w:t>adresy nebo čísla účtu, na které lze příspěvek na volební náklady vrátit</w:t>
      </w:r>
      <w:r w:rsidR="009A2F2E" w:rsidRPr="0079448C">
        <w:t xml:space="preserve"> </w:t>
      </w:r>
      <w:r w:rsidR="009A2F2E" w:rsidRPr="009A2F2E">
        <w:t xml:space="preserve">(dle </w:t>
      </w:r>
      <w:r w:rsidR="009A2F2E" w:rsidRPr="00BB7AF9">
        <w:rPr>
          <w:bCs/>
        </w:rPr>
        <w:t>vyhl</w:t>
      </w:r>
      <w:r>
        <w:rPr>
          <w:bCs/>
        </w:rPr>
        <w:t>ášky</w:t>
      </w:r>
      <w:r w:rsidR="009A2F2E" w:rsidRPr="00BB7AF9">
        <w:rPr>
          <w:bCs/>
        </w:rPr>
        <w:t xml:space="preserve"> č. 396/2003 Sb., kterou se stanoví bližší podmínky způsobu složení a vrácení kauce a vrácení příspěvku na volební náklady v souvislosti s konáním voleb do Parlamentu ČR, ve znění vyhl</w:t>
      </w:r>
      <w:r>
        <w:rPr>
          <w:bCs/>
        </w:rPr>
        <w:t>ášky</w:t>
      </w:r>
      <w:r w:rsidR="009A2F2E" w:rsidRPr="00BB7AF9">
        <w:rPr>
          <w:bCs/>
        </w:rPr>
        <w:t xml:space="preserve"> č. 345/2006 Sb., a vyhlášky č. 34/2015 Sb., </w:t>
      </w:r>
      <w:r w:rsidR="009A2F2E" w:rsidRPr="009A2F2E">
        <w:t>dále jen „vyhl</w:t>
      </w:r>
      <w:r>
        <w:t>áška</w:t>
      </w:r>
      <w:r w:rsidR="009A2F2E" w:rsidRPr="009A2F2E">
        <w:t xml:space="preserve"> o bližších podmínkách vrácení a složení příspěvku na volební náklady“)</w:t>
      </w:r>
      <w:r w:rsidR="009A2F2E" w:rsidRPr="0079448C">
        <w:t>.</w:t>
      </w:r>
    </w:p>
    <w:p w14:paraId="507D10DC" w14:textId="77777777" w:rsidR="00993635" w:rsidRPr="00FA6D61" w:rsidRDefault="00993635" w:rsidP="00821BA3">
      <w:pPr>
        <w:rPr>
          <w:bCs/>
        </w:rPr>
      </w:pPr>
    </w:p>
    <w:p w14:paraId="1F4F6C73" w14:textId="0DC5F57F" w:rsidR="00993635" w:rsidRDefault="000D4968" w:rsidP="00EA6AD3">
      <w:r w:rsidRPr="00D47F6E">
        <w:rPr>
          <w:i/>
          <w:iCs/>
        </w:rPr>
        <w:t xml:space="preserve">Vzor </w:t>
      </w:r>
      <w:r w:rsidR="005E5084" w:rsidRPr="00D47F6E">
        <w:rPr>
          <w:i/>
          <w:iCs/>
        </w:rPr>
        <w:t>prohlášení</w:t>
      </w:r>
      <w:r w:rsidRPr="00D47F6E">
        <w:rPr>
          <w:i/>
          <w:iCs/>
        </w:rPr>
        <w:t xml:space="preserve"> je uveden na webových stránkách Ústeckého kraje.</w:t>
      </w:r>
      <w:r w:rsidR="00625FC2" w:rsidRPr="00D47F6E">
        <w:rPr>
          <w:i/>
          <w:iCs/>
        </w:rPr>
        <w:t xml:space="preserve"> </w:t>
      </w:r>
      <w:hyperlink r:id="rId13" w:history="1">
        <w:r w:rsidR="00A24BB7" w:rsidRPr="00A24BB7">
          <w:rPr>
            <w:rStyle w:val="Hypertextovodkaz"/>
            <w:i/>
            <w:iCs/>
          </w:rPr>
          <w:t>Volby do Poslanecké sněmovny Parlamentu ČR: Ústecký kraj</w:t>
        </w:r>
      </w:hyperlink>
    </w:p>
    <w:p w14:paraId="235FDF4E" w14:textId="77777777" w:rsidR="004F15D0" w:rsidRDefault="004F15D0" w:rsidP="004F15D0">
      <w:pPr>
        <w:pStyle w:val="Bezmezer"/>
      </w:pPr>
    </w:p>
    <w:p w14:paraId="45003F69" w14:textId="2A4065EA" w:rsidR="00993635" w:rsidRDefault="00BB7AF9" w:rsidP="00BB7AF9">
      <w:pPr>
        <w:pStyle w:val="Nadpis2"/>
      </w:pPr>
      <w:bookmarkStart w:id="13" w:name="_Toc198710505"/>
      <w:r>
        <w:t>Potvrzení o složení příspěvku</w:t>
      </w:r>
      <w:bookmarkEnd w:id="13"/>
    </w:p>
    <w:p w14:paraId="54484117" w14:textId="77777777" w:rsidR="00BB7AF9" w:rsidRDefault="003A36A1" w:rsidP="00192042">
      <w:r>
        <w:rPr>
          <w:b/>
          <w:bCs/>
        </w:rPr>
        <w:t>P</w:t>
      </w:r>
      <w:r w:rsidRPr="003A36A1">
        <w:rPr>
          <w:b/>
          <w:bCs/>
        </w:rPr>
        <w:t>otvrzení o složení příspěvku</w:t>
      </w:r>
      <w:r w:rsidRPr="003A36A1">
        <w:t xml:space="preserve"> na volební náklady ve výši 19 000 Kč; </w:t>
      </w:r>
    </w:p>
    <w:p w14:paraId="78765A7B" w14:textId="3BCAF086" w:rsidR="00BB7AF9" w:rsidRDefault="00BB7AF9" w:rsidP="004F15D0">
      <w:pPr>
        <w:pStyle w:val="Odstavecseseznamem"/>
        <w:numPr>
          <w:ilvl w:val="0"/>
          <w:numId w:val="15"/>
        </w:numPr>
      </w:pPr>
      <w:r>
        <w:t>P</w:t>
      </w:r>
      <w:r w:rsidR="003A36A1" w:rsidRPr="003A36A1">
        <w:t xml:space="preserve">říspěvek skládá politická strana, politické hnutí nebo koalice ve všech volebních krajích, v nichž podává kandidátní listinu, a to na zvláštní účet, který nejpozději </w:t>
      </w:r>
      <w:r w:rsidR="003A36A1" w:rsidRPr="008942C4">
        <w:rPr>
          <w:b/>
          <w:bCs/>
        </w:rPr>
        <w:t>72 dnů</w:t>
      </w:r>
      <w:r w:rsidR="003A36A1" w:rsidRPr="003A36A1">
        <w:t xml:space="preserve"> přede dnem voleb zřídí u České národní banky krajský úřad. </w:t>
      </w:r>
    </w:p>
    <w:p w14:paraId="2BC14AB8" w14:textId="5787B140" w:rsidR="00BB7AF9" w:rsidRDefault="003A36A1" w:rsidP="004F15D0">
      <w:pPr>
        <w:pStyle w:val="Odstavecseseznamem"/>
        <w:numPr>
          <w:ilvl w:val="0"/>
          <w:numId w:val="15"/>
        </w:numPr>
      </w:pPr>
      <w:r w:rsidRPr="003A36A1">
        <w:t xml:space="preserve">Oznámení o zřízení zvláštního účtu včetně jeho aktivace zveřejní krajský úřad na úřední desce. </w:t>
      </w:r>
      <w:r w:rsidRPr="00EA6AD3">
        <w:rPr>
          <w:b/>
          <w:bCs/>
        </w:rPr>
        <w:t xml:space="preserve">Složení příspěvku na volební náklady se označí variabilním symbolem totožným s identifikačním číslem politické strany nebo politického hnutí a v případě koalice variabilním symbolem totožným s identifikačním číslem té politické strany nebo </w:t>
      </w:r>
      <w:r w:rsidRPr="00EA6AD3">
        <w:rPr>
          <w:b/>
          <w:bCs/>
        </w:rPr>
        <w:lastRenderedPageBreak/>
        <w:t>politického hnutí, které členové koalice souhlasně označí.</w:t>
      </w:r>
      <w:r w:rsidRPr="003A36A1">
        <w:t xml:space="preserve"> </w:t>
      </w:r>
    </w:p>
    <w:p w14:paraId="6FDFA5FF" w14:textId="737A093C" w:rsidR="00993635" w:rsidRPr="00A7231D" w:rsidRDefault="00993635" w:rsidP="004F15D0">
      <w:pPr>
        <w:pStyle w:val="Odstavecseseznamem"/>
        <w:numPr>
          <w:ilvl w:val="0"/>
          <w:numId w:val="15"/>
        </w:numPr>
      </w:pPr>
      <w:r w:rsidRPr="00A7231D">
        <w:t>Povinností pověřeného pracovníka krajského úřadu je vždy potvrdit zmocněnci politické strany, politického hnutí nebo koalice podání kandidátní listiny, a to i opožděně podané.</w:t>
      </w:r>
    </w:p>
    <w:p w14:paraId="71F00D77" w14:textId="77777777" w:rsidR="00993635" w:rsidRPr="00A7231D" w:rsidRDefault="00993635" w:rsidP="00192042">
      <w:pPr>
        <w:rPr>
          <w:b/>
        </w:rPr>
      </w:pPr>
    </w:p>
    <w:p w14:paraId="196ECC7B" w14:textId="77777777" w:rsidR="00993635" w:rsidRPr="000B1E2D" w:rsidRDefault="00993635" w:rsidP="00BB7AF9">
      <w:pPr>
        <w:pStyle w:val="Nadpis2"/>
      </w:pPr>
      <w:bookmarkStart w:id="14" w:name="_Toc198710506"/>
      <w:r w:rsidRPr="000B1E2D">
        <w:t>Možnost</w:t>
      </w:r>
      <w:r>
        <w:t xml:space="preserve"> </w:t>
      </w:r>
      <w:r w:rsidRPr="000B1E2D">
        <w:t>doplňování do kandidátních listin dalších kandidátů/vzájemného měnění jejich pořadí</w:t>
      </w:r>
      <w:bookmarkEnd w:id="14"/>
    </w:p>
    <w:p w14:paraId="10137986" w14:textId="655A4DBB" w:rsidR="00993635" w:rsidRPr="00BB7AF9" w:rsidRDefault="00993635" w:rsidP="004F15D0">
      <w:pPr>
        <w:pStyle w:val="Odstavecseseznamem"/>
        <w:numPr>
          <w:ilvl w:val="0"/>
          <w:numId w:val="17"/>
        </w:numPr>
        <w:rPr>
          <w:bCs/>
        </w:rPr>
      </w:pPr>
      <w:r>
        <w:t xml:space="preserve">Dle ustanovení </w:t>
      </w:r>
      <w:r w:rsidRPr="00C71604">
        <w:t xml:space="preserve">§ </w:t>
      </w:r>
      <w:r w:rsidR="00A70FAF">
        <w:t>33</w:t>
      </w:r>
      <w:r w:rsidRPr="00BB7AF9">
        <w:rPr>
          <w:color w:val="000000"/>
        </w:rPr>
        <w:t xml:space="preserve"> o volbách do </w:t>
      </w:r>
      <w:r w:rsidR="0069542B">
        <w:rPr>
          <w:color w:val="000000"/>
        </w:rPr>
        <w:t>PS</w:t>
      </w:r>
      <w:r w:rsidR="00A70FAF" w:rsidRPr="00BB7AF9">
        <w:rPr>
          <w:color w:val="000000"/>
        </w:rPr>
        <w:t xml:space="preserve"> Parlamentu </w:t>
      </w:r>
      <w:r w:rsidR="0069542B">
        <w:rPr>
          <w:color w:val="000000"/>
        </w:rPr>
        <w:t>ČR</w:t>
      </w:r>
      <w:r w:rsidRPr="00BB7AF9">
        <w:rPr>
          <w:color w:val="000000"/>
        </w:rPr>
        <w:t xml:space="preserve"> </w:t>
      </w:r>
      <w:r w:rsidRPr="00C71604">
        <w:t xml:space="preserve">přiznává kandidujícím subjektům </w:t>
      </w:r>
      <w:r w:rsidRPr="00BB7AF9">
        <w:rPr>
          <w:bCs/>
        </w:rPr>
        <w:t xml:space="preserve">možnost doplňovat do kandidátní listiny další kandidáty či vzájemně měnit jejich pořadí. </w:t>
      </w:r>
    </w:p>
    <w:p w14:paraId="692B122A" w14:textId="77777777" w:rsidR="00E07D00" w:rsidRDefault="00E07D00" w:rsidP="00DE3FC8"/>
    <w:p w14:paraId="1995615A" w14:textId="154474BF" w:rsidR="00993635" w:rsidRDefault="00993635" w:rsidP="00DE3FC8">
      <w:r w:rsidRPr="009D20A4">
        <w:t xml:space="preserve">Tento úkon je oprávněn činit zmocněnec ve lhůtě </w:t>
      </w:r>
      <w:r w:rsidRPr="009D20A4">
        <w:rPr>
          <w:b/>
        </w:rPr>
        <w:t>do 60</w:t>
      </w:r>
      <w:r w:rsidR="00A24BB7">
        <w:rPr>
          <w:b/>
        </w:rPr>
        <w:t>.</w:t>
      </w:r>
      <w:r w:rsidRPr="009D20A4">
        <w:rPr>
          <w:b/>
        </w:rPr>
        <w:t xml:space="preserve"> dne</w:t>
      </w:r>
      <w:r w:rsidRPr="009D20A4">
        <w:t xml:space="preserve"> přede dnem, tj</w:t>
      </w:r>
      <w:r w:rsidRPr="00A24BB7">
        <w:rPr>
          <w:b/>
          <w:bCs/>
        </w:rPr>
        <w:t>. do dne</w:t>
      </w:r>
      <w:r w:rsidR="009D20A4" w:rsidRPr="00A24BB7">
        <w:rPr>
          <w:b/>
          <w:bCs/>
        </w:rPr>
        <w:t xml:space="preserve"> 4</w:t>
      </w:r>
      <w:r w:rsidRPr="00A24BB7">
        <w:rPr>
          <w:b/>
          <w:bCs/>
        </w:rPr>
        <w:t xml:space="preserve">. </w:t>
      </w:r>
      <w:r w:rsidR="009D20A4" w:rsidRPr="00A24BB7">
        <w:rPr>
          <w:b/>
          <w:bCs/>
        </w:rPr>
        <w:t xml:space="preserve">srpna </w:t>
      </w:r>
      <w:r w:rsidRPr="00A24BB7">
        <w:rPr>
          <w:b/>
          <w:bCs/>
        </w:rPr>
        <w:t>202</w:t>
      </w:r>
      <w:r w:rsidR="009D20A4" w:rsidRPr="00A24BB7">
        <w:rPr>
          <w:b/>
          <w:bCs/>
        </w:rPr>
        <w:t>5</w:t>
      </w:r>
      <w:r w:rsidRPr="009D20A4">
        <w:t>. Po uplynutí této lhůty nelze již do podané kandidátní listiny doplňovat další kandidáty či</w:t>
      </w:r>
      <w:r w:rsidRPr="00C71604">
        <w:t xml:space="preserve"> vzájemně měnit pořadí kandidátů.</w:t>
      </w:r>
    </w:p>
    <w:p w14:paraId="5BAB53E7" w14:textId="77777777" w:rsidR="00E07D00" w:rsidRPr="00C71604" w:rsidRDefault="00E07D00" w:rsidP="00DE3FC8"/>
    <w:p w14:paraId="1AEDD41C" w14:textId="77777777" w:rsidR="00993635" w:rsidRPr="000B1E2D" w:rsidRDefault="00993635" w:rsidP="00DE3FC8">
      <w:pPr>
        <w:pStyle w:val="Nadpis2"/>
      </w:pPr>
      <w:bookmarkStart w:id="15" w:name="_Toc198710507"/>
      <w:r w:rsidRPr="000B1E2D">
        <w:t>Posuzování, projednávání, registrace kandidátních listin</w:t>
      </w:r>
      <w:bookmarkEnd w:id="15"/>
    </w:p>
    <w:p w14:paraId="5B43B76B" w14:textId="16D6077E" w:rsidR="00993635" w:rsidRPr="00C71604" w:rsidRDefault="00993635" w:rsidP="00DE3FC8">
      <w:r w:rsidRPr="00C71604">
        <w:t>Zák</w:t>
      </w:r>
      <w:r>
        <w:t>on</w:t>
      </w:r>
      <w:r w:rsidRPr="00C71604">
        <w:t xml:space="preserve"> o volbách do </w:t>
      </w:r>
      <w:r w:rsidR="00824931" w:rsidRPr="00824931">
        <w:t xml:space="preserve">Poslanecké sněmovny Parlamentu České republiky </w:t>
      </w:r>
      <w:r w:rsidRPr="00C71604">
        <w:t xml:space="preserve">ukládá krajskému úřadu povinnost ve lhůtě </w:t>
      </w:r>
      <w:r w:rsidRPr="00C71604">
        <w:rPr>
          <w:b/>
        </w:rPr>
        <w:t>od 66 dnů do 60 dnů</w:t>
      </w:r>
      <w:r w:rsidRPr="00C71604">
        <w:t xml:space="preserve"> přede dnem voleb </w:t>
      </w:r>
      <w:r w:rsidRPr="00C71604">
        <w:rPr>
          <w:bCs/>
        </w:rPr>
        <w:t>přezkoumat předložené kandidátní listiny</w:t>
      </w:r>
      <w:r w:rsidRPr="00C71604">
        <w:t xml:space="preserve">. Kromě kandidátních listin a prohlášení kandidátů bude krajský úřad vycházet i z případných informací Českého </w:t>
      </w:r>
      <w:r>
        <w:t xml:space="preserve">   </w:t>
      </w:r>
      <w:r w:rsidRPr="00C71604">
        <w:t xml:space="preserve">statistického úřadu o zjištěných „duplicitách“ </w:t>
      </w:r>
      <w:r w:rsidRPr="00C71604">
        <w:rPr>
          <w:iCs/>
        </w:rPr>
        <w:t xml:space="preserve">tj. ze </w:t>
      </w:r>
      <w:r>
        <w:rPr>
          <w:iCs/>
        </w:rPr>
        <w:t>s</w:t>
      </w:r>
      <w:r w:rsidRPr="00C71604">
        <w:rPr>
          <w:iCs/>
        </w:rPr>
        <w:t xml:space="preserve">eznamu kandidátů se shodným jménem, příjmením a věkem, kteří jsou uvedeni na více kandidátních listinách, předaného Českým statistickým úřadem </w:t>
      </w:r>
      <w:r w:rsidRPr="00C71604">
        <w:rPr>
          <w:bCs/>
          <w:iCs/>
        </w:rPr>
        <w:t xml:space="preserve">nejpozději </w:t>
      </w:r>
      <w:r w:rsidR="00B34D27" w:rsidRPr="00B34D27">
        <w:rPr>
          <w:b/>
          <w:iCs/>
        </w:rPr>
        <w:t>62 dnem</w:t>
      </w:r>
      <w:r w:rsidRPr="00C71604">
        <w:rPr>
          <w:iCs/>
        </w:rPr>
        <w:t xml:space="preserve"> přede dnem voleb</w:t>
      </w:r>
      <w:r>
        <w:rPr>
          <w:iCs/>
        </w:rPr>
        <w:t>.</w:t>
      </w:r>
    </w:p>
    <w:p w14:paraId="4FE07B88" w14:textId="77777777" w:rsidR="00993635" w:rsidRPr="00C71604" w:rsidRDefault="00993635" w:rsidP="00993635">
      <w:pPr>
        <w:spacing w:line="276" w:lineRule="auto"/>
        <w:rPr>
          <w:rFonts w:asciiTheme="minorHAnsi" w:hAnsiTheme="minorHAnsi"/>
        </w:rPr>
      </w:pPr>
    </w:p>
    <w:p w14:paraId="71EFED51" w14:textId="3EB85892" w:rsidR="00993635" w:rsidRDefault="00993635" w:rsidP="00DE3FC8">
      <w:r w:rsidRPr="00DB031B">
        <w:t>Krajský úřad při projednávání a posuzování kandidátních listin nejen ověřuje, zdali předložená listina/prohlášení kandidátů obsahuje všechny zákonem pře</w:t>
      </w:r>
      <w:r w:rsidR="00EA6AD3">
        <w:t>de</w:t>
      </w:r>
      <w:r w:rsidRPr="00DB031B">
        <w:t>psané náležitosti a údaje, ale</w:t>
      </w:r>
      <w:r>
        <w:t xml:space="preserve">       </w:t>
      </w:r>
      <w:r w:rsidRPr="00DB031B">
        <w:t>posuzuje též správnost těch údajů, které je schopen z příslušných registrů ověřit</w:t>
      </w:r>
      <w:r>
        <w:t>, tzn.</w:t>
      </w:r>
    </w:p>
    <w:p w14:paraId="1C701F42" w14:textId="77777777" w:rsidR="00993635" w:rsidRPr="00A45C3F" w:rsidRDefault="00993635" w:rsidP="004F15D0">
      <w:pPr>
        <w:pStyle w:val="Odstavecseseznamem"/>
        <w:numPr>
          <w:ilvl w:val="0"/>
          <w:numId w:val="2"/>
        </w:numPr>
      </w:pPr>
      <w:r w:rsidRPr="00DE3FC8">
        <w:rPr>
          <w:b/>
          <w:bCs/>
          <w:u w:val="single"/>
        </w:rPr>
        <w:t>v případě kandidátní listiny</w:t>
      </w:r>
      <w:r w:rsidRPr="00DE3FC8">
        <w:rPr>
          <w:u w:val="single"/>
        </w:rPr>
        <w:t>:</w:t>
      </w:r>
      <w:r w:rsidRPr="00A45C3F">
        <w:t xml:space="preserve"> název politické strany, politického hnutí nebo název </w:t>
      </w:r>
      <w:r>
        <w:t xml:space="preserve">                 </w:t>
      </w:r>
      <w:r w:rsidRPr="00A45C3F">
        <w:t xml:space="preserve">politických stran a politických hnutí, které tvoří koalici, jména a příjmení kandidátů, jejich věk ke druhému dni voleb, obec, kde jsou přihlášeni k trvalému pobytu; jméno a příjmení zmocněnce a jeho náhradníka s uvedením místa, kde jsou přihlášeni k trvalému pobytu, uvedení osoby oprávněné jednat jménem politické strany, politického hnutí, </w:t>
      </w:r>
    </w:p>
    <w:p w14:paraId="146BF0EF" w14:textId="77777777" w:rsidR="00993635" w:rsidRPr="00A45C3F" w:rsidRDefault="00993635" w:rsidP="004F15D0">
      <w:pPr>
        <w:pStyle w:val="Odstavecseseznamem"/>
        <w:numPr>
          <w:ilvl w:val="0"/>
          <w:numId w:val="2"/>
        </w:numPr>
      </w:pPr>
      <w:r w:rsidRPr="00DE3FC8">
        <w:rPr>
          <w:b/>
          <w:bCs/>
          <w:u w:val="single"/>
        </w:rPr>
        <w:t>v případě prohlášení kandidátů</w:t>
      </w:r>
      <w:r w:rsidRPr="00DE3FC8">
        <w:rPr>
          <w:u w:val="single"/>
        </w:rPr>
        <w:t>:</w:t>
      </w:r>
      <w:r w:rsidRPr="00A45C3F">
        <w:t xml:space="preserve"> jména a příjmení kandidátů, jejich datum narození, místo, kde jsou přihlášeni k trvalému pobytu). </w:t>
      </w:r>
    </w:p>
    <w:p w14:paraId="0C06BF05" w14:textId="77777777" w:rsidR="00993635" w:rsidRDefault="00993635" w:rsidP="00993635">
      <w:pPr>
        <w:spacing w:line="276" w:lineRule="auto"/>
        <w:rPr>
          <w:rFonts w:asciiTheme="minorHAnsi" w:hAnsiTheme="minorHAnsi"/>
        </w:rPr>
      </w:pPr>
    </w:p>
    <w:p w14:paraId="69A91C0A" w14:textId="1D95F30F" w:rsidR="009E4357" w:rsidRDefault="00993635" w:rsidP="00DE3FC8">
      <w:r w:rsidRPr="004F192A">
        <w:t>Pokud kandidátní</w:t>
      </w:r>
      <w:r>
        <w:t xml:space="preserve"> </w:t>
      </w:r>
      <w:r w:rsidRPr="004F192A">
        <w:t xml:space="preserve">listina nemá zákonem stanovené náležitosti nebo obsahuje-li nesprávné údaje </w:t>
      </w:r>
      <w:r w:rsidRPr="00135AE7">
        <w:rPr>
          <w:iCs/>
        </w:rPr>
        <w:t>(tedy údaje, které je schopen krajský úřad ověřit z příslušných registrů),</w:t>
      </w:r>
      <w:r w:rsidRPr="004F192A">
        <w:t xml:space="preserve"> </w:t>
      </w:r>
      <w:r w:rsidR="009E4357" w:rsidRPr="009E4357">
        <w:t>vyzve krajský úřad písemně prostřednictvím zmocněnce politickou stranu, politické hnutí nebo koalici nejpozději 58 dnů přede dnem voleb, aby závady odstranila do 50 dnů přede dnem voleb.</w:t>
      </w:r>
    </w:p>
    <w:p w14:paraId="45C75011" w14:textId="77777777" w:rsidR="009E4357" w:rsidRDefault="009E4357" w:rsidP="00DE3FC8"/>
    <w:p w14:paraId="6F54A0FD" w14:textId="7F0D8DB9" w:rsidR="000B5B18" w:rsidRDefault="00E87596" w:rsidP="00E87596">
      <w:pPr>
        <w:ind w:left="66"/>
      </w:pPr>
      <w:r>
        <w:lastRenderedPageBreak/>
        <w:t>K</w:t>
      </w:r>
      <w:r w:rsidR="00993635" w:rsidRPr="00C71604">
        <w:t xml:space="preserve">rajský úřad </w:t>
      </w:r>
      <w:r>
        <w:t xml:space="preserve">ve lhůtě 49 dnů před dnem voleb rozhodne  </w:t>
      </w:r>
    </w:p>
    <w:p w14:paraId="4050CA54" w14:textId="7BCF643B" w:rsidR="00993635" w:rsidRDefault="000B5B18" w:rsidP="000B5B18">
      <w:pPr>
        <w:pStyle w:val="Odstavecseseznamem"/>
        <w:numPr>
          <w:ilvl w:val="0"/>
          <w:numId w:val="17"/>
        </w:numPr>
      </w:pPr>
      <w:r>
        <w:rPr>
          <w:b/>
          <w:bCs/>
        </w:rPr>
        <w:t xml:space="preserve">o </w:t>
      </w:r>
      <w:r w:rsidR="00E87596" w:rsidRPr="000B5B18">
        <w:rPr>
          <w:b/>
          <w:bCs/>
        </w:rPr>
        <w:t>ŠKRTNUTÍ</w:t>
      </w:r>
    </w:p>
    <w:p w14:paraId="00E36D37" w14:textId="6438BD3B" w:rsidR="00E87596" w:rsidRDefault="00E87596" w:rsidP="000B5B18">
      <w:pPr>
        <w:pStyle w:val="Odstavecseseznamem"/>
        <w:numPr>
          <w:ilvl w:val="0"/>
          <w:numId w:val="17"/>
        </w:numPr>
        <w:ind w:left="1276"/>
      </w:pPr>
      <w:r>
        <w:t>j</w:t>
      </w:r>
      <w:r w:rsidRPr="005B2A85">
        <w:t>estliže kandidující politická strana, politické hnutí nebo koalice ve lhůtě určené krajským úřadem závady týkající se jednotlivých kandidátů</w:t>
      </w:r>
      <w:r w:rsidRPr="00E87596">
        <w:rPr>
          <w:b/>
        </w:rPr>
        <w:t xml:space="preserve"> neodstraní</w:t>
      </w:r>
      <w:r>
        <w:t>,</w:t>
      </w:r>
    </w:p>
    <w:p w14:paraId="3C84ECC2" w14:textId="77777777" w:rsidR="00E87596" w:rsidRPr="007E4548" w:rsidRDefault="00E87596" w:rsidP="000B5B18">
      <w:pPr>
        <w:pStyle w:val="Odstavecseseznamem"/>
        <w:numPr>
          <w:ilvl w:val="0"/>
          <w:numId w:val="17"/>
        </w:numPr>
        <w:ind w:left="1276"/>
      </w:pPr>
      <w:r w:rsidRPr="007E4548">
        <w:t>kandidáta na kandidátní listině, pokud k ní není přiloženo prohlášení podle § 32 odst. 2, nebo toto prohlášení je nesprávné či neúplné,</w:t>
      </w:r>
    </w:p>
    <w:p w14:paraId="527BA4F1" w14:textId="77777777" w:rsidR="00E87596" w:rsidRPr="007E4548" w:rsidRDefault="00E87596" w:rsidP="000B5B18">
      <w:pPr>
        <w:pStyle w:val="Odstavecseseznamem"/>
        <w:numPr>
          <w:ilvl w:val="0"/>
          <w:numId w:val="17"/>
        </w:numPr>
        <w:ind w:left="1276"/>
      </w:pPr>
      <w:r w:rsidRPr="007E4548">
        <w:t>kandidáta, který je podle sdělení Českého statistického úřadu uveden na kandidátních listinách ve více volebních krajích, popřípadě v 1 volebním kraji na více kandidátních listinách, a to v tom volebním kraji, kde ke kandidátní listině není připojeno prohlášení podle § 32 odst. 2; podepsal-li kandidát prohlášení u více kandidátních listin, škrtnou jej všechny krajské úřady, kde byla kandidátní listina podána,</w:t>
      </w:r>
    </w:p>
    <w:p w14:paraId="6C73A2EA" w14:textId="77777777" w:rsidR="00E87596" w:rsidRPr="007E4548" w:rsidRDefault="00E87596" w:rsidP="000B5B18">
      <w:pPr>
        <w:pStyle w:val="Odstavecseseznamem"/>
        <w:numPr>
          <w:ilvl w:val="0"/>
          <w:numId w:val="17"/>
        </w:numPr>
        <w:ind w:left="1276"/>
      </w:pPr>
      <w:r w:rsidRPr="007E4548">
        <w:t>kandidátů, kteří jsou na kandidátních listinách uvedeni nad nejvyšší počet stanovený podle § 32 odst. 3,</w:t>
      </w:r>
    </w:p>
    <w:p w14:paraId="2B3DE465" w14:textId="77777777" w:rsidR="00E87596" w:rsidRPr="007E4548" w:rsidRDefault="00E87596" w:rsidP="000B5B18">
      <w:pPr>
        <w:pStyle w:val="Odstavecseseznamem"/>
        <w:numPr>
          <w:ilvl w:val="0"/>
          <w:numId w:val="17"/>
        </w:numPr>
        <w:ind w:left="1276"/>
      </w:pPr>
      <w:r w:rsidRPr="007E4548">
        <w:t>kandidáta, u něhož nejsou uvedeny údaje podle § 32 odst. 1 písm. c) a f), popřípadě jsou-li tyto údaje nesprávné nebo neúplné, nebo</w:t>
      </w:r>
    </w:p>
    <w:p w14:paraId="006FB410" w14:textId="77777777" w:rsidR="00E87596" w:rsidRDefault="00E87596" w:rsidP="000B5B18">
      <w:pPr>
        <w:pStyle w:val="Odstavecseseznamem"/>
        <w:numPr>
          <w:ilvl w:val="0"/>
          <w:numId w:val="17"/>
        </w:numPr>
        <w:ind w:left="1276"/>
      </w:pPr>
      <w:r w:rsidRPr="007E4548">
        <w:t>kandidáta, který nesplňuje podmínky volitelnosti podle § 25.</w:t>
      </w:r>
    </w:p>
    <w:p w14:paraId="516252BA" w14:textId="7D717FB8" w:rsidR="00993635" w:rsidRPr="00E71FDF" w:rsidRDefault="00E87596" w:rsidP="00E87596">
      <w:pPr>
        <w:pStyle w:val="Odstavecseseznamem"/>
        <w:numPr>
          <w:ilvl w:val="0"/>
          <w:numId w:val="17"/>
        </w:numPr>
      </w:pPr>
      <w:r>
        <w:rPr>
          <w:b/>
          <w:bCs/>
        </w:rPr>
        <w:t xml:space="preserve">o </w:t>
      </w:r>
      <w:r w:rsidRPr="00E87596">
        <w:rPr>
          <w:b/>
          <w:bCs/>
        </w:rPr>
        <w:t>ODMÍTNUTÍ k</w:t>
      </w:r>
      <w:r w:rsidRPr="00E87596">
        <w:rPr>
          <w:b/>
        </w:rPr>
        <w:t>andidátní listinu</w:t>
      </w:r>
      <w:r w:rsidRPr="008C6B57">
        <w:t xml:space="preserve"> </w:t>
      </w:r>
      <w:r>
        <w:t>– není</w:t>
      </w:r>
      <w:r w:rsidR="00993635" w:rsidRPr="008C6B57">
        <w:t xml:space="preserve">-li kandidátní listina podána v souladu s </w:t>
      </w:r>
      <w:r w:rsidR="00D33E88">
        <w:t>ustanovením</w:t>
      </w:r>
      <w:r w:rsidR="00D33E88" w:rsidRPr="008C6B57">
        <w:t xml:space="preserve"> </w:t>
      </w:r>
      <w:r w:rsidR="00993635" w:rsidRPr="008C6B57">
        <w:t xml:space="preserve">§ </w:t>
      </w:r>
      <w:r w:rsidR="003372E8">
        <w:t>31</w:t>
      </w:r>
      <w:r w:rsidR="00993635" w:rsidRPr="008C6B57">
        <w:t xml:space="preserve"> </w:t>
      </w:r>
      <w:r w:rsidR="00993635" w:rsidRPr="00E87596">
        <w:rPr>
          <w:color w:val="000000"/>
        </w:rPr>
        <w:t xml:space="preserve">zákona o volbách do </w:t>
      </w:r>
      <w:bookmarkStart w:id="16" w:name="_Hlk194654878"/>
      <w:r w:rsidR="00EF4BAF" w:rsidRPr="00E87596">
        <w:rPr>
          <w:color w:val="000000"/>
        </w:rPr>
        <w:t>PS</w:t>
      </w:r>
      <w:r w:rsidR="003372E8" w:rsidRPr="00E87596">
        <w:rPr>
          <w:color w:val="000000"/>
        </w:rPr>
        <w:t xml:space="preserve"> Parlamentu </w:t>
      </w:r>
      <w:r w:rsidR="00EF4BAF" w:rsidRPr="00E87596">
        <w:rPr>
          <w:color w:val="000000"/>
        </w:rPr>
        <w:t>ČR</w:t>
      </w:r>
      <w:r w:rsidR="00993635" w:rsidRPr="008C6B57">
        <w:t xml:space="preserve"> </w:t>
      </w:r>
      <w:bookmarkEnd w:id="16"/>
      <w:r w:rsidR="00993635" w:rsidRPr="008C6B57">
        <w:t xml:space="preserve">nebo neobsahuje náležitosti podle </w:t>
      </w:r>
      <w:r w:rsidR="00D33E88">
        <w:t>ustanovení</w:t>
      </w:r>
      <w:r w:rsidR="00D33E88" w:rsidRPr="008C6B57">
        <w:t xml:space="preserve"> </w:t>
      </w:r>
      <w:r w:rsidR="00993635" w:rsidRPr="008C6B57">
        <w:t xml:space="preserve">§ </w:t>
      </w:r>
      <w:r w:rsidR="00757408">
        <w:t>3</w:t>
      </w:r>
      <w:r w:rsidR="003372E8">
        <w:t>2</w:t>
      </w:r>
      <w:r w:rsidR="00993635" w:rsidRPr="008C6B57">
        <w:t xml:space="preserve"> tohoto zákona</w:t>
      </w:r>
      <w:r w:rsidR="005408AA">
        <w:t xml:space="preserve"> </w:t>
      </w:r>
      <w:r w:rsidR="00993635" w:rsidRPr="008C6B57">
        <w:t>a</w:t>
      </w:r>
      <w:r w:rsidR="005408AA">
        <w:t xml:space="preserve"> </w:t>
      </w:r>
      <w:r w:rsidR="00993635" w:rsidRPr="00E87596">
        <w:rPr>
          <w:bCs/>
        </w:rPr>
        <w:t>nápravy</w:t>
      </w:r>
      <w:r w:rsidR="003372E8" w:rsidRPr="00E87596">
        <w:rPr>
          <w:bCs/>
        </w:rPr>
        <w:t xml:space="preserve"> </w:t>
      </w:r>
      <w:r w:rsidR="00993635" w:rsidRPr="00E87596">
        <w:rPr>
          <w:bCs/>
        </w:rPr>
        <w:t>nelze</w:t>
      </w:r>
      <w:r>
        <w:rPr>
          <w:bCs/>
        </w:rPr>
        <w:t xml:space="preserve"> postupem </w:t>
      </w:r>
      <w:r w:rsidR="000B5B18">
        <w:rPr>
          <w:bCs/>
        </w:rPr>
        <w:t>dle ustanovení § 33 odst. 1, 2 zákona o volbách do PS Parlamentu ČR,</w:t>
      </w:r>
    </w:p>
    <w:p w14:paraId="2E484E42" w14:textId="2C44D5BB" w:rsidR="00993635" w:rsidRPr="00C71604" w:rsidRDefault="00E87596" w:rsidP="00E87596">
      <w:pPr>
        <w:pStyle w:val="Odstavecseseznamem"/>
        <w:numPr>
          <w:ilvl w:val="0"/>
          <w:numId w:val="17"/>
        </w:numPr>
      </w:pPr>
      <w:r w:rsidRPr="00E87596">
        <w:rPr>
          <w:b/>
          <w:bCs/>
        </w:rPr>
        <w:t>o</w:t>
      </w:r>
      <w:r>
        <w:t xml:space="preserve"> </w:t>
      </w:r>
      <w:r>
        <w:rPr>
          <w:b/>
          <w:bCs/>
        </w:rPr>
        <w:t xml:space="preserve">REGISTRACI kandidátní listiny – </w:t>
      </w:r>
      <w:r w:rsidRPr="00E87596">
        <w:t>pokud</w:t>
      </w:r>
      <w:r w:rsidR="00993635" w:rsidRPr="00E87596">
        <w:t xml:space="preserve"> je kandidátní listina bezvadná</w:t>
      </w:r>
      <w:r w:rsidR="00993635" w:rsidRPr="00A74E75">
        <w:t>, a to i po případném škrtu některých kandidátů</w:t>
      </w:r>
      <w:r>
        <w:t>.</w:t>
      </w:r>
      <w:r w:rsidR="00993635" w:rsidRPr="00E87596">
        <w:rPr>
          <w:b/>
        </w:rPr>
        <w:t xml:space="preserve">              </w:t>
      </w:r>
      <w:r w:rsidR="00993635" w:rsidRPr="006E5D51">
        <w:t xml:space="preserve"> </w:t>
      </w:r>
    </w:p>
    <w:p w14:paraId="7EB0B242" w14:textId="77777777" w:rsidR="00BB7AF9" w:rsidRDefault="00BB7AF9" w:rsidP="00C34BE9"/>
    <w:p w14:paraId="3BDDF5D9" w14:textId="3D42B5E4" w:rsidR="00993635" w:rsidRPr="00C71604" w:rsidRDefault="00993635" w:rsidP="00C34BE9">
      <w:r w:rsidRPr="00C71604">
        <w:t>Rozhodnutí o registraci, o odmítnutí kandidátní listiny nebo o škrtnutí kandidáta na kandidát</w:t>
      </w:r>
      <w:r>
        <w:t xml:space="preserve">ní </w:t>
      </w:r>
      <w:r w:rsidRPr="00C71604">
        <w:t>listině</w:t>
      </w:r>
      <w:r>
        <w:t xml:space="preserve"> </w:t>
      </w:r>
      <w:r w:rsidRPr="00C71604">
        <w:t xml:space="preserve">krajský úřad neprodleně vyhotoví a </w:t>
      </w:r>
      <w:r w:rsidRPr="00C71604">
        <w:rPr>
          <w:bCs/>
        </w:rPr>
        <w:t>zašle</w:t>
      </w:r>
      <w:r w:rsidRPr="00C71604">
        <w:t xml:space="preserve"> tomu, kdo je proti rozhodnutí oprávněn </w:t>
      </w:r>
      <w:r>
        <w:t xml:space="preserve">              </w:t>
      </w:r>
      <w:r w:rsidRPr="00C71604">
        <w:t xml:space="preserve">domáhat se ochrany u soudu a současně se všechna rozhodnutí </w:t>
      </w:r>
      <w:r w:rsidRPr="00C71604">
        <w:rPr>
          <w:bCs/>
        </w:rPr>
        <w:t>vyvěsí</w:t>
      </w:r>
      <w:r w:rsidRPr="00C71604">
        <w:t xml:space="preserve"> na úřední desce </w:t>
      </w:r>
      <w:r>
        <w:t xml:space="preserve">        </w:t>
      </w:r>
      <w:r w:rsidRPr="00C71604">
        <w:t xml:space="preserve">krajského </w:t>
      </w:r>
      <w:r w:rsidRPr="00A24BB7">
        <w:t>úřadu</w:t>
      </w:r>
      <w:r w:rsidR="00256FD8" w:rsidRPr="00A24BB7">
        <w:t xml:space="preserve"> </w:t>
      </w:r>
      <w:hyperlink r:id="rId14" w:history="1">
        <w:r w:rsidR="00A24BB7" w:rsidRPr="00A24BB7">
          <w:rPr>
            <w:rStyle w:val="Hypertextovodkaz"/>
          </w:rPr>
          <w:t>Volby do Poslanecké sněmovny Parlamentu ČR: Ústecký kraj</w:t>
        </w:r>
      </w:hyperlink>
      <w:r w:rsidR="00A24BB7">
        <w:t>.</w:t>
      </w:r>
    </w:p>
    <w:p w14:paraId="4D2D6C7C" w14:textId="77777777" w:rsidR="00993635" w:rsidRPr="00C71604" w:rsidRDefault="00993635" w:rsidP="00C34BE9"/>
    <w:p w14:paraId="62A7A50A" w14:textId="78554B0F" w:rsidR="00993635" w:rsidRPr="00E71FDF" w:rsidRDefault="00993635" w:rsidP="00C34BE9">
      <w:r w:rsidRPr="00C71604">
        <w:t xml:space="preserve">Zejména pro účely běhu lhůt pro domáhání se ochrany u soudu dle </w:t>
      </w:r>
      <w:r w:rsidR="00D33E88">
        <w:t>ustanovení</w:t>
      </w:r>
      <w:r w:rsidR="00D33E88" w:rsidRPr="00C71604">
        <w:t xml:space="preserve"> </w:t>
      </w:r>
      <w:r w:rsidRPr="00C71604">
        <w:t xml:space="preserve">§ </w:t>
      </w:r>
      <w:r w:rsidR="005408AA">
        <w:t xml:space="preserve">86 a </w:t>
      </w:r>
      <w:r w:rsidR="00D33E88">
        <w:t xml:space="preserve">ustanovení </w:t>
      </w:r>
      <w:r w:rsidR="005408AA">
        <w:t>§ 87</w:t>
      </w:r>
      <w:r w:rsidRPr="00C71604">
        <w:t xml:space="preserve"> </w:t>
      </w:r>
      <w:r w:rsidR="005408AA">
        <w:t xml:space="preserve">zákona o </w:t>
      </w:r>
      <w:r w:rsidR="00EF4BAF">
        <w:t>volbách do PS</w:t>
      </w:r>
      <w:r w:rsidR="005408AA" w:rsidRPr="005408AA">
        <w:t xml:space="preserve"> Parlament</w:t>
      </w:r>
      <w:r w:rsidR="00EF4BAF">
        <w:t xml:space="preserve">u ČR </w:t>
      </w:r>
      <w:r w:rsidRPr="00C71604">
        <w:t xml:space="preserve">(proti rozhodnutí krajského úřadu) je podstatné, že </w:t>
      </w:r>
      <w:r w:rsidRPr="0050481C">
        <w:rPr>
          <w:bCs/>
        </w:rPr>
        <w:t xml:space="preserve">se rozhodnutí považuje </w:t>
      </w:r>
      <w:r w:rsidR="00A24BB7" w:rsidRPr="0050481C">
        <w:rPr>
          <w:bCs/>
        </w:rPr>
        <w:t xml:space="preserve">za </w:t>
      </w:r>
      <w:r w:rsidR="00A24BB7">
        <w:rPr>
          <w:bCs/>
        </w:rPr>
        <w:t>doručené</w:t>
      </w:r>
      <w:r w:rsidR="00A24BB7" w:rsidRPr="0050481C">
        <w:rPr>
          <w:bCs/>
        </w:rPr>
        <w:t xml:space="preserve"> </w:t>
      </w:r>
      <w:r w:rsidRPr="0050481C">
        <w:rPr>
          <w:bCs/>
        </w:rPr>
        <w:t xml:space="preserve">třetím dnem ode dne vyvěšení na úřední desce krajského úřadu. </w:t>
      </w:r>
    </w:p>
    <w:p w14:paraId="54736239" w14:textId="77777777" w:rsidR="00993635" w:rsidRPr="00C71604" w:rsidRDefault="00993635" w:rsidP="00C34BE9"/>
    <w:p w14:paraId="698C0CA1" w14:textId="17C3BEBF" w:rsidR="00993635" w:rsidRPr="0050481C" w:rsidRDefault="00993635" w:rsidP="00C34BE9">
      <w:r w:rsidRPr="00C71604">
        <w:rPr>
          <w:b/>
        </w:rPr>
        <w:t xml:space="preserve">Proti rozhodnutí o odmítnutí kandidátní listiny, škrtnutí kandidáta na kandidátní listině a proti rozhodnutí o provedení registrace pro volby do </w:t>
      </w:r>
      <w:r w:rsidR="00EA6AD3">
        <w:rPr>
          <w:b/>
        </w:rPr>
        <w:t>PS Parlamentu ČR</w:t>
      </w:r>
      <w:r w:rsidRPr="00C71604">
        <w:t xml:space="preserve"> se může politická strana, politické hnutí a koalice, která podala kandidátní </w:t>
      </w:r>
      <w:r w:rsidR="000B5B18" w:rsidRPr="00C71604">
        <w:t>listinu</w:t>
      </w:r>
      <w:r w:rsidRPr="00C71604">
        <w:t>, a u škrtnutí kandidáta i tento kandidát</w:t>
      </w:r>
      <w:r w:rsidRPr="0050481C">
        <w:t xml:space="preserve">, </w:t>
      </w:r>
      <w:r w:rsidRPr="0050481C">
        <w:rPr>
          <w:bCs/>
          <w:u w:val="single"/>
        </w:rPr>
        <w:t>do 2 dnů</w:t>
      </w:r>
      <w:r w:rsidRPr="0050481C">
        <w:rPr>
          <w:u w:val="single"/>
        </w:rPr>
        <w:t xml:space="preserve"> od doručení rozhodnutí</w:t>
      </w:r>
      <w:r w:rsidRPr="00C71604">
        <w:t xml:space="preserve"> </w:t>
      </w:r>
      <w:r w:rsidRPr="0050481C">
        <w:rPr>
          <w:iCs/>
        </w:rPr>
        <w:t xml:space="preserve">(za  doručené se  rozhodnutí považuje třetím dnem ode dne </w:t>
      </w:r>
      <w:r w:rsidRPr="0050481C">
        <w:rPr>
          <w:iCs/>
        </w:rPr>
        <w:lastRenderedPageBreak/>
        <w:t>vyvěšení</w:t>
      </w:r>
      <w:r w:rsidR="00DB4B7E">
        <w:rPr>
          <w:iCs/>
        </w:rPr>
        <w:t xml:space="preserve"> na úřední desce</w:t>
      </w:r>
      <w:r w:rsidRPr="0050481C">
        <w:rPr>
          <w:iCs/>
        </w:rPr>
        <w:t xml:space="preserve">) </w:t>
      </w:r>
      <w:r w:rsidRPr="0050481C">
        <w:rPr>
          <w:bCs/>
        </w:rPr>
        <w:t>domáhat ochrany u soudu</w:t>
      </w:r>
      <w:r w:rsidRPr="00C71604">
        <w:t xml:space="preserve"> podle zvláštního právního </w:t>
      </w:r>
      <w:r w:rsidRPr="0050481C">
        <w:t>předpisu (zákon č. 150/2002 Sb., soudní řád správní, ve znění pozdějších předpisů).</w:t>
      </w:r>
    </w:p>
    <w:p w14:paraId="13D51BB4" w14:textId="77777777" w:rsidR="00BB7AF9" w:rsidRDefault="00BB7AF9" w:rsidP="00C34BE9"/>
    <w:p w14:paraId="538C9F7B" w14:textId="069CA3F8" w:rsidR="00817239" w:rsidRDefault="00993635" w:rsidP="00C34BE9">
      <w:r w:rsidRPr="00817239">
        <w:t>Na základě rozhodnutí soudu podle zvláštního zákona (tj. zákona č. 150/2002 Sb., soudní řád správní, ve znění pozdějších předpisů) rozhodne krajský úřad o registraci kandidátní listiny</w:t>
      </w:r>
      <w:r w:rsidR="0030061D">
        <w:t xml:space="preserve"> případně kandidáta</w:t>
      </w:r>
      <w:r w:rsidRPr="00817239">
        <w:t xml:space="preserve"> i po lhůtě stanovené </w:t>
      </w:r>
      <w:r w:rsidR="00D33E88" w:rsidRPr="00817239">
        <w:t xml:space="preserve">ustanovením </w:t>
      </w:r>
      <w:r w:rsidRPr="00817239">
        <w:t xml:space="preserve">§ </w:t>
      </w:r>
      <w:r w:rsidR="00817239">
        <w:t>3</w:t>
      </w:r>
      <w:r w:rsidRPr="00817239">
        <w:t xml:space="preserve">3 odst. 3 </w:t>
      </w:r>
      <w:r w:rsidRPr="00817239">
        <w:rPr>
          <w:color w:val="000000"/>
        </w:rPr>
        <w:t xml:space="preserve">zákona o volbách </w:t>
      </w:r>
      <w:r w:rsidR="00817239">
        <w:rPr>
          <w:color w:val="000000"/>
        </w:rPr>
        <w:t>do PS Parlamentu ČR</w:t>
      </w:r>
      <w:r w:rsidRPr="00817239">
        <w:t xml:space="preserve">, nejpozději však </w:t>
      </w:r>
      <w:r w:rsidR="00817239">
        <w:t>20</w:t>
      </w:r>
      <w:r w:rsidRPr="00817239">
        <w:rPr>
          <w:bCs/>
        </w:rPr>
        <w:t xml:space="preserve"> dnů</w:t>
      </w:r>
      <w:r w:rsidRPr="00817239">
        <w:t xml:space="preserve"> přede dnem voleb. </w:t>
      </w:r>
      <w:r w:rsidR="00817239">
        <w:t>Proti tomuto zaregistrování nelze podat opravný prostředek.</w:t>
      </w:r>
    </w:p>
    <w:p w14:paraId="2D445D50" w14:textId="77777777" w:rsidR="00817239" w:rsidRDefault="00817239" w:rsidP="00C34BE9"/>
    <w:p w14:paraId="29DC789B" w14:textId="7E01FC98" w:rsidR="00817239" w:rsidRDefault="00817239" w:rsidP="00C34BE9">
      <w:r>
        <w:t>Politické straně, politickému hutí nebo koalici jejichž kandidátní listina nebyla zaregistrována ani na základě rozhodnutí soudu, do 1 měsíce krajský úřad vrátí složený příspěvek.</w:t>
      </w:r>
    </w:p>
    <w:p w14:paraId="0E357A75" w14:textId="77777777" w:rsidR="00993635" w:rsidRPr="00C71604" w:rsidRDefault="00993635" w:rsidP="00C34BE9"/>
    <w:p w14:paraId="077C4070" w14:textId="77777777" w:rsidR="00993635" w:rsidRPr="00E90E22" w:rsidRDefault="00993635" w:rsidP="00DB4B7E">
      <w:pPr>
        <w:pStyle w:val="Nadpis2"/>
      </w:pPr>
      <w:bookmarkStart w:id="17" w:name="_Toc198710508"/>
      <w:r w:rsidRPr="00E90E22">
        <w:t>Vzdání se a odvolání kandidatury</w:t>
      </w:r>
      <w:bookmarkEnd w:id="17"/>
    </w:p>
    <w:p w14:paraId="310AE86A" w14:textId="77777777" w:rsidR="00993635" w:rsidRPr="0050481C" w:rsidRDefault="00993635" w:rsidP="00DB4B7E">
      <w:pPr>
        <w:rPr>
          <w:bCs/>
        </w:rPr>
      </w:pPr>
      <w:r w:rsidRPr="00C71604">
        <w:t xml:space="preserve">Právem každého z kandidátů je před zahájením voleb se písemně vzdát své kandidatury. </w:t>
      </w:r>
      <w:r>
        <w:t xml:space="preserve">     </w:t>
      </w:r>
      <w:r w:rsidRPr="00C71604">
        <w:t xml:space="preserve">Stejným způsobem může zmocněnec politické strany, politického hnutí nebo koalice jeho </w:t>
      </w:r>
      <w:r>
        <w:t xml:space="preserve">    </w:t>
      </w:r>
      <w:r w:rsidRPr="00C71604">
        <w:t xml:space="preserve">kandidaturu odvolat. </w:t>
      </w:r>
      <w:r w:rsidRPr="0050481C">
        <w:rPr>
          <w:bCs/>
        </w:rPr>
        <w:t>Písemné prohlášení kandidáta o vzdání se kandidatury nebo písemné prohlášení zmocněnce o odvolání kandidáta je nutno doručit krajskému úřadu</w:t>
      </w:r>
      <w:r>
        <w:rPr>
          <w:bCs/>
        </w:rPr>
        <w:t>,</w:t>
      </w:r>
      <w:r w:rsidRPr="0050481C">
        <w:rPr>
          <w:bCs/>
        </w:rPr>
        <w:t xml:space="preserve"> toto prohlášení nelze vzít zpět.</w:t>
      </w:r>
    </w:p>
    <w:p w14:paraId="0A82F36B" w14:textId="77777777" w:rsidR="00993635" w:rsidRPr="00C71604" w:rsidRDefault="00993635" w:rsidP="00DB4B7E">
      <w:pPr>
        <w:rPr>
          <w:b/>
          <w:bCs/>
        </w:rPr>
      </w:pPr>
    </w:p>
    <w:p w14:paraId="5CC0F93B" w14:textId="77777777" w:rsidR="00993635" w:rsidRPr="00C71604" w:rsidRDefault="00993635" w:rsidP="00DB4B7E">
      <w:r w:rsidRPr="0050481C">
        <w:t xml:space="preserve">Bylo-li prohlášení o vzdání se kandidatury nebo o jejím odvolání učiněno </w:t>
      </w:r>
      <w:r w:rsidRPr="00283814">
        <w:rPr>
          <w:b/>
          <w:bCs/>
        </w:rPr>
        <w:t>PŘED</w:t>
      </w:r>
      <w:r w:rsidRPr="0050481C">
        <w:t xml:space="preserve"> registrací kandidátní</w:t>
      </w:r>
      <w:r>
        <w:t xml:space="preserve"> </w:t>
      </w:r>
      <w:r w:rsidRPr="0050481C">
        <w:t>listiny</w:t>
      </w:r>
      <w:r w:rsidRPr="00C71604">
        <w:rPr>
          <w:b/>
          <w:bCs/>
        </w:rPr>
        <w:t xml:space="preserve"> </w:t>
      </w:r>
      <w:r w:rsidRPr="0050481C">
        <w:t>=</w:t>
      </w:r>
      <w:r w:rsidRPr="00C71604">
        <w:t xml:space="preserve"> </w:t>
      </w:r>
      <w:r w:rsidRPr="00771AD9">
        <w:rPr>
          <w:u w:val="single"/>
        </w:rPr>
        <w:t>kandidát nebude uveden na hlasovacím lístku</w:t>
      </w:r>
      <w:r>
        <w:t>,</w:t>
      </w:r>
      <w:r w:rsidRPr="00C71604">
        <w:t xml:space="preserve"> krajský úřad změní </w:t>
      </w:r>
      <w:r>
        <w:t xml:space="preserve">    </w:t>
      </w:r>
      <w:r w:rsidRPr="00C71604">
        <w:t xml:space="preserve">označení pořadí kandidátů na kandidátní listině </w:t>
      </w:r>
      <w:r w:rsidRPr="00771AD9">
        <w:rPr>
          <w:u w:val="single"/>
        </w:rPr>
        <w:t>posunutím číselné řady</w:t>
      </w:r>
      <w:r w:rsidRPr="00C71604">
        <w:t>.</w:t>
      </w:r>
    </w:p>
    <w:p w14:paraId="72263076" w14:textId="77777777" w:rsidR="00993635" w:rsidRDefault="00993635" w:rsidP="00DB4B7E"/>
    <w:p w14:paraId="3E1E0B83" w14:textId="6280E2D4" w:rsidR="00993635" w:rsidRDefault="00993635" w:rsidP="00DB4B7E">
      <w:r w:rsidRPr="0050481C">
        <w:t xml:space="preserve">Bylo-li prohlášení o vzdání se kandidatury nebo o jejím odvolání   učiněno   </w:t>
      </w:r>
      <w:r w:rsidRPr="00283814">
        <w:rPr>
          <w:b/>
          <w:bCs/>
          <w:caps/>
        </w:rPr>
        <w:t>po</w:t>
      </w:r>
      <w:r w:rsidRPr="0050481C">
        <w:t xml:space="preserve">   registraci kandidátní listiny = údaje o kandidátovi   na   kandidátní   listině   zůstávají, avšak při zjišťování výsledku</w:t>
      </w:r>
      <w:r w:rsidRPr="00C71604">
        <w:t xml:space="preserve"> voleb do zastupitelstva kraje se </w:t>
      </w:r>
      <w:r w:rsidRPr="00771AD9">
        <w:rPr>
          <w:u w:val="single"/>
        </w:rPr>
        <w:t>nepřihlíží</w:t>
      </w:r>
      <w:r w:rsidRPr="00C71604">
        <w:t xml:space="preserve"> k přednostním hlasům pro něj </w:t>
      </w:r>
      <w:r>
        <w:t xml:space="preserve">                  </w:t>
      </w:r>
      <w:r w:rsidRPr="00C71604">
        <w:t xml:space="preserve">odevzdaným. V takovém případě je povinností krajského úřadu zajistit zveřejnění prohlášení ve všech volebních místnostech na území kraje, pokud </w:t>
      </w:r>
      <w:r>
        <w:t>j</w:t>
      </w:r>
      <w:r w:rsidRPr="00C71604">
        <w:t xml:space="preserve">e obdrží </w:t>
      </w:r>
      <w:r w:rsidRPr="000B1E2D">
        <w:rPr>
          <w:bCs/>
        </w:rPr>
        <w:t>alespoň 48 hodin</w:t>
      </w:r>
      <w:r>
        <w:t xml:space="preserve"> </w:t>
      </w:r>
      <w:r w:rsidRPr="00C71604">
        <w:t xml:space="preserve">před zahájením voleb do </w:t>
      </w:r>
      <w:r w:rsidR="0030061D">
        <w:t>PS Parlamentu ČR</w:t>
      </w:r>
      <w:r w:rsidRPr="00C71604">
        <w:t xml:space="preserve">. </w:t>
      </w:r>
    </w:p>
    <w:p w14:paraId="675C0E82" w14:textId="77777777" w:rsidR="00DB4B7E" w:rsidRPr="00C71604" w:rsidRDefault="00DB4B7E" w:rsidP="00DB4B7E"/>
    <w:p w14:paraId="5548F791" w14:textId="74BA009A" w:rsidR="00993635" w:rsidRDefault="00DB4B7E" w:rsidP="00993635">
      <w:pPr>
        <w:rPr>
          <w:i/>
          <w:iCs/>
        </w:rPr>
      </w:pPr>
      <w:r w:rsidRPr="000757E5">
        <w:rPr>
          <w:i/>
          <w:iCs/>
        </w:rPr>
        <w:t>Vzor Prohlášení kandidáta o vzdání se kandidatury a Prohlášení zmocněnce o odvolání kandidáta je uveden na webových stránkách Ústeckého kraje</w:t>
      </w:r>
      <w:r w:rsidR="0030061D">
        <w:rPr>
          <w:i/>
          <w:iCs/>
        </w:rPr>
        <w:t xml:space="preserve">. </w:t>
      </w:r>
      <w:hyperlink r:id="rId15" w:history="1">
        <w:r w:rsidR="0030061D" w:rsidRPr="0030061D">
          <w:rPr>
            <w:rStyle w:val="Hypertextovodkaz"/>
            <w:i/>
            <w:iCs/>
          </w:rPr>
          <w:t>Volby do Poslanecké sněmovny Parlamentu ČR: Ústecký kraj</w:t>
        </w:r>
      </w:hyperlink>
      <w:r w:rsidR="0030061D">
        <w:rPr>
          <w:i/>
          <w:iCs/>
        </w:rPr>
        <w:t xml:space="preserve"> </w:t>
      </w:r>
    </w:p>
    <w:p w14:paraId="0D9ECDB0" w14:textId="77777777" w:rsidR="003B7229" w:rsidRDefault="003B7229" w:rsidP="00993635">
      <w:pPr>
        <w:rPr>
          <w:i/>
          <w:iCs/>
        </w:rPr>
      </w:pPr>
    </w:p>
    <w:p w14:paraId="6B4E48B2" w14:textId="77777777" w:rsidR="00993635" w:rsidRPr="00E90E22" w:rsidRDefault="00993635" w:rsidP="00DB4B7E">
      <w:pPr>
        <w:pStyle w:val="Nadpis2"/>
      </w:pPr>
      <w:bookmarkStart w:id="18" w:name="_Toc198710509"/>
      <w:r w:rsidRPr="00E90E22">
        <w:t>Nároky kandidátů</w:t>
      </w:r>
      <w:bookmarkEnd w:id="18"/>
    </w:p>
    <w:p w14:paraId="1B79CB8B" w14:textId="0465394A" w:rsidR="00993635" w:rsidRDefault="00993635" w:rsidP="00DB4B7E">
      <w:r w:rsidRPr="00C71604">
        <w:t>Podle ust</w:t>
      </w:r>
      <w:r>
        <w:t>anovení</w:t>
      </w:r>
      <w:r w:rsidRPr="00C71604">
        <w:t xml:space="preserve"> § </w:t>
      </w:r>
      <w:r w:rsidR="00480DC1">
        <w:t>83</w:t>
      </w:r>
      <w:r w:rsidRPr="00C71604">
        <w:t xml:space="preserve"> zák</w:t>
      </w:r>
      <w:r>
        <w:t>ona</w:t>
      </w:r>
      <w:r w:rsidRPr="00C71604">
        <w:t xml:space="preserve"> o volbách </w:t>
      </w:r>
      <w:r w:rsidR="00EF4BAF">
        <w:t>PS</w:t>
      </w:r>
      <w:r w:rsidR="00480DC1" w:rsidRPr="00480DC1">
        <w:t xml:space="preserve"> Parlamentu </w:t>
      </w:r>
      <w:r w:rsidR="00EF4BAF">
        <w:t>ČR</w:t>
      </w:r>
      <w:r w:rsidR="00B34D27" w:rsidRPr="00480DC1">
        <w:t xml:space="preserve"> </w:t>
      </w:r>
      <w:r w:rsidR="00B34D27" w:rsidRPr="00C71604">
        <w:t>má</w:t>
      </w:r>
      <w:r w:rsidRPr="00C71604">
        <w:t xml:space="preserve"> kandidát právo, aby ode dne následujícího po registraci kandidátní listiny krajským úřadem do dne předcházejícího volbám </w:t>
      </w:r>
      <w:r w:rsidRPr="00C71604">
        <w:lastRenderedPageBreak/>
        <w:t>do</w:t>
      </w:r>
      <w:r>
        <w:t xml:space="preserve"> </w:t>
      </w:r>
      <w:r w:rsidRPr="00C71604">
        <w:t xml:space="preserve">zastupitelstva kraje mu ten, k němuž je v pracovním nebo obdobném </w:t>
      </w:r>
      <w:r w:rsidR="00DB4B7E" w:rsidRPr="00C71604">
        <w:t>poměru,</w:t>
      </w:r>
      <w:r>
        <w:t xml:space="preserve"> </w:t>
      </w:r>
      <w:r w:rsidRPr="00C71604">
        <w:t xml:space="preserve">poskytl </w:t>
      </w:r>
      <w:r w:rsidRPr="000B1E2D">
        <w:rPr>
          <w:bCs/>
        </w:rPr>
        <w:t>pracovní volno bez náhrady mzdy. Činnost kandidáta v tomto období je jiným úkonem v</w:t>
      </w:r>
      <w:r>
        <w:rPr>
          <w:bCs/>
        </w:rPr>
        <w:t> </w:t>
      </w:r>
      <w:r w:rsidRPr="000B1E2D">
        <w:rPr>
          <w:bCs/>
        </w:rPr>
        <w:t>obec</w:t>
      </w:r>
      <w:r w:rsidRPr="00C71604">
        <w:t>ném</w:t>
      </w:r>
      <w:r>
        <w:t xml:space="preserve"> </w:t>
      </w:r>
      <w:r w:rsidRPr="00C71604">
        <w:t xml:space="preserve">zájmu. </w:t>
      </w:r>
    </w:p>
    <w:p w14:paraId="13BED854" w14:textId="77777777" w:rsidR="0030061D" w:rsidRDefault="0030061D" w:rsidP="00DB4B7E"/>
    <w:p w14:paraId="2021923A" w14:textId="77777777" w:rsidR="000B5B18" w:rsidRDefault="000B5B18" w:rsidP="00DB4B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6"/>
      </w:tblGrid>
      <w:tr w:rsidR="00DB4B7E" w14:paraId="00E034FA" w14:textId="77777777" w:rsidTr="00DB4B7E">
        <w:trPr>
          <w:trHeight w:val="567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6BECD8C" w14:textId="25B7168D" w:rsidR="00DB4B7E" w:rsidRDefault="00DB4B7E" w:rsidP="00BB7AF9">
            <w:pPr>
              <w:pStyle w:val="Nadpis1"/>
              <w:jc w:val="center"/>
            </w:pPr>
            <w:bookmarkStart w:id="19" w:name="_Toc198710510"/>
            <w:proofErr w:type="spellStart"/>
            <w:r>
              <w:t>Losování</w:t>
            </w:r>
            <w:proofErr w:type="spellEnd"/>
            <w:r>
              <w:t xml:space="preserve"> </w:t>
            </w:r>
            <w:proofErr w:type="spellStart"/>
            <w:r>
              <w:t>čísel</w:t>
            </w:r>
            <w:proofErr w:type="spellEnd"/>
            <w:r>
              <w:t xml:space="preserve"> a </w:t>
            </w:r>
            <w:proofErr w:type="spellStart"/>
            <w:r>
              <w:t>hlasovací</w:t>
            </w:r>
            <w:proofErr w:type="spellEnd"/>
            <w:r>
              <w:t xml:space="preserve"> </w:t>
            </w:r>
            <w:proofErr w:type="spellStart"/>
            <w:r>
              <w:t>lístky</w:t>
            </w:r>
            <w:bookmarkEnd w:id="19"/>
            <w:proofErr w:type="spellEnd"/>
          </w:p>
        </w:tc>
      </w:tr>
    </w:tbl>
    <w:p w14:paraId="5515EEC7" w14:textId="77777777" w:rsidR="00DB4B7E" w:rsidRPr="00BB7AF9" w:rsidRDefault="00DB4B7E" w:rsidP="00BB7AF9">
      <w:pPr>
        <w:rPr>
          <w:sz w:val="18"/>
          <w:szCs w:val="20"/>
        </w:rPr>
      </w:pPr>
    </w:p>
    <w:p w14:paraId="4B5240A7" w14:textId="7FEBD9E0" w:rsidR="00BB7AF9" w:rsidRPr="00BB7AF9" w:rsidRDefault="00BB7AF9" w:rsidP="00BB7AF9">
      <w:pPr>
        <w:rPr>
          <w:szCs w:val="20"/>
        </w:rPr>
      </w:pPr>
      <w:r w:rsidRPr="009D20A4">
        <w:rPr>
          <w:szCs w:val="20"/>
        </w:rPr>
        <w:t xml:space="preserve">Krajský úřad </w:t>
      </w:r>
      <w:r w:rsidRPr="009D20A4">
        <w:rPr>
          <w:bCs/>
          <w:i/>
          <w:szCs w:val="20"/>
        </w:rPr>
        <w:t xml:space="preserve">(nejpozději v sobotu dne </w:t>
      </w:r>
      <w:r w:rsidR="009D20A4" w:rsidRPr="009D20A4">
        <w:rPr>
          <w:bCs/>
          <w:i/>
          <w:szCs w:val="20"/>
        </w:rPr>
        <w:t>16</w:t>
      </w:r>
      <w:r w:rsidRPr="009D20A4">
        <w:rPr>
          <w:bCs/>
          <w:i/>
          <w:szCs w:val="20"/>
        </w:rPr>
        <w:t>.</w:t>
      </w:r>
      <w:r w:rsidR="009D20A4" w:rsidRPr="009D20A4">
        <w:rPr>
          <w:bCs/>
          <w:i/>
          <w:szCs w:val="20"/>
        </w:rPr>
        <w:t xml:space="preserve"> srpna </w:t>
      </w:r>
      <w:r w:rsidRPr="009D20A4">
        <w:rPr>
          <w:bCs/>
          <w:i/>
          <w:szCs w:val="20"/>
        </w:rPr>
        <w:t>202</w:t>
      </w:r>
      <w:r w:rsidR="00B34D27" w:rsidRPr="009D20A4">
        <w:rPr>
          <w:bCs/>
          <w:i/>
          <w:szCs w:val="20"/>
        </w:rPr>
        <w:t>5</w:t>
      </w:r>
      <w:r w:rsidRPr="009D20A4">
        <w:rPr>
          <w:bCs/>
          <w:i/>
          <w:szCs w:val="20"/>
        </w:rPr>
        <w:t>)</w:t>
      </w:r>
      <w:r w:rsidRPr="009D20A4">
        <w:rPr>
          <w:bCs/>
          <w:szCs w:val="20"/>
        </w:rPr>
        <w:t xml:space="preserve"> </w:t>
      </w:r>
      <w:r w:rsidRPr="009D20A4">
        <w:rPr>
          <w:szCs w:val="20"/>
        </w:rPr>
        <w:t xml:space="preserve">zašle seznam všech </w:t>
      </w:r>
      <w:r w:rsidRPr="009D20A4">
        <w:rPr>
          <w:bCs/>
          <w:szCs w:val="20"/>
        </w:rPr>
        <w:t>zaregistrovaných</w:t>
      </w:r>
      <w:r w:rsidRPr="00BB7AF9">
        <w:rPr>
          <w:bCs/>
          <w:szCs w:val="20"/>
        </w:rPr>
        <w:t xml:space="preserve"> kandidátních listin a seznam odmítnutých kandidátních listin Státní volební komisi.</w:t>
      </w:r>
      <w:r w:rsidRPr="00BB7AF9">
        <w:rPr>
          <w:szCs w:val="20"/>
        </w:rPr>
        <w:t xml:space="preserve"> </w:t>
      </w:r>
    </w:p>
    <w:p w14:paraId="2D873317" w14:textId="77777777" w:rsidR="00BB7AF9" w:rsidRPr="00BB7AF9" w:rsidRDefault="00BB7AF9" w:rsidP="00BB7AF9">
      <w:pPr>
        <w:rPr>
          <w:szCs w:val="20"/>
        </w:rPr>
      </w:pPr>
    </w:p>
    <w:p w14:paraId="36BFCCD4" w14:textId="437150BC" w:rsidR="00BB7AF9" w:rsidRPr="00BB7AF9" w:rsidRDefault="00BB7AF9" w:rsidP="00BB7AF9">
      <w:pPr>
        <w:rPr>
          <w:szCs w:val="20"/>
        </w:rPr>
      </w:pPr>
      <w:r w:rsidRPr="009D20A4">
        <w:rPr>
          <w:b/>
          <w:bCs/>
          <w:szCs w:val="20"/>
        </w:rPr>
        <w:t>Státní volební komise</w:t>
      </w:r>
      <w:r w:rsidRPr="009D20A4">
        <w:rPr>
          <w:szCs w:val="20"/>
        </w:rPr>
        <w:t xml:space="preserve"> nejpozději</w:t>
      </w:r>
      <w:r w:rsidRPr="009D20A4">
        <w:rPr>
          <w:b/>
          <w:szCs w:val="20"/>
        </w:rPr>
        <w:t xml:space="preserve"> 45 dnů </w:t>
      </w:r>
      <w:r w:rsidRPr="009D20A4">
        <w:rPr>
          <w:szCs w:val="20"/>
        </w:rPr>
        <w:t xml:space="preserve">přede dnem voleb </w:t>
      </w:r>
      <w:r w:rsidRPr="009D20A4">
        <w:rPr>
          <w:i/>
          <w:szCs w:val="20"/>
        </w:rPr>
        <w:t xml:space="preserve">(tj. </w:t>
      </w:r>
      <w:r w:rsidRPr="009D20A4">
        <w:rPr>
          <w:i/>
          <w:iCs/>
          <w:szCs w:val="20"/>
        </w:rPr>
        <w:t xml:space="preserve">nejpozději do úterý </w:t>
      </w:r>
      <w:r w:rsidR="009D20A4" w:rsidRPr="009D20A4">
        <w:rPr>
          <w:i/>
          <w:iCs/>
          <w:szCs w:val="20"/>
        </w:rPr>
        <w:t>19</w:t>
      </w:r>
      <w:r w:rsidRPr="009D20A4">
        <w:rPr>
          <w:i/>
          <w:iCs/>
          <w:szCs w:val="20"/>
        </w:rPr>
        <w:t>.</w:t>
      </w:r>
      <w:r w:rsidR="009D20A4" w:rsidRPr="009D20A4">
        <w:rPr>
          <w:i/>
          <w:iCs/>
          <w:szCs w:val="20"/>
        </w:rPr>
        <w:t xml:space="preserve"> srpna </w:t>
      </w:r>
      <w:r w:rsidRPr="009D20A4">
        <w:rPr>
          <w:i/>
          <w:iCs/>
          <w:szCs w:val="20"/>
        </w:rPr>
        <w:t>202</w:t>
      </w:r>
      <w:r w:rsidR="00817239" w:rsidRPr="009D20A4">
        <w:rPr>
          <w:i/>
          <w:iCs/>
          <w:szCs w:val="20"/>
        </w:rPr>
        <w:t>5</w:t>
      </w:r>
      <w:r w:rsidR="00B34D27" w:rsidRPr="009D20A4">
        <w:rPr>
          <w:i/>
          <w:iCs/>
          <w:szCs w:val="20"/>
        </w:rPr>
        <w:t>)</w:t>
      </w:r>
      <w:r w:rsidRPr="009D20A4">
        <w:rPr>
          <w:b/>
          <w:bCs/>
          <w:szCs w:val="20"/>
        </w:rPr>
        <w:t xml:space="preserve"> vylosuje čísla </w:t>
      </w:r>
      <w:r w:rsidRPr="009D20A4">
        <w:rPr>
          <w:bCs/>
          <w:i/>
          <w:szCs w:val="20"/>
        </w:rPr>
        <w:t>(celorepubliková)</w:t>
      </w:r>
      <w:r w:rsidRPr="009D20A4">
        <w:rPr>
          <w:b/>
          <w:bCs/>
          <w:szCs w:val="20"/>
        </w:rPr>
        <w:t xml:space="preserve">, kterými budou označeny hlasovací lístky </w:t>
      </w:r>
      <w:r w:rsidRPr="009D20A4">
        <w:rPr>
          <w:bCs/>
          <w:szCs w:val="20"/>
        </w:rPr>
        <w:t>politických</w:t>
      </w:r>
      <w:r w:rsidRPr="00BB7AF9">
        <w:rPr>
          <w:bCs/>
          <w:szCs w:val="20"/>
        </w:rPr>
        <w:t xml:space="preserve"> stran, politických hnutí a koalic</w:t>
      </w:r>
      <w:r w:rsidRPr="00BB7AF9">
        <w:rPr>
          <w:b/>
          <w:bCs/>
          <w:szCs w:val="20"/>
        </w:rPr>
        <w:t xml:space="preserve"> </w:t>
      </w:r>
      <w:r w:rsidRPr="00BB7AF9">
        <w:rPr>
          <w:szCs w:val="20"/>
        </w:rPr>
        <w:t xml:space="preserve">pro volby do </w:t>
      </w:r>
      <w:r w:rsidR="00EA6AD3">
        <w:rPr>
          <w:szCs w:val="20"/>
        </w:rPr>
        <w:t>PS Parlamentu ČR</w:t>
      </w:r>
      <w:r w:rsidRPr="00BB7AF9">
        <w:rPr>
          <w:szCs w:val="20"/>
        </w:rPr>
        <w:t>.</w:t>
      </w:r>
    </w:p>
    <w:p w14:paraId="7721A1D3" w14:textId="77777777" w:rsidR="00BB7AF9" w:rsidRPr="00BB7AF9" w:rsidRDefault="00BB7AF9" w:rsidP="00BB7AF9">
      <w:pPr>
        <w:rPr>
          <w:szCs w:val="20"/>
        </w:rPr>
      </w:pPr>
    </w:p>
    <w:p w14:paraId="604A206C" w14:textId="53CF4132" w:rsidR="00BB7AF9" w:rsidRDefault="00BB7AF9" w:rsidP="00BB7AF9">
      <w:pPr>
        <w:rPr>
          <w:szCs w:val="20"/>
        </w:rPr>
      </w:pPr>
      <w:r w:rsidRPr="00BB7AF9">
        <w:rPr>
          <w:szCs w:val="20"/>
        </w:rPr>
        <w:t xml:space="preserve">Bližší podrobnosti losování upravuje </w:t>
      </w:r>
      <w:r>
        <w:rPr>
          <w:szCs w:val="20"/>
        </w:rPr>
        <w:t xml:space="preserve">ustanovení </w:t>
      </w:r>
      <w:r w:rsidRPr="00BB7AF9">
        <w:rPr>
          <w:szCs w:val="20"/>
        </w:rPr>
        <w:t>§ 4 prováděcí vyhl</w:t>
      </w:r>
      <w:r>
        <w:rPr>
          <w:szCs w:val="20"/>
        </w:rPr>
        <w:t>ášky</w:t>
      </w:r>
      <w:r w:rsidRPr="00BB7AF9">
        <w:rPr>
          <w:szCs w:val="20"/>
        </w:rPr>
        <w:t xml:space="preserve"> k zák</w:t>
      </w:r>
      <w:r>
        <w:rPr>
          <w:szCs w:val="20"/>
        </w:rPr>
        <w:t>onu</w:t>
      </w:r>
      <w:r w:rsidRPr="00BB7AF9">
        <w:rPr>
          <w:szCs w:val="20"/>
        </w:rPr>
        <w:t xml:space="preserve"> o volbách do Par</w:t>
      </w:r>
      <w:r>
        <w:rPr>
          <w:szCs w:val="20"/>
        </w:rPr>
        <w:t>lamentu</w:t>
      </w:r>
      <w:r w:rsidR="009850F7">
        <w:rPr>
          <w:szCs w:val="20"/>
        </w:rPr>
        <w:t>.</w:t>
      </w:r>
    </w:p>
    <w:p w14:paraId="4820A30D" w14:textId="77777777" w:rsidR="009850F7" w:rsidRPr="00BB7AF9" w:rsidRDefault="009850F7" w:rsidP="00BB7AF9">
      <w:pPr>
        <w:rPr>
          <w:szCs w:val="20"/>
        </w:rPr>
      </w:pPr>
    </w:p>
    <w:p w14:paraId="35417256" w14:textId="77777777" w:rsidR="00BB7AF9" w:rsidRDefault="00BB7AF9" w:rsidP="00BB7AF9">
      <w:pPr>
        <w:rPr>
          <w:b/>
          <w:bCs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6"/>
      </w:tblGrid>
      <w:tr w:rsidR="00CC1CF5" w14:paraId="7A47B70D" w14:textId="77777777" w:rsidTr="00DA2884">
        <w:trPr>
          <w:trHeight w:val="567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D5613F0" w14:textId="50D4227E" w:rsidR="00CC1CF5" w:rsidRDefault="00CC1CF5" w:rsidP="00DA2884">
            <w:pPr>
              <w:pStyle w:val="Nadpis1"/>
              <w:jc w:val="center"/>
            </w:pPr>
            <w:bookmarkStart w:id="20" w:name="_Toc198710511"/>
            <w:proofErr w:type="spellStart"/>
            <w:r>
              <w:t>Hlasovací</w:t>
            </w:r>
            <w:proofErr w:type="spellEnd"/>
            <w:r>
              <w:t xml:space="preserve"> </w:t>
            </w:r>
            <w:proofErr w:type="spellStart"/>
            <w:r>
              <w:t>lístky</w:t>
            </w:r>
            <w:bookmarkEnd w:id="20"/>
            <w:proofErr w:type="spellEnd"/>
          </w:p>
        </w:tc>
      </w:tr>
    </w:tbl>
    <w:p w14:paraId="722FC2E3" w14:textId="77777777" w:rsidR="00BB7AF9" w:rsidRDefault="00BB7AF9" w:rsidP="00BB7AF9">
      <w:pPr>
        <w:rPr>
          <w:b/>
          <w:bCs/>
          <w:szCs w:val="20"/>
        </w:rPr>
      </w:pPr>
    </w:p>
    <w:p w14:paraId="6756006F" w14:textId="77777777" w:rsidR="00B34D27" w:rsidRDefault="00BB7AF9" w:rsidP="00BB7AF9">
      <w:pPr>
        <w:rPr>
          <w:b/>
          <w:bCs/>
          <w:szCs w:val="20"/>
        </w:rPr>
      </w:pPr>
      <w:bookmarkStart w:id="21" w:name="_Toc198710512"/>
      <w:r w:rsidRPr="00B34D27">
        <w:rPr>
          <w:rStyle w:val="Nadpis2Char"/>
          <w:sz w:val="22"/>
          <w:szCs w:val="28"/>
        </w:rPr>
        <w:t>Hlasovací lístky</w:t>
      </w:r>
      <w:bookmarkEnd w:id="21"/>
      <w:r w:rsidRPr="00B34D27">
        <w:rPr>
          <w:b/>
          <w:bCs/>
          <w:sz w:val="22"/>
        </w:rPr>
        <w:t xml:space="preserve"> </w:t>
      </w:r>
      <w:r w:rsidRPr="00B34D27">
        <w:rPr>
          <w:szCs w:val="20"/>
        </w:rPr>
        <w:t>týchž politických stran, politických hnutí a koalic musí být</w:t>
      </w:r>
    </w:p>
    <w:p w14:paraId="04100C80" w14:textId="52326197" w:rsidR="00B34D27" w:rsidRDefault="00BB7AF9" w:rsidP="004F15D0">
      <w:pPr>
        <w:pStyle w:val="Odstavecseseznamem"/>
        <w:numPr>
          <w:ilvl w:val="0"/>
          <w:numId w:val="22"/>
        </w:numPr>
        <w:rPr>
          <w:szCs w:val="20"/>
        </w:rPr>
      </w:pPr>
      <w:r w:rsidRPr="00B34D27">
        <w:rPr>
          <w:szCs w:val="20"/>
        </w:rPr>
        <w:t xml:space="preserve">pro volby do Poslanecké sněmovny </w:t>
      </w:r>
      <w:r w:rsidRPr="00B34D27">
        <w:rPr>
          <w:b/>
          <w:bCs/>
          <w:szCs w:val="20"/>
          <w:u w:val="single"/>
        </w:rPr>
        <w:t>ve</w:t>
      </w:r>
      <w:r w:rsidR="00B34D27">
        <w:rPr>
          <w:b/>
          <w:bCs/>
          <w:szCs w:val="20"/>
          <w:u w:val="single"/>
        </w:rPr>
        <w:t xml:space="preserve"> </w:t>
      </w:r>
      <w:r w:rsidRPr="00B34D27">
        <w:rPr>
          <w:b/>
          <w:bCs/>
          <w:szCs w:val="20"/>
          <w:u w:val="single"/>
        </w:rPr>
        <w:t>všech</w:t>
      </w:r>
      <w:r w:rsidRPr="00B34D27">
        <w:rPr>
          <w:b/>
          <w:bCs/>
          <w:szCs w:val="20"/>
        </w:rPr>
        <w:t xml:space="preserve"> volebních krajích označeny </w:t>
      </w:r>
      <w:r w:rsidRPr="00B34D27">
        <w:rPr>
          <w:b/>
          <w:bCs/>
          <w:szCs w:val="20"/>
          <w:u w:val="single"/>
        </w:rPr>
        <w:t>stejným vylosovaným číslem</w:t>
      </w:r>
      <w:r w:rsidR="00B34D27">
        <w:rPr>
          <w:szCs w:val="20"/>
        </w:rPr>
        <w:t>,</w:t>
      </w:r>
    </w:p>
    <w:p w14:paraId="2EA2717E" w14:textId="2EB3E466" w:rsidR="00B34D27" w:rsidRDefault="00BB7AF9" w:rsidP="004F15D0">
      <w:pPr>
        <w:pStyle w:val="Odstavecseseznamem"/>
        <w:numPr>
          <w:ilvl w:val="0"/>
          <w:numId w:val="22"/>
        </w:numPr>
        <w:rPr>
          <w:szCs w:val="20"/>
        </w:rPr>
      </w:pPr>
      <w:r w:rsidRPr="00B34D27">
        <w:rPr>
          <w:szCs w:val="20"/>
        </w:rPr>
        <w:t>do losování vstupuje každá politická strana, politické hnutí a koalice jen jednou bez ohledu na to, v kolika volebních krajích podaly kandidátní listiny</w:t>
      </w:r>
      <w:r w:rsidR="00B34D27">
        <w:rPr>
          <w:szCs w:val="20"/>
        </w:rPr>
        <w:t>,</w:t>
      </w:r>
    </w:p>
    <w:p w14:paraId="16CACA58" w14:textId="0559813A" w:rsidR="00BB7AF9" w:rsidRPr="00B34D27" w:rsidRDefault="00B34D27" w:rsidP="004F15D0">
      <w:pPr>
        <w:pStyle w:val="Odstavecseseznamem"/>
        <w:numPr>
          <w:ilvl w:val="0"/>
          <w:numId w:val="22"/>
        </w:numPr>
        <w:rPr>
          <w:szCs w:val="20"/>
        </w:rPr>
      </w:pPr>
      <w:r>
        <w:rPr>
          <w:szCs w:val="20"/>
        </w:rPr>
        <w:t>p</w:t>
      </w:r>
      <w:r w:rsidR="00BB7AF9" w:rsidRPr="00B34D27">
        <w:rPr>
          <w:szCs w:val="20"/>
        </w:rPr>
        <w:t>okud některá politická strana, politické hnutí nebo koalice nepodaly kandidátní listinu ve všech volebních krajích, zůstane v daném volebním kraji toto číslo neobsazeno.</w:t>
      </w:r>
    </w:p>
    <w:p w14:paraId="66255832" w14:textId="77777777" w:rsidR="00B34D27" w:rsidRDefault="00B34D27" w:rsidP="00B34D27">
      <w:pPr>
        <w:rPr>
          <w:b/>
          <w:bCs/>
        </w:rPr>
      </w:pPr>
    </w:p>
    <w:p w14:paraId="400E64B6" w14:textId="5DFA4B3D" w:rsidR="00B34D27" w:rsidRPr="0049608A" w:rsidRDefault="00B34D27" w:rsidP="00B34D27">
      <w:pPr>
        <w:rPr>
          <w:b/>
          <w:bCs/>
        </w:rPr>
      </w:pPr>
      <w:r w:rsidRPr="0049608A">
        <w:rPr>
          <w:b/>
          <w:bCs/>
        </w:rPr>
        <w:t xml:space="preserve">Na každém hlasovacím lístku musí být uvedeno: </w:t>
      </w:r>
    </w:p>
    <w:p w14:paraId="033A6174" w14:textId="77777777" w:rsidR="00B34D27" w:rsidRPr="00C71604" w:rsidRDefault="00B34D27" w:rsidP="004F15D0">
      <w:pPr>
        <w:pStyle w:val="Odstavecseseznamem"/>
        <w:numPr>
          <w:ilvl w:val="0"/>
          <w:numId w:val="4"/>
        </w:numPr>
      </w:pPr>
      <w:r w:rsidRPr="00C71604">
        <w:t xml:space="preserve">název kraje, </w:t>
      </w:r>
    </w:p>
    <w:p w14:paraId="71B94F9E" w14:textId="77777777" w:rsidR="00B34D27" w:rsidRPr="00C71604" w:rsidRDefault="00B34D27" w:rsidP="004F15D0">
      <w:pPr>
        <w:pStyle w:val="Odstavecseseznamem"/>
        <w:numPr>
          <w:ilvl w:val="0"/>
          <w:numId w:val="4"/>
        </w:numPr>
      </w:pPr>
      <w:r w:rsidRPr="00C71604">
        <w:t xml:space="preserve">vylosované číslo,  </w:t>
      </w:r>
    </w:p>
    <w:p w14:paraId="6D304E3E" w14:textId="77777777" w:rsidR="00B34D27" w:rsidRPr="00C71604" w:rsidRDefault="00B34D27" w:rsidP="004F15D0">
      <w:pPr>
        <w:pStyle w:val="Odstavecseseznamem"/>
        <w:numPr>
          <w:ilvl w:val="0"/>
          <w:numId w:val="4"/>
        </w:numPr>
      </w:pPr>
      <w:r w:rsidRPr="00C71604">
        <w:t xml:space="preserve">nezkrácený název politické strany, politického hnutí nebo koalice, </w:t>
      </w:r>
    </w:p>
    <w:p w14:paraId="71369C61" w14:textId="77777777" w:rsidR="00B34D27" w:rsidRPr="00C71604" w:rsidRDefault="00B34D27" w:rsidP="004F15D0">
      <w:pPr>
        <w:pStyle w:val="Odstavecseseznamem"/>
        <w:numPr>
          <w:ilvl w:val="0"/>
          <w:numId w:val="4"/>
        </w:numPr>
      </w:pPr>
      <w:r w:rsidRPr="00C71604">
        <w:t>jméno, příjmení, věk, povolání, obec trvalého pobytu kandidátů, jejich pořadí označené arabskými číslicemi a příslušnost k určité politické straně nebo politickému hnutí nebo skutečnost, že kandidát je bez politické příslušnosti</w:t>
      </w:r>
      <w:r>
        <w:t>,</w:t>
      </w:r>
      <w:r w:rsidRPr="00C71604">
        <w:t xml:space="preserve"> </w:t>
      </w:r>
    </w:p>
    <w:p w14:paraId="571A18D1" w14:textId="77777777" w:rsidR="00B34D27" w:rsidRDefault="00B34D27" w:rsidP="004F15D0">
      <w:pPr>
        <w:pStyle w:val="Odstavecseseznamem"/>
        <w:numPr>
          <w:ilvl w:val="0"/>
          <w:numId w:val="4"/>
        </w:numPr>
      </w:pPr>
      <w:r w:rsidRPr="00C71604">
        <w:t>u koalice je nutné uvést, která politická strana nebo politické hnutí j</w:t>
      </w:r>
      <w:r>
        <w:t xml:space="preserve">í </w:t>
      </w:r>
      <w:r w:rsidRPr="00C71604">
        <w:t xml:space="preserve">tvoří a u kandidáta uvést, která politická strana nebo politické hnutí ho navrhlo. </w:t>
      </w:r>
    </w:p>
    <w:p w14:paraId="1A1CCD3D" w14:textId="77777777" w:rsidR="00B34D27" w:rsidRPr="0049608A" w:rsidRDefault="00B34D27" w:rsidP="00B34D27">
      <w:pPr>
        <w:rPr>
          <w:szCs w:val="20"/>
        </w:rPr>
      </w:pPr>
      <w:r w:rsidRPr="0049608A">
        <w:rPr>
          <w:szCs w:val="20"/>
        </w:rPr>
        <w:lastRenderedPageBreak/>
        <w:t xml:space="preserve">Správnost údajů na hlasovacím lístku před jeho vytištěním může být ověřena zmocněncem politické strany, politického hnutí nebo koalice. </w:t>
      </w:r>
    </w:p>
    <w:p w14:paraId="1FFE7837" w14:textId="77777777" w:rsidR="00CC1CF5" w:rsidRDefault="00CC1CF5" w:rsidP="00BB7AF9">
      <w:pPr>
        <w:rPr>
          <w:b/>
          <w:bCs/>
          <w:szCs w:val="20"/>
        </w:rPr>
      </w:pPr>
    </w:p>
    <w:p w14:paraId="1F917669" w14:textId="77777777" w:rsidR="00B34D27" w:rsidRPr="00B34D27" w:rsidRDefault="00BB7AF9" w:rsidP="00BB7AF9">
      <w:pPr>
        <w:rPr>
          <w:b/>
          <w:bCs/>
          <w:sz w:val="22"/>
        </w:rPr>
      </w:pPr>
      <w:bookmarkStart w:id="22" w:name="_Toc198710513"/>
      <w:r w:rsidRPr="00B34D27">
        <w:rPr>
          <w:rStyle w:val="Nadpis2Char"/>
          <w:sz w:val="22"/>
          <w:szCs w:val="28"/>
        </w:rPr>
        <w:t>Losování čísel</w:t>
      </w:r>
      <w:bookmarkEnd w:id="22"/>
      <w:r w:rsidRPr="00B34D27">
        <w:rPr>
          <w:b/>
          <w:bCs/>
          <w:sz w:val="22"/>
        </w:rPr>
        <w:t xml:space="preserve"> </w:t>
      </w:r>
    </w:p>
    <w:p w14:paraId="7CC15626" w14:textId="2A786A78" w:rsidR="00BB7AF9" w:rsidRPr="00B34D27" w:rsidRDefault="00BB7AF9" w:rsidP="004F15D0">
      <w:pPr>
        <w:pStyle w:val="Odstavecseseznamem"/>
        <w:numPr>
          <w:ilvl w:val="0"/>
          <w:numId w:val="23"/>
        </w:numPr>
        <w:rPr>
          <w:szCs w:val="20"/>
        </w:rPr>
      </w:pPr>
      <w:r w:rsidRPr="00B34D27">
        <w:rPr>
          <w:szCs w:val="20"/>
        </w:rPr>
        <w:t xml:space="preserve">do losovacího osudí se vloží tolik celých čísel v nepřerušené vzestupné řadě počínaje číslem 1, kolik různých politických stran, politických hnutí a koalic podalo kandidátní listiny. </w:t>
      </w:r>
    </w:p>
    <w:p w14:paraId="13DB540F" w14:textId="77777777" w:rsidR="00CC1CF5" w:rsidRDefault="00CC1CF5" w:rsidP="00BB7AF9">
      <w:pPr>
        <w:rPr>
          <w:szCs w:val="20"/>
        </w:rPr>
      </w:pPr>
    </w:p>
    <w:p w14:paraId="2012FB40" w14:textId="00568FE7" w:rsidR="00BB7AF9" w:rsidRPr="00BB7AF9" w:rsidRDefault="00BB7AF9" w:rsidP="00BB7AF9">
      <w:pPr>
        <w:rPr>
          <w:szCs w:val="20"/>
        </w:rPr>
      </w:pPr>
      <w:r w:rsidRPr="00BB7AF9">
        <w:rPr>
          <w:szCs w:val="20"/>
        </w:rPr>
        <w:t>Pokud</w:t>
      </w:r>
      <w:r w:rsidRPr="00BB7AF9">
        <w:rPr>
          <w:b/>
          <w:bCs/>
          <w:szCs w:val="20"/>
        </w:rPr>
        <w:t xml:space="preserve"> </w:t>
      </w:r>
      <w:r w:rsidRPr="00BB7AF9">
        <w:rPr>
          <w:szCs w:val="20"/>
        </w:rPr>
        <w:t>kandidátní listina některé z politických stran, politických hnutí nebo koalic nebyla ve volebním kraji zaregistrována ani na základě rozhodnutí soudu, zůstává číslo vylosované této politické straně, politickému hnutí nebo koalici v daném volebním kraji neobsazeno.</w:t>
      </w:r>
    </w:p>
    <w:p w14:paraId="133D7B14" w14:textId="77777777" w:rsidR="00BB7AF9" w:rsidRDefault="00BB7AF9" w:rsidP="00BB7AF9">
      <w:pPr>
        <w:rPr>
          <w:sz w:val="22"/>
        </w:rPr>
      </w:pPr>
    </w:p>
    <w:p w14:paraId="08B0E3F3" w14:textId="6D9438DF" w:rsidR="00BB7AF9" w:rsidRPr="0079448C" w:rsidRDefault="00BB7AF9" w:rsidP="00CC1CF5">
      <w:r w:rsidRPr="00397A82">
        <w:t>P</w:t>
      </w:r>
      <w:r w:rsidRPr="00397A82">
        <w:rPr>
          <w:bCs/>
        </w:rPr>
        <w:t xml:space="preserve">odle </w:t>
      </w:r>
      <w:r w:rsidR="00B34D27">
        <w:rPr>
          <w:bCs/>
        </w:rPr>
        <w:t xml:space="preserve">ustanovení </w:t>
      </w:r>
      <w:r w:rsidRPr="00397A82">
        <w:rPr>
          <w:bCs/>
        </w:rPr>
        <w:t>§ 33 odst. 6 zák</w:t>
      </w:r>
      <w:r w:rsidR="00B34D27">
        <w:rPr>
          <w:bCs/>
        </w:rPr>
        <w:t>ona</w:t>
      </w:r>
      <w:r w:rsidRPr="00397A82">
        <w:rPr>
          <w:bCs/>
        </w:rPr>
        <w:t xml:space="preserve"> o volbách do </w:t>
      </w:r>
      <w:r w:rsidR="00EF4BAF">
        <w:rPr>
          <w:bCs/>
        </w:rPr>
        <w:t xml:space="preserve">PS </w:t>
      </w:r>
      <w:r w:rsidRPr="00397A82">
        <w:rPr>
          <w:bCs/>
        </w:rPr>
        <w:t>Parl</w:t>
      </w:r>
      <w:r w:rsidR="00B34D27">
        <w:rPr>
          <w:bCs/>
        </w:rPr>
        <w:t>amentu</w:t>
      </w:r>
      <w:r w:rsidRPr="00397A82">
        <w:rPr>
          <w:bCs/>
        </w:rPr>
        <w:t xml:space="preserve"> </w:t>
      </w:r>
      <w:r w:rsidR="00EF4BAF">
        <w:rPr>
          <w:bCs/>
        </w:rPr>
        <w:t xml:space="preserve">ČR </w:t>
      </w:r>
      <w:r w:rsidRPr="00397A82">
        <w:rPr>
          <w:bCs/>
        </w:rPr>
        <w:t>v</w:t>
      </w:r>
      <w:r w:rsidRPr="00397A82">
        <w:t>ýsledek</w:t>
      </w:r>
      <w:r w:rsidRPr="0079448C">
        <w:t xml:space="preserve"> losování sdělí předseda Státní volební komise kandidujícím politickým stranám, politickým hnutím a koalicím a krajským úřadům.</w:t>
      </w:r>
    </w:p>
    <w:p w14:paraId="05258FE3" w14:textId="77777777" w:rsidR="00BB7AF9" w:rsidRDefault="00BB7AF9" w:rsidP="00CC1CF5"/>
    <w:p w14:paraId="0D0DAA32" w14:textId="18B2D2B4" w:rsidR="00BB7AF9" w:rsidRDefault="00BB7AF9" w:rsidP="00CC1CF5">
      <w:r w:rsidRPr="0079448C">
        <w:t xml:space="preserve">Po vylosování čísel </w:t>
      </w:r>
      <w:r w:rsidRPr="0079448C">
        <w:rPr>
          <w:b/>
        </w:rPr>
        <w:t>Český</w:t>
      </w:r>
      <w:r w:rsidRPr="0079448C">
        <w:t xml:space="preserve"> </w:t>
      </w:r>
      <w:r w:rsidRPr="0079448C">
        <w:rPr>
          <w:b/>
          <w:bCs/>
        </w:rPr>
        <w:t>statistický úřad vyhotoví číselník</w:t>
      </w:r>
      <w:r w:rsidRPr="0079448C">
        <w:t xml:space="preserve"> kandidujících politických stran, politických hnutí a koalic pro volby do </w:t>
      </w:r>
      <w:r w:rsidR="003A462C">
        <w:t>PS Parlamentu ČR</w:t>
      </w:r>
      <w:r w:rsidRPr="0079448C">
        <w:t>, podle kterých budou při zpracování a poskytování výsledků voleb označovány číslem a názvem nebo číslem a zkratkou názvu.</w:t>
      </w:r>
    </w:p>
    <w:p w14:paraId="37220351" w14:textId="77777777" w:rsidR="00993635" w:rsidRDefault="00993635" w:rsidP="00993635">
      <w:pPr>
        <w:rPr>
          <w:rFonts w:asciiTheme="minorHAnsi" w:hAnsiTheme="minorHAnsi"/>
          <w:b/>
        </w:rPr>
      </w:pPr>
    </w:p>
    <w:p w14:paraId="06577EA6" w14:textId="66D60258" w:rsidR="00B34D27" w:rsidRPr="00C71604" w:rsidRDefault="00B34D27" w:rsidP="00B34D27">
      <w:pPr>
        <w:pStyle w:val="Nadpis2"/>
      </w:pPr>
      <w:bookmarkStart w:id="23" w:name="_Toc198710514"/>
      <w:r>
        <w:t>Tisk hlasovacích lístků</w:t>
      </w:r>
      <w:bookmarkEnd w:id="23"/>
    </w:p>
    <w:p w14:paraId="1F36C1FF" w14:textId="2FDA25C7" w:rsidR="00993635" w:rsidRPr="00C71604" w:rsidRDefault="00993635" w:rsidP="004F15D0">
      <w:pPr>
        <w:pStyle w:val="Odstavecseseznamem"/>
        <w:numPr>
          <w:ilvl w:val="0"/>
          <w:numId w:val="23"/>
        </w:numPr>
      </w:pPr>
      <w:r w:rsidRPr="00C71604">
        <w:t xml:space="preserve">Vytištěné sady hlasovacích lístků zašle krajský úřad prostřednictvím pověřených obecních úřadů starostům, kteří zajistí, aby hlasovací lístky byly dodány všem voličům </w:t>
      </w:r>
      <w:r w:rsidRPr="004D3FC6">
        <w:t xml:space="preserve">nejpozději 3 dny přede dnem voleb do </w:t>
      </w:r>
      <w:r w:rsidR="001B7433">
        <w:t>PS Parlamentu ČR</w:t>
      </w:r>
      <w:r w:rsidRPr="004D3FC6">
        <w:t xml:space="preserve"> a v den voleb všem okrskovým volebním komisím. V obcích, kde není starosta</w:t>
      </w:r>
      <w:r w:rsidR="001B7433">
        <w:t xml:space="preserve">, </w:t>
      </w:r>
      <w:r w:rsidRPr="004D3FC6">
        <w:t>zajistí dodání hlasovacích lístků voličům ve</w:t>
      </w:r>
      <w:r>
        <w:t xml:space="preserve"> </w:t>
      </w:r>
      <w:r w:rsidRPr="004D3FC6">
        <w:t>stanovené lhůtě</w:t>
      </w:r>
      <w:r w:rsidRPr="00C71604">
        <w:t xml:space="preserve"> </w:t>
      </w:r>
      <w:r w:rsidR="001B7433">
        <w:t>místostarosta, a není-li místostarosta, ředitel krajského úřadu</w:t>
      </w:r>
      <w:r w:rsidRPr="00C71604">
        <w:t>.</w:t>
      </w:r>
    </w:p>
    <w:p w14:paraId="12BD11FB" w14:textId="77777777" w:rsidR="00993635" w:rsidRPr="00C71604" w:rsidRDefault="00993635" w:rsidP="0049608A"/>
    <w:p w14:paraId="7A678274" w14:textId="77777777" w:rsidR="00993635" w:rsidRDefault="00993635" w:rsidP="0049608A">
      <w:r w:rsidRPr="00C71604">
        <w:t xml:space="preserve">Pokud se na hlasovacích lístcích předaných voličům vyskytnou </w:t>
      </w:r>
      <w:r w:rsidRPr="001E2E45">
        <w:t>zřejmé tiskové chyby</w:t>
      </w:r>
      <w:r w:rsidRPr="00C71604">
        <w:t xml:space="preserve"> – </w:t>
      </w:r>
      <w:r>
        <w:t xml:space="preserve">              </w:t>
      </w:r>
      <w:r w:rsidRPr="00C71604">
        <w:t>hlasovací lístky se nepřetiskují; krajský úřad zabezpečí vyvěšení informace o těchto chybách ve</w:t>
      </w:r>
      <w:r>
        <w:t xml:space="preserve"> </w:t>
      </w:r>
      <w:r w:rsidRPr="00C71604">
        <w:t>všech volebních místnostech na území kraje s uvedením správného údaje.</w:t>
      </w:r>
    </w:p>
    <w:p w14:paraId="052C216A" w14:textId="77777777" w:rsidR="00CC1CF5" w:rsidRDefault="00CC1CF5" w:rsidP="0049608A"/>
    <w:p w14:paraId="7DAE5924" w14:textId="77777777" w:rsidR="000B5B18" w:rsidRDefault="000B5B18" w:rsidP="0049608A"/>
    <w:p w14:paraId="51C2D8CB" w14:textId="77777777" w:rsidR="000B5B18" w:rsidRDefault="000B5B18" w:rsidP="0049608A"/>
    <w:p w14:paraId="08FD722D" w14:textId="77777777" w:rsidR="001B7433" w:rsidRDefault="001B7433" w:rsidP="0049608A"/>
    <w:p w14:paraId="11279CED" w14:textId="77777777" w:rsidR="001B7433" w:rsidRDefault="001B7433" w:rsidP="0049608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6"/>
      </w:tblGrid>
      <w:tr w:rsidR="00CC1CF5" w14:paraId="7A70D25A" w14:textId="77777777" w:rsidTr="00DA2884">
        <w:trPr>
          <w:trHeight w:val="567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0DC31D6" w14:textId="57E1DCFF" w:rsidR="00CC1CF5" w:rsidRDefault="00CC1CF5" w:rsidP="00DA2884">
            <w:pPr>
              <w:pStyle w:val="Nadpis1"/>
              <w:jc w:val="center"/>
            </w:pPr>
            <w:bookmarkStart w:id="24" w:name="_Toc198710515"/>
            <w:proofErr w:type="spellStart"/>
            <w:r>
              <w:lastRenderedPageBreak/>
              <w:t>Volební</w:t>
            </w:r>
            <w:proofErr w:type="spellEnd"/>
            <w:r>
              <w:t xml:space="preserve"> </w:t>
            </w:r>
            <w:proofErr w:type="spellStart"/>
            <w:r>
              <w:t>kampaň</w:t>
            </w:r>
            <w:bookmarkEnd w:id="24"/>
            <w:proofErr w:type="spellEnd"/>
          </w:p>
        </w:tc>
      </w:tr>
    </w:tbl>
    <w:p w14:paraId="0BBCB0ED" w14:textId="77777777" w:rsidR="00CC1CF5" w:rsidRDefault="00CC1CF5" w:rsidP="0049608A"/>
    <w:p w14:paraId="2DEA47FF" w14:textId="77777777" w:rsidR="00CC1CF5" w:rsidRDefault="00CC1CF5" w:rsidP="00CC1CF5">
      <w:pPr>
        <w:pStyle w:val="Nadpis2"/>
      </w:pPr>
      <w:bookmarkStart w:id="25" w:name="_Toc198710516"/>
      <w:r>
        <w:t>F</w:t>
      </w:r>
      <w:r w:rsidRPr="00C40754">
        <w:rPr>
          <w:szCs w:val="22"/>
        </w:rPr>
        <w:t>inancování</w:t>
      </w:r>
      <w:r>
        <w:t xml:space="preserve"> volební kampaně</w:t>
      </w:r>
      <w:bookmarkEnd w:id="25"/>
    </w:p>
    <w:p w14:paraId="7B57FC15" w14:textId="77777777" w:rsidR="00CC1CF5" w:rsidRDefault="00CC1CF5" w:rsidP="00CC1CF5">
      <w:pPr>
        <w:rPr>
          <w:i/>
        </w:rPr>
      </w:pPr>
      <w:r w:rsidRPr="00CC1CF5">
        <w:rPr>
          <w:b/>
        </w:rPr>
        <w:t>Úřad pro dohled nad hospodařením politických stran a politických hnutí</w:t>
      </w:r>
      <w:r w:rsidRPr="00C40754">
        <w:t xml:space="preserve"> </w:t>
      </w:r>
      <w:r w:rsidRPr="00CC1CF5">
        <w:rPr>
          <w:i/>
        </w:rPr>
        <w:t>(dále jen „ÚDHPSH“)</w:t>
      </w:r>
    </w:p>
    <w:p w14:paraId="2EFAA313" w14:textId="77777777" w:rsidR="00CC1CF5" w:rsidRPr="00CC1CF5" w:rsidRDefault="00CC1CF5" w:rsidP="004F15D0">
      <w:pPr>
        <w:pStyle w:val="Odstavecseseznamem"/>
        <w:numPr>
          <w:ilvl w:val="0"/>
          <w:numId w:val="19"/>
        </w:numPr>
        <w:rPr>
          <w:rFonts w:cs="Arial"/>
          <w:color w:val="000000"/>
          <w:szCs w:val="20"/>
        </w:rPr>
      </w:pPr>
      <w:r w:rsidRPr="00CC1CF5">
        <w:rPr>
          <w:szCs w:val="20"/>
        </w:rPr>
        <w:t>vykonává dohled nad hospodařením politických stran, politických hnutí,</w:t>
      </w:r>
    </w:p>
    <w:p w14:paraId="2EBA3922" w14:textId="604ED5E2" w:rsidR="00CC1CF5" w:rsidRPr="00CC1CF5" w:rsidRDefault="00CC1CF5" w:rsidP="004F15D0">
      <w:pPr>
        <w:pStyle w:val="Odstavecseseznamem"/>
        <w:numPr>
          <w:ilvl w:val="0"/>
          <w:numId w:val="19"/>
        </w:numPr>
        <w:rPr>
          <w:rFonts w:cs="Arial"/>
          <w:color w:val="000000"/>
          <w:szCs w:val="20"/>
        </w:rPr>
      </w:pPr>
      <w:r w:rsidRPr="00CC1CF5">
        <w:rPr>
          <w:rFonts w:cs="Arial"/>
          <w:color w:val="000000"/>
          <w:szCs w:val="20"/>
        </w:rPr>
        <w:t>uveřejňuje na svých internetových stránkách adresu internetových stránek kandidujících politických stran, politických hnutí a koalic, kde jsou zveřejňovány informace o financování volební kampaně, a účetnictví týkající se volební kampaně kandidujících politických stran, politických hnutí a koalic, a adresu internetových stránek registrovaných třetích osob, kde jsou zveřejňovány informace o financování volební kampaně a na kterých je přístupný volební účet registrované třetí osoby,</w:t>
      </w:r>
    </w:p>
    <w:p w14:paraId="392EA2D8" w14:textId="77777777" w:rsidR="00CC1CF5" w:rsidRPr="00CC1CF5" w:rsidRDefault="00CC1CF5" w:rsidP="004F15D0">
      <w:pPr>
        <w:pStyle w:val="Odstavecseseznamem"/>
        <w:numPr>
          <w:ilvl w:val="0"/>
          <w:numId w:val="19"/>
        </w:numPr>
        <w:rPr>
          <w:rFonts w:cs="Arial"/>
          <w:color w:val="000000"/>
          <w:szCs w:val="20"/>
        </w:rPr>
      </w:pPr>
      <w:r w:rsidRPr="00CC1CF5">
        <w:rPr>
          <w:rFonts w:cs="Arial"/>
          <w:color w:val="000000"/>
          <w:szCs w:val="20"/>
        </w:rPr>
        <w:t>provádí registraci třetích osob, které se hodlají účastnit volební kampaně, rozhoduje o odmítnutí registrace třetí osoby a zveřejňuje údaje o registraci na svých internetových stránkách,</w:t>
      </w:r>
    </w:p>
    <w:p w14:paraId="4D2A1BF9" w14:textId="77777777" w:rsidR="00CC1CF5" w:rsidRPr="00CC1CF5" w:rsidRDefault="00CC1CF5" w:rsidP="004F15D0">
      <w:pPr>
        <w:pStyle w:val="Odstavecseseznamem"/>
        <w:numPr>
          <w:ilvl w:val="0"/>
          <w:numId w:val="19"/>
        </w:numPr>
        <w:rPr>
          <w:rFonts w:cs="Arial"/>
          <w:color w:val="000000"/>
          <w:szCs w:val="20"/>
        </w:rPr>
      </w:pPr>
      <w:r w:rsidRPr="00CC1CF5">
        <w:rPr>
          <w:rFonts w:cs="Arial"/>
          <w:i/>
          <w:color w:val="000000"/>
          <w:szCs w:val="20"/>
        </w:rPr>
        <w:t>(až na výjimku)</w:t>
      </w:r>
      <w:r w:rsidRPr="00CC1CF5">
        <w:rPr>
          <w:rFonts w:cs="Arial"/>
          <w:color w:val="000000"/>
          <w:szCs w:val="20"/>
        </w:rPr>
        <w:t xml:space="preserve"> projednává přestupky a správní delikty právnických a podnikajících fyzických osob a ukládá sankce.</w:t>
      </w:r>
    </w:p>
    <w:p w14:paraId="27EE4795" w14:textId="77777777" w:rsidR="00CC1CF5" w:rsidRDefault="00CC1CF5" w:rsidP="00CC1CF5">
      <w:pPr>
        <w:rPr>
          <w:rFonts w:cs="Arial"/>
          <w:color w:val="000000"/>
          <w:sz w:val="22"/>
        </w:rPr>
      </w:pPr>
    </w:p>
    <w:p w14:paraId="7B3CE33C" w14:textId="77777777" w:rsidR="00CC1CF5" w:rsidRPr="00B34D27" w:rsidRDefault="00CC1CF5" w:rsidP="00CC1CF5">
      <w:pPr>
        <w:rPr>
          <w:i/>
          <w:szCs w:val="20"/>
        </w:rPr>
      </w:pPr>
      <w:r w:rsidRPr="00B34D27">
        <w:rPr>
          <w:rFonts w:cs="Arial"/>
          <w:color w:val="000000"/>
          <w:szCs w:val="20"/>
        </w:rPr>
        <w:t>N</w:t>
      </w:r>
      <w:r w:rsidRPr="00B34D27">
        <w:rPr>
          <w:szCs w:val="20"/>
        </w:rPr>
        <w:t xml:space="preserve">a svých web str. </w:t>
      </w:r>
      <w:hyperlink r:id="rId16" w:history="1">
        <w:r w:rsidRPr="00B34D27">
          <w:rPr>
            <w:rStyle w:val="Hypertextovodkaz"/>
            <w:szCs w:val="20"/>
          </w:rPr>
          <w:t>https://www.udhpsh.cz/</w:t>
        </w:r>
      </w:hyperlink>
      <w:r w:rsidRPr="00B34D27">
        <w:rPr>
          <w:szCs w:val="20"/>
        </w:rPr>
        <w:t xml:space="preserve"> ÚDHPSH zveřejňuje metodické informace související s volební kampaní i pro volby do Poslanecké sněmovny</w:t>
      </w:r>
      <w:r w:rsidRPr="00B34D27">
        <w:rPr>
          <w:i/>
          <w:szCs w:val="20"/>
        </w:rPr>
        <w:t>.</w:t>
      </w:r>
    </w:p>
    <w:p w14:paraId="69E67945" w14:textId="77777777" w:rsidR="00CC1CF5" w:rsidRDefault="00CC1CF5" w:rsidP="00CC1CF5">
      <w:pPr>
        <w:rPr>
          <w:rFonts w:cs="Arial"/>
          <w:color w:val="000000"/>
          <w:sz w:val="22"/>
        </w:rPr>
      </w:pPr>
    </w:p>
    <w:p w14:paraId="060F9015" w14:textId="0F556998" w:rsidR="00B34D27" w:rsidRDefault="00B34D27" w:rsidP="00B34D27">
      <w:pPr>
        <w:pStyle w:val="Nadpis2"/>
      </w:pPr>
      <w:bookmarkStart w:id="26" w:name="_Toc198710517"/>
      <w:r>
        <w:t>Volební kampaň</w:t>
      </w:r>
      <w:r w:rsidR="004F15D0">
        <w:t xml:space="preserve"> v zákoně</w:t>
      </w:r>
      <w:bookmarkEnd w:id="26"/>
    </w:p>
    <w:p w14:paraId="49C72B4D" w14:textId="325BE345" w:rsidR="00CC1CF5" w:rsidRPr="004F15D0" w:rsidRDefault="00CC1CF5" w:rsidP="004F15D0">
      <w:pPr>
        <w:pStyle w:val="Odstavecseseznamem"/>
        <w:numPr>
          <w:ilvl w:val="0"/>
          <w:numId w:val="24"/>
        </w:numPr>
        <w:rPr>
          <w:rFonts w:cs="Arial"/>
          <w:bCs/>
          <w:color w:val="000000"/>
          <w:szCs w:val="20"/>
        </w:rPr>
      </w:pPr>
      <w:r w:rsidRPr="004F15D0">
        <w:rPr>
          <w:rFonts w:cs="Arial"/>
          <w:bCs/>
          <w:color w:val="000000"/>
          <w:szCs w:val="20"/>
        </w:rPr>
        <w:t>je zákonem o volbách do Parlamentu upravena:</w:t>
      </w:r>
    </w:p>
    <w:p w14:paraId="78D4FDA3" w14:textId="7DEF229C" w:rsidR="00CC1CF5" w:rsidRPr="00CC1CF5" w:rsidRDefault="00CC1CF5" w:rsidP="004F15D0">
      <w:pPr>
        <w:pStyle w:val="Odstavecseseznamem"/>
        <w:numPr>
          <w:ilvl w:val="0"/>
          <w:numId w:val="18"/>
        </w:numPr>
        <w:ind w:left="1134"/>
      </w:pPr>
      <w:r>
        <w:t xml:space="preserve">v ustanovení </w:t>
      </w:r>
      <w:r w:rsidRPr="00CC1CF5">
        <w:t>§ 16 „Volební kampaň“</w:t>
      </w:r>
    </w:p>
    <w:p w14:paraId="1E136029" w14:textId="279AFF78" w:rsidR="00CC1CF5" w:rsidRPr="00CC1CF5" w:rsidRDefault="00CC1CF5" w:rsidP="004F15D0">
      <w:pPr>
        <w:pStyle w:val="Odstavecseseznamem"/>
        <w:numPr>
          <w:ilvl w:val="0"/>
          <w:numId w:val="18"/>
        </w:numPr>
        <w:ind w:left="1134"/>
      </w:pPr>
      <w:r>
        <w:t>v ustanovení</w:t>
      </w:r>
      <w:r w:rsidRPr="00CC1CF5">
        <w:t xml:space="preserve"> § 16a „Volební účet“</w:t>
      </w:r>
    </w:p>
    <w:p w14:paraId="685CC7CE" w14:textId="4F883BA5" w:rsidR="00CC1CF5" w:rsidRPr="00CC1CF5" w:rsidRDefault="00CC1CF5" w:rsidP="004F15D0">
      <w:pPr>
        <w:pStyle w:val="Odstavecseseznamem"/>
        <w:numPr>
          <w:ilvl w:val="0"/>
          <w:numId w:val="18"/>
        </w:numPr>
        <w:ind w:left="1134"/>
      </w:pPr>
      <w:r>
        <w:t>v ustanovení</w:t>
      </w:r>
      <w:r w:rsidRPr="00CC1CF5">
        <w:t xml:space="preserve"> § 16b „Financování volební kampaně“</w:t>
      </w:r>
    </w:p>
    <w:p w14:paraId="4A6A0B8B" w14:textId="1614739F" w:rsidR="00CC1CF5" w:rsidRPr="00CC1CF5" w:rsidRDefault="00CC1CF5" w:rsidP="004F15D0">
      <w:pPr>
        <w:pStyle w:val="Odstavecseseznamem"/>
        <w:numPr>
          <w:ilvl w:val="0"/>
          <w:numId w:val="18"/>
        </w:numPr>
        <w:ind w:left="1134"/>
      </w:pPr>
      <w:r>
        <w:t>v ustanovení</w:t>
      </w:r>
      <w:r w:rsidRPr="00CC1CF5">
        <w:t xml:space="preserve"> § 16c „Výdaje na volební kampaň“</w:t>
      </w:r>
    </w:p>
    <w:p w14:paraId="6149A7F0" w14:textId="22E3C319" w:rsidR="00CC1CF5" w:rsidRPr="00CC1CF5" w:rsidRDefault="00CC1CF5" w:rsidP="004F15D0">
      <w:pPr>
        <w:pStyle w:val="Odstavecseseznamem"/>
        <w:numPr>
          <w:ilvl w:val="0"/>
          <w:numId w:val="18"/>
        </w:numPr>
        <w:ind w:left="1134"/>
      </w:pPr>
      <w:r>
        <w:t>v ustanovení</w:t>
      </w:r>
      <w:r w:rsidRPr="00CC1CF5">
        <w:t xml:space="preserve"> § 16d „Zveřejnění údajů o financování volební kampaně“</w:t>
      </w:r>
    </w:p>
    <w:p w14:paraId="61BC9739" w14:textId="6AB01AA9" w:rsidR="00CC1CF5" w:rsidRPr="00CC1CF5" w:rsidRDefault="00CC1CF5" w:rsidP="004F15D0">
      <w:pPr>
        <w:pStyle w:val="Odstavecseseznamem"/>
        <w:numPr>
          <w:ilvl w:val="0"/>
          <w:numId w:val="18"/>
        </w:numPr>
        <w:ind w:left="1134"/>
      </w:pPr>
      <w:r>
        <w:t>v ustanovení</w:t>
      </w:r>
      <w:r w:rsidRPr="00CC1CF5">
        <w:t xml:space="preserve"> § 16e „Volební kampaň vedení registrovanou třetí osobou“</w:t>
      </w:r>
    </w:p>
    <w:p w14:paraId="1B025B46" w14:textId="54378301" w:rsidR="00CC1CF5" w:rsidRPr="00CC1CF5" w:rsidRDefault="00CC1CF5" w:rsidP="004F15D0">
      <w:pPr>
        <w:pStyle w:val="Odstavecseseznamem"/>
        <w:numPr>
          <w:ilvl w:val="0"/>
          <w:numId w:val="18"/>
        </w:numPr>
        <w:ind w:left="1134"/>
      </w:pPr>
      <w:r>
        <w:t>v ustanovení</w:t>
      </w:r>
      <w:r w:rsidRPr="00CC1CF5">
        <w:t xml:space="preserve"> § 16f „Dohled nad financováním volební kampaně“</w:t>
      </w:r>
    </w:p>
    <w:p w14:paraId="44743FAE" w14:textId="38593DA7" w:rsidR="00CC1CF5" w:rsidRDefault="00CC1CF5" w:rsidP="004F15D0">
      <w:pPr>
        <w:pStyle w:val="Odstavecseseznamem"/>
        <w:numPr>
          <w:ilvl w:val="0"/>
          <w:numId w:val="18"/>
        </w:numPr>
        <w:ind w:left="1134"/>
      </w:pPr>
      <w:r>
        <w:t>v ustanovení</w:t>
      </w:r>
      <w:r w:rsidRPr="00CC1CF5">
        <w:t xml:space="preserve"> § 16g „Přestupky“ + § 16h „Správní delikty právnických a podnikajících fyzických osob“ + 16i „Společná ust</w:t>
      </w:r>
      <w:r>
        <w:t>anovení</w:t>
      </w:r>
      <w:r w:rsidRPr="00CC1CF5">
        <w:t xml:space="preserve"> ke správním deliktům“</w:t>
      </w:r>
    </w:p>
    <w:p w14:paraId="59F22138" w14:textId="77777777" w:rsidR="009850F7" w:rsidRDefault="009850F7" w:rsidP="009850F7"/>
    <w:p w14:paraId="1D138C8F" w14:textId="77777777" w:rsidR="000B5B18" w:rsidRDefault="000B5B18" w:rsidP="009850F7"/>
    <w:p w14:paraId="3F997F33" w14:textId="77777777" w:rsidR="000B5B18" w:rsidRDefault="000B5B18" w:rsidP="009850F7"/>
    <w:p w14:paraId="7E6EB17E" w14:textId="77777777" w:rsidR="000B5B18" w:rsidRDefault="000B5B18" w:rsidP="009850F7"/>
    <w:p w14:paraId="3ABBD957" w14:textId="77777777" w:rsidR="00CC1CF5" w:rsidRDefault="00CC1CF5" w:rsidP="00CC1CF5">
      <w:pPr>
        <w:rPr>
          <w:rFonts w:cs="Arial"/>
          <w:color w:val="000000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6"/>
      </w:tblGrid>
      <w:tr w:rsidR="009850F7" w14:paraId="20FC8096" w14:textId="77777777" w:rsidTr="00DA2884">
        <w:trPr>
          <w:trHeight w:val="567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9A4C3E8" w14:textId="68D8E2D2" w:rsidR="009850F7" w:rsidRDefault="009850F7" w:rsidP="00DA2884">
            <w:pPr>
              <w:pStyle w:val="Nadpis1"/>
              <w:jc w:val="center"/>
            </w:pPr>
            <w:bookmarkStart w:id="27" w:name="_Toc198710518"/>
            <w:proofErr w:type="spellStart"/>
            <w:r>
              <w:lastRenderedPageBreak/>
              <w:t>Výsledky</w:t>
            </w:r>
            <w:proofErr w:type="spellEnd"/>
            <w:r>
              <w:t xml:space="preserve"> </w:t>
            </w:r>
            <w:proofErr w:type="spellStart"/>
            <w:r>
              <w:t>voleb</w:t>
            </w:r>
            <w:bookmarkEnd w:id="27"/>
            <w:proofErr w:type="spellEnd"/>
          </w:p>
        </w:tc>
      </w:tr>
    </w:tbl>
    <w:p w14:paraId="538DC45B" w14:textId="77777777" w:rsidR="00CC1CF5" w:rsidRDefault="00CC1CF5" w:rsidP="00CC1CF5">
      <w:pPr>
        <w:rPr>
          <w:rFonts w:cs="Arial"/>
          <w:color w:val="000000"/>
          <w:sz w:val="22"/>
        </w:rPr>
      </w:pPr>
    </w:p>
    <w:p w14:paraId="1EC870A9" w14:textId="323D7606" w:rsidR="009850F7" w:rsidRDefault="009850F7" w:rsidP="009850F7">
      <w:pPr>
        <w:pStyle w:val="Nadpis2"/>
      </w:pPr>
      <w:bookmarkStart w:id="28" w:name="_Toc198710519"/>
      <w:r>
        <w:t>Sčítání hlasů</w:t>
      </w:r>
      <w:bookmarkEnd w:id="28"/>
    </w:p>
    <w:p w14:paraId="417A8862" w14:textId="480BC5BE" w:rsidR="009850F7" w:rsidRPr="009850F7" w:rsidRDefault="009850F7" w:rsidP="004F15D0">
      <w:pPr>
        <w:pStyle w:val="Odstavecseseznamem"/>
        <w:numPr>
          <w:ilvl w:val="0"/>
          <w:numId w:val="20"/>
        </w:numPr>
      </w:pPr>
      <w:r w:rsidRPr="009850F7">
        <w:t xml:space="preserve">na území České republiky OVK zahájí sčítání hlasů bezprostředně po ukončení hlasování druhý den </w:t>
      </w:r>
    </w:p>
    <w:p w14:paraId="14CF00BB" w14:textId="79CA2D4C" w:rsidR="009850F7" w:rsidRDefault="009850F7" w:rsidP="004F15D0">
      <w:pPr>
        <w:pStyle w:val="Odstavecseseznamem"/>
        <w:numPr>
          <w:ilvl w:val="0"/>
          <w:numId w:val="20"/>
        </w:numPr>
      </w:pPr>
      <w:r>
        <w:t>v zahraničí (ve zvláštních volebních okrscích) z</w:t>
      </w:r>
      <w:r w:rsidRPr="003C71A5">
        <w:t xml:space="preserve">vláštní </w:t>
      </w:r>
      <w:r>
        <w:t>OVK</w:t>
      </w:r>
      <w:r w:rsidRPr="003C71A5">
        <w:t xml:space="preserve"> zahájí sčítání hlasů, jakmile uplyne doba stanovená pro ukončení hlasování na území České republiky.</w:t>
      </w:r>
    </w:p>
    <w:p w14:paraId="2B5AA0C9" w14:textId="77777777" w:rsidR="009850F7" w:rsidRDefault="009850F7" w:rsidP="009850F7"/>
    <w:p w14:paraId="2CFC4C1C" w14:textId="30472006" w:rsidR="009850F7" w:rsidRDefault="009850F7" w:rsidP="009850F7">
      <w:pPr>
        <w:pStyle w:val="Nadpis2"/>
      </w:pPr>
      <w:bookmarkStart w:id="29" w:name="_Toc198710520"/>
      <w:r>
        <w:t>Zveřejnění výsledků voleb</w:t>
      </w:r>
      <w:bookmarkEnd w:id="29"/>
    </w:p>
    <w:p w14:paraId="3AC6F4BD" w14:textId="60F7A4D4" w:rsidR="00CC1CF5" w:rsidRDefault="009850F7" w:rsidP="0049608A">
      <w:r w:rsidRPr="0051175D">
        <w:t>Podle ust</w:t>
      </w:r>
      <w:r>
        <w:t>anovení</w:t>
      </w:r>
      <w:r w:rsidRPr="0051175D">
        <w:t xml:space="preserve"> § 52 odst. 3 zák</w:t>
      </w:r>
      <w:r>
        <w:t>ona</w:t>
      </w:r>
      <w:r w:rsidRPr="0051175D">
        <w:t xml:space="preserve"> o volbách do </w:t>
      </w:r>
      <w:r w:rsidR="00EF4BAF">
        <w:t xml:space="preserve">PS </w:t>
      </w:r>
      <w:r w:rsidRPr="0051175D">
        <w:t>Parl</w:t>
      </w:r>
      <w:r>
        <w:t>amentu</w:t>
      </w:r>
      <w:r w:rsidRPr="0051175D">
        <w:t xml:space="preserve"> </w:t>
      </w:r>
      <w:r w:rsidR="00EF4BAF">
        <w:t xml:space="preserve">ČR </w:t>
      </w:r>
      <w:r w:rsidRPr="0051175D">
        <w:t>po podepsání zápisu Státní volební komise o výsledku voleb do Poslanecké sněmovny, Státní volební komise vyhlásí a uveřejní celkové výsledky voleb sdělením ve Sbírce zákonů</w:t>
      </w:r>
      <w:r>
        <w:t>.</w:t>
      </w:r>
      <w:r w:rsidRPr="0051175D">
        <w:t xml:space="preserve"> </w:t>
      </w:r>
    </w:p>
    <w:p w14:paraId="608D6817" w14:textId="77777777" w:rsidR="004F15D0" w:rsidRDefault="004F15D0" w:rsidP="0049608A"/>
    <w:p w14:paraId="4DAF421A" w14:textId="77777777" w:rsidR="00817239" w:rsidRDefault="00817239" w:rsidP="0049608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6"/>
      </w:tblGrid>
      <w:tr w:rsidR="009850F7" w14:paraId="09694F4C" w14:textId="77777777" w:rsidTr="00DA2884">
        <w:trPr>
          <w:trHeight w:val="567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36589EF" w14:textId="67A8C906" w:rsidR="009850F7" w:rsidRDefault="009850F7" w:rsidP="00DA2884">
            <w:pPr>
              <w:pStyle w:val="Nadpis1"/>
              <w:jc w:val="center"/>
            </w:pPr>
            <w:bookmarkStart w:id="30" w:name="_Toc198710521"/>
            <w:proofErr w:type="spellStart"/>
            <w:r>
              <w:t>Osvědčení</w:t>
            </w:r>
            <w:proofErr w:type="spellEnd"/>
            <w:r>
              <w:t xml:space="preserve"> o </w:t>
            </w:r>
            <w:proofErr w:type="spellStart"/>
            <w:r>
              <w:t>zvolení</w:t>
            </w:r>
            <w:bookmarkEnd w:id="30"/>
            <w:proofErr w:type="spellEnd"/>
          </w:p>
        </w:tc>
      </w:tr>
    </w:tbl>
    <w:p w14:paraId="75BE5F93" w14:textId="77777777" w:rsidR="009850F7" w:rsidRDefault="009850F7" w:rsidP="0049608A"/>
    <w:p w14:paraId="442F3B84" w14:textId="030F538F" w:rsidR="009850F7" w:rsidRDefault="009850F7" w:rsidP="009850F7">
      <w:r w:rsidRPr="00C81449">
        <w:rPr>
          <w:b/>
        </w:rPr>
        <w:t>Státní volební komise</w:t>
      </w:r>
      <w:r w:rsidRPr="00E3421C">
        <w:t xml:space="preserve"> </w:t>
      </w:r>
      <w:r w:rsidRPr="00C81449">
        <w:rPr>
          <w:u w:val="single"/>
        </w:rPr>
        <w:t>vydá</w:t>
      </w:r>
      <w:r w:rsidRPr="00E3421C">
        <w:t xml:space="preserve"> kandidátům zvoleným za poslance Poslanecké sně</w:t>
      </w:r>
      <w:r>
        <w:t>m</w:t>
      </w:r>
      <w:r w:rsidRPr="00E3421C">
        <w:t>ovny</w:t>
      </w:r>
      <w:r>
        <w:t xml:space="preserve"> </w:t>
      </w:r>
      <w:r w:rsidRPr="004F15D0">
        <w:rPr>
          <w:b/>
          <w:shd w:val="clear" w:color="auto" w:fill="FFFFFF" w:themeFill="background1"/>
        </w:rPr>
        <w:t xml:space="preserve">do </w:t>
      </w:r>
      <w:r w:rsidR="001B7433">
        <w:rPr>
          <w:b/>
          <w:shd w:val="clear" w:color="auto" w:fill="FFFFFF" w:themeFill="background1"/>
        </w:rPr>
        <w:t xml:space="preserve">            </w:t>
      </w:r>
      <w:r w:rsidRPr="004F15D0">
        <w:rPr>
          <w:b/>
          <w:shd w:val="clear" w:color="auto" w:fill="FFFFFF" w:themeFill="background1"/>
        </w:rPr>
        <w:t>1 měsíce</w:t>
      </w:r>
      <w:r w:rsidRPr="00E3421C">
        <w:t xml:space="preserve"> od uveřejnění výsledků voleb </w:t>
      </w:r>
      <w:r w:rsidRPr="00C81449">
        <w:rPr>
          <w:b/>
        </w:rPr>
        <w:t>osvědčení o tom, že druhým dnem voleb byli zvoleni</w:t>
      </w:r>
      <w:r w:rsidRPr="00E3421C">
        <w:t>.</w:t>
      </w:r>
      <w:r>
        <w:t xml:space="preserve"> V</w:t>
      </w:r>
      <w:r w:rsidRPr="00E3421C">
        <w:t xml:space="preserve"> případě, kdy soud shledá oprávněným návrh na neplatnost volby kandidáta, vydá Státní volební komise osvědčení o zvolení poslancem kandidátovi v pořadí podle </w:t>
      </w:r>
      <w:r w:rsidR="004F15D0">
        <w:t xml:space="preserve">ustanovení </w:t>
      </w:r>
      <w:r w:rsidRPr="00E3421C">
        <w:t xml:space="preserve">§ 51 </w:t>
      </w:r>
      <w:r w:rsidR="00EF4BAF">
        <w:t xml:space="preserve">zákona o volbách do PS Parlamentu ČR </w:t>
      </w:r>
      <w:r w:rsidRPr="004F15D0">
        <w:rPr>
          <w:b/>
          <w:shd w:val="clear" w:color="auto" w:fill="FFFFFF" w:themeFill="background1"/>
        </w:rPr>
        <w:t>do 7 dnů</w:t>
      </w:r>
      <w:r w:rsidRPr="00E3421C">
        <w:t xml:space="preserve"> od právní moci rozhodnutí o neplatnosti volby kandidáta (</w:t>
      </w:r>
      <w:r w:rsidR="004F15D0">
        <w:t xml:space="preserve">ustanovení </w:t>
      </w:r>
      <w:r w:rsidRPr="00E3421C">
        <w:t>§ 87</w:t>
      </w:r>
      <w:r w:rsidR="008942C4">
        <w:t xml:space="preserve"> zákona o volbách do PS Parlamentu ČR</w:t>
      </w:r>
      <w:r w:rsidRPr="00E3421C">
        <w:t xml:space="preserve">). </w:t>
      </w:r>
    </w:p>
    <w:p w14:paraId="630B131D" w14:textId="77777777" w:rsidR="009850F7" w:rsidRDefault="009850F7" w:rsidP="009850F7">
      <w:pPr>
        <w:rPr>
          <w:sz w:val="22"/>
        </w:rPr>
      </w:pPr>
    </w:p>
    <w:p w14:paraId="37369642" w14:textId="77777777" w:rsidR="009850F7" w:rsidRPr="00C71604" w:rsidRDefault="009850F7" w:rsidP="0049608A"/>
    <w:sectPr w:rsidR="009850F7" w:rsidRPr="00C71604" w:rsidSect="002B27F9">
      <w:footerReference w:type="default" r:id="rId17"/>
      <w:footerReference w:type="first" r:id="rId18"/>
      <w:type w:val="nextColumn"/>
      <w:pgSz w:w="11910" w:h="16840"/>
      <w:pgMar w:top="1417" w:right="1417" w:bottom="1417" w:left="1417" w:header="708" w:footer="737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8789" w14:textId="77777777" w:rsidR="00E46C57" w:rsidRDefault="00E46C57">
      <w:r>
        <w:separator/>
      </w:r>
    </w:p>
  </w:endnote>
  <w:endnote w:type="continuationSeparator" w:id="0">
    <w:p w14:paraId="5E3AE695" w14:textId="77777777" w:rsidR="00E46C57" w:rsidRDefault="00E4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108606"/>
      <w:docPartObj>
        <w:docPartGallery w:val="Page Numbers (Bottom of Page)"/>
        <w:docPartUnique/>
      </w:docPartObj>
    </w:sdtPr>
    <w:sdtEndPr/>
    <w:sdtContent>
      <w:p w14:paraId="198D54E1" w14:textId="199457FD" w:rsidR="005039CC" w:rsidRDefault="005039C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4678B5" w14:textId="61B28B3C" w:rsidR="009235E8" w:rsidRDefault="009235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7F28" w14:textId="5D7904B4" w:rsidR="004C3860" w:rsidRDefault="004C3860">
    <w:pPr>
      <w:pStyle w:val="Zpat"/>
      <w:jc w:val="right"/>
    </w:pPr>
  </w:p>
  <w:p w14:paraId="4BDB5170" w14:textId="77777777" w:rsidR="007309D5" w:rsidRDefault="007309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AD50" w14:textId="77777777" w:rsidR="00E46C57" w:rsidRDefault="00E46C57">
      <w:r>
        <w:separator/>
      </w:r>
    </w:p>
  </w:footnote>
  <w:footnote w:type="continuationSeparator" w:id="0">
    <w:p w14:paraId="3542142E" w14:textId="77777777" w:rsidR="00E46C57" w:rsidRDefault="00E4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6B4"/>
    <w:multiLevelType w:val="hybridMultilevel"/>
    <w:tmpl w:val="EFF8C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753F"/>
    <w:multiLevelType w:val="hybridMultilevel"/>
    <w:tmpl w:val="82902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6B34"/>
    <w:multiLevelType w:val="hybridMultilevel"/>
    <w:tmpl w:val="041C1F8E"/>
    <w:lvl w:ilvl="0" w:tplc="4C420988">
      <w:start w:val="47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190C"/>
    <w:multiLevelType w:val="hybridMultilevel"/>
    <w:tmpl w:val="1834D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7707"/>
    <w:multiLevelType w:val="hybridMultilevel"/>
    <w:tmpl w:val="1CD0A58E"/>
    <w:lvl w:ilvl="0" w:tplc="2CAC0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45A62"/>
    <w:multiLevelType w:val="hybridMultilevel"/>
    <w:tmpl w:val="4FE47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7AF2"/>
    <w:multiLevelType w:val="hybridMultilevel"/>
    <w:tmpl w:val="E6BE9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C3F39"/>
    <w:multiLevelType w:val="hybridMultilevel"/>
    <w:tmpl w:val="5AC21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31BB"/>
    <w:multiLevelType w:val="hybridMultilevel"/>
    <w:tmpl w:val="FDC29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61191"/>
    <w:multiLevelType w:val="hybridMultilevel"/>
    <w:tmpl w:val="130E4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20EC"/>
    <w:multiLevelType w:val="hybridMultilevel"/>
    <w:tmpl w:val="72C0B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A2B88"/>
    <w:multiLevelType w:val="hybridMultilevel"/>
    <w:tmpl w:val="57BAF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83D07"/>
    <w:multiLevelType w:val="hybridMultilevel"/>
    <w:tmpl w:val="E0B06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371F"/>
    <w:multiLevelType w:val="hybridMultilevel"/>
    <w:tmpl w:val="B1743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0B81"/>
    <w:multiLevelType w:val="hybridMultilevel"/>
    <w:tmpl w:val="EEAAB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2571C"/>
    <w:multiLevelType w:val="hybridMultilevel"/>
    <w:tmpl w:val="BC464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E6FEA"/>
    <w:multiLevelType w:val="hybridMultilevel"/>
    <w:tmpl w:val="F5124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81C5E"/>
    <w:multiLevelType w:val="hybridMultilevel"/>
    <w:tmpl w:val="F6A83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F2129"/>
    <w:multiLevelType w:val="hybridMultilevel"/>
    <w:tmpl w:val="8A78A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22399"/>
    <w:multiLevelType w:val="hybridMultilevel"/>
    <w:tmpl w:val="DBFC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372CC"/>
    <w:multiLevelType w:val="hybridMultilevel"/>
    <w:tmpl w:val="7BC6F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2FC4"/>
    <w:multiLevelType w:val="hybridMultilevel"/>
    <w:tmpl w:val="4EB87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C5629"/>
    <w:multiLevelType w:val="hybridMultilevel"/>
    <w:tmpl w:val="D3561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51661"/>
    <w:multiLevelType w:val="hybridMultilevel"/>
    <w:tmpl w:val="6A12C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16812"/>
    <w:multiLevelType w:val="hybridMultilevel"/>
    <w:tmpl w:val="AF6EB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15B32"/>
    <w:multiLevelType w:val="hybridMultilevel"/>
    <w:tmpl w:val="BC50D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674C2"/>
    <w:multiLevelType w:val="hybridMultilevel"/>
    <w:tmpl w:val="0D5E4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F12B9D"/>
    <w:multiLevelType w:val="hybridMultilevel"/>
    <w:tmpl w:val="C3B0D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3877">
    <w:abstractNumId w:val="15"/>
  </w:num>
  <w:num w:numId="2" w16cid:durableId="1749230280">
    <w:abstractNumId w:val="2"/>
  </w:num>
  <w:num w:numId="3" w16cid:durableId="772164198">
    <w:abstractNumId w:val="20"/>
  </w:num>
  <w:num w:numId="4" w16cid:durableId="602415857">
    <w:abstractNumId w:val="13"/>
  </w:num>
  <w:num w:numId="5" w16cid:durableId="54819184">
    <w:abstractNumId w:val="5"/>
  </w:num>
  <w:num w:numId="6" w16cid:durableId="1921209862">
    <w:abstractNumId w:val="27"/>
  </w:num>
  <w:num w:numId="7" w16cid:durableId="168640321">
    <w:abstractNumId w:val="17"/>
  </w:num>
  <w:num w:numId="8" w16cid:durableId="1850486056">
    <w:abstractNumId w:val="1"/>
  </w:num>
  <w:num w:numId="9" w16cid:durableId="1602565654">
    <w:abstractNumId w:val="9"/>
  </w:num>
  <w:num w:numId="10" w16cid:durableId="1885555923">
    <w:abstractNumId w:val="24"/>
  </w:num>
  <w:num w:numId="11" w16cid:durableId="335037865">
    <w:abstractNumId w:val="11"/>
  </w:num>
  <w:num w:numId="12" w16cid:durableId="1212965110">
    <w:abstractNumId w:val="0"/>
  </w:num>
  <w:num w:numId="13" w16cid:durableId="1152409390">
    <w:abstractNumId w:val="12"/>
  </w:num>
  <w:num w:numId="14" w16cid:durableId="1287350911">
    <w:abstractNumId w:val="18"/>
  </w:num>
  <w:num w:numId="15" w16cid:durableId="116678566">
    <w:abstractNumId w:val="7"/>
  </w:num>
  <w:num w:numId="16" w16cid:durableId="1066340326">
    <w:abstractNumId w:val="21"/>
  </w:num>
  <w:num w:numId="17" w16cid:durableId="1875772982">
    <w:abstractNumId w:val="22"/>
  </w:num>
  <w:num w:numId="18" w16cid:durableId="1842773259">
    <w:abstractNumId w:val="25"/>
  </w:num>
  <w:num w:numId="19" w16cid:durableId="1428114996">
    <w:abstractNumId w:val="19"/>
  </w:num>
  <w:num w:numId="20" w16cid:durableId="2133283325">
    <w:abstractNumId w:val="6"/>
  </w:num>
  <w:num w:numId="21" w16cid:durableId="1146818402">
    <w:abstractNumId w:val="14"/>
  </w:num>
  <w:num w:numId="22" w16cid:durableId="471141943">
    <w:abstractNumId w:val="3"/>
  </w:num>
  <w:num w:numId="23" w16cid:durableId="145056105">
    <w:abstractNumId w:val="16"/>
  </w:num>
  <w:num w:numId="24" w16cid:durableId="1428621376">
    <w:abstractNumId w:val="10"/>
  </w:num>
  <w:num w:numId="25" w16cid:durableId="1670406888">
    <w:abstractNumId w:val="8"/>
  </w:num>
  <w:num w:numId="26" w16cid:durableId="1718622199">
    <w:abstractNumId w:val="4"/>
  </w:num>
  <w:num w:numId="27" w16cid:durableId="1115247951">
    <w:abstractNumId w:val="26"/>
  </w:num>
  <w:num w:numId="28" w16cid:durableId="178376315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3F"/>
    <w:rsid w:val="00000289"/>
    <w:rsid w:val="00000BE8"/>
    <w:rsid w:val="00001722"/>
    <w:rsid w:val="000068BD"/>
    <w:rsid w:val="00006F0B"/>
    <w:rsid w:val="00007F2C"/>
    <w:rsid w:val="00010A57"/>
    <w:rsid w:val="00010C87"/>
    <w:rsid w:val="00014BBF"/>
    <w:rsid w:val="0002139F"/>
    <w:rsid w:val="00022D57"/>
    <w:rsid w:val="00031D10"/>
    <w:rsid w:val="0003571E"/>
    <w:rsid w:val="00036151"/>
    <w:rsid w:val="00041D0A"/>
    <w:rsid w:val="00046329"/>
    <w:rsid w:val="00050262"/>
    <w:rsid w:val="0005290E"/>
    <w:rsid w:val="0006233A"/>
    <w:rsid w:val="00066693"/>
    <w:rsid w:val="0007038E"/>
    <w:rsid w:val="000757E5"/>
    <w:rsid w:val="00082624"/>
    <w:rsid w:val="000931D3"/>
    <w:rsid w:val="00095DAD"/>
    <w:rsid w:val="000A45E1"/>
    <w:rsid w:val="000A4CAE"/>
    <w:rsid w:val="000B0AD5"/>
    <w:rsid w:val="000B5B18"/>
    <w:rsid w:val="000C1F3F"/>
    <w:rsid w:val="000D024A"/>
    <w:rsid w:val="000D1BB8"/>
    <w:rsid w:val="000D4968"/>
    <w:rsid w:val="000D4BF2"/>
    <w:rsid w:val="000D5B95"/>
    <w:rsid w:val="000E07D9"/>
    <w:rsid w:val="000E19D4"/>
    <w:rsid w:val="000E3390"/>
    <w:rsid w:val="000E6993"/>
    <w:rsid w:val="000F1DC3"/>
    <w:rsid w:val="000F2547"/>
    <w:rsid w:val="000F2B8A"/>
    <w:rsid w:val="000F55F0"/>
    <w:rsid w:val="000F5E49"/>
    <w:rsid w:val="000F7366"/>
    <w:rsid w:val="001017F7"/>
    <w:rsid w:val="00103BA2"/>
    <w:rsid w:val="001046DF"/>
    <w:rsid w:val="0010594A"/>
    <w:rsid w:val="00105D3B"/>
    <w:rsid w:val="00105F12"/>
    <w:rsid w:val="00110586"/>
    <w:rsid w:val="0011183D"/>
    <w:rsid w:val="001151C9"/>
    <w:rsid w:val="00115B10"/>
    <w:rsid w:val="00121A2F"/>
    <w:rsid w:val="00122A1A"/>
    <w:rsid w:val="00127414"/>
    <w:rsid w:val="00131E93"/>
    <w:rsid w:val="00133D5E"/>
    <w:rsid w:val="00135239"/>
    <w:rsid w:val="001376FA"/>
    <w:rsid w:val="00141CD4"/>
    <w:rsid w:val="00146A55"/>
    <w:rsid w:val="0014759A"/>
    <w:rsid w:val="00147CE3"/>
    <w:rsid w:val="00152AC4"/>
    <w:rsid w:val="0015433F"/>
    <w:rsid w:val="00155D81"/>
    <w:rsid w:val="001676A8"/>
    <w:rsid w:val="00177359"/>
    <w:rsid w:val="001845B7"/>
    <w:rsid w:val="001912B7"/>
    <w:rsid w:val="00191919"/>
    <w:rsid w:val="00192042"/>
    <w:rsid w:val="00197C35"/>
    <w:rsid w:val="001A0731"/>
    <w:rsid w:val="001A160D"/>
    <w:rsid w:val="001A59C3"/>
    <w:rsid w:val="001B4466"/>
    <w:rsid w:val="001B7433"/>
    <w:rsid w:val="001B7D27"/>
    <w:rsid w:val="001C1184"/>
    <w:rsid w:val="001C3307"/>
    <w:rsid w:val="001C3F46"/>
    <w:rsid w:val="001C6F59"/>
    <w:rsid w:val="001C7D24"/>
    <w:rsid w:val="001D1AE2"/>
    <w:rsid w:val="001D666D"/>
    <w:rsid w:val="001D6AA6"/>
    <w:rsid w:val="001D7F31"/>
    <w:rsid w:val="001E060B"/>
    <w:rsid w:val="001E0C64"/>
    <w:rsid w:val="001E21FC"/>
    <w:rsid w:val="001E22A6"/>
    <w:rsid w:val="001F00AA"/>
    <w:rsid w:val="001F09BE"/>
    <w:rsid w:val="001F121D"/>
    <w:rsid w:val="00200B56"/>
    <w:rsid w:val="0020344D"/>
    <w:rsid w:val="002034B6"/>
    <w:rsid w:val="0020469B"/>
    <w:rsid w:val="00204F9D"/>
    <w:rsid w:val="00210F8C"/>
    <w:rsid w:val="00216FDC"/>
    <w:rsid w:val="00224C3F"/>
    <w:rsid w:val="00233AC5"/>
    <w:rsid w:val="002406CC"/>
    <w:rsid w:val="00247039"/>
    <w:rsid w:val="002542AE"/>
    <w:rsid w:val="002569D6"/>
    <w:rsid w:val="00256FD8"/>
    <w:rsid w:val="00260204"/>
    <w:rsid w:val="00263026"/>
    <w:rsid w:val="00263A0D"/>
    <w:rsid w:val="00264437"/>
    <w:rsid w:val="002656D0"/>
    <w:rsid w:val="00265A1E"/>
    <w:rsid w:val="00273CA0"/>
    <w:rsid w:val="00273D62"/>
    <w:rsid w:val="002757EF"/>
    <w:rsid w:val="00277DC7"/>
    <w:rsid w:val="00281D64"/>
    <w:rsid w:val="00282FCD"/>
    <w:rsid w:val="00283FCC"/>
    <w:rsid w:val="002846CD"/>
    <w:rsid w:val="00287FD0"/>
    <w:rsid w:val="00290E4D"/>
    <w:rsid w:val="0029563C"/>
    <w:rsid w:val="002A5268"/>
    <w:rsid w:val="002A704C"/>
    <w:rsid w:val="002A716D"/>
    <w:rsid w:val="002B27F9"/>
    <w:rsid w:val="002B69D0"/>
    <w:rsid w:val="002C1397"/>
    <w:rsid w:val="002C1591"/>
    <w:rsid w:val="002C184B"/>
    <w:rsid w:val="002C3931"/>
    <w:rsid w:val="002D0353"/>
    <w:rsid w:val="002D2529"/>
    <w:rsid w:val="002D7EE5"/>
    <w:rsid w:val="002E02E2"/>
    <w:rsid w:val="002E0579"/>
    <w:rsid w:val="002E2832"/>
    <w:rsid w:val="002E2EDA"/>
    <w:rsid w:val="002F293C"/>
    <w:rsid w:val="002F2DCA"/>
    <w:rsid w:val="002F3812"/>
    <w:rsid w:val="002F6E90"/>
    <w:rsid w:val="0030061D"/>
    <w:rsid w:val="00300AAF"/>
    <w:rsid w:val="003032B0"/>
    <w:rsid w:val="00303DE0"/>
    <w:rsid w:val="00305A58"/>
    <w:rsid w:val="003118E6"/>
    <w:rsid w:val="003127BA"/>
    <w:rsid w:val="003136F7"/>
    <w:rsid w:val="003148BD"/>
    <w:rsid w:val="0031635E"/>
    <w:rsid w:val="00322346"/>
    <w:rsid w:val="0032669A"/>
    <w:rsid w:val="00326849"/>
    <w:rsid w:val="00326D05"/>
    <w:rsid w:val="00327081"/>
    <w:rsid w:val="003335B5"/>
    <w:rsid w:val="003372E8"/>
    <w:rsid w:val="00341C52"/>
    <w:rsid w:val="00341F14"/>
    <w:rsid w:val="00342A03"/>
    <w:rsid w:val="00343A31"/>
    <w:rsid w:val="00352A7C"/>
    <w:rsid w:val="00352E2D"/>
    <w:rsid w:val="003540CF"/>
    <w:rsid w:val="0035419E"/>
    <w:rsid w:val="003554A4"/>
    <w:rsid w:val="00355E03"/>
    <w:rsid w:val="00361D7C"/>
    <w:rsid w:val="00362A54"/>
    <w:rsid w:val="00362B5F"/>
    <w:rsid w:val="0037536D"/>
    <w:rsid w:val="00376EA7"/>
    <w:rsid w:val="00377025"/>
    <w:rsid w:val="00383FC7"/>
    <w:rsid w:val="00387946"/>
    <w:rsid w:val="00392FB3"/>
    <w:rsid w:val="00397000"/>
    <w:rsid w:val="003A36A1"/>
    <w:rsid w:val="003A3BDF"/>
    <w:rsid w:val="003A462C"/>
    <w:rsid w:val="003A6942"/>
    <w:rsid w:val="003B38DC"/>
    <w:rsid w:val="003B7229"/>
    <w:rsid w:val="003C04D6"/>
    <w:rsid w:val="003C15A1"/>
    <w:rsid w:val="003C4E70"/>
    <w:rsid w:val="003C7868"/>
    <w:rsid w:val="003D27E4"/>
    <w:rsid w:val="003E0131"/>
    <w:rsid w:val="003E0489"/>
    <w:rsid w:val="003E04EF"/>
    <w:rsid w:val="003E1247"/>
    <w:rsid w:val="003E4CED"/>
    <w:rsid w:val="003E6D95"/>
    <w:rsid w:val="003F6ED6"/>
    <w:rsid w:val="00406BD2"/>
    <w:rsid w:val="00410387"/>
    <w:rsid w:val="00410740"/>
    <w:rsid w:val="00415807"/>
    <w:rsid w:val="0041723F"/>
    <w:rsid w:val="004259ED"/>
    <w:rsid w:val="004306F1"/>
    <w:rsid w:val="00432AB8"/>
    <w:rsid w:val="00434373"/>
    <w:rsid w:val="00442FDE"/>
    <w:rsid w:val="004475AA"/>
    <w:rsid w:val="00451BB8"/>
    <w:rsid w:val="00454180"/>
    <w:rsid w:val="00455778"/>
    <w:rsid w:val="00462122"/>
    <w:rsid w:val="00464A48"/>
    <w:rsid w:val="00466EE9"/>
    <w:rsid w:val="0047049D"/>
    <w:rsid w:val="0047170E"/>
    <w:rsid w:val="00480DC1"/>
    <w:rsid w:val="00483EC0"/>
    <w:rsid w:val="0048685D"/>
    <w:rsid w:val="00490386"/>
    <w:rsid w:val="00490624"/>
    <w:rsid w:val="0049123A"/>
    <w:rsid w:val="00491505"/>
    <w:rsid w:val="00491A6D"/>
    <w:rsid w:val="0049608A"/>
    <w:rsid w:val="00497E1F"/>
    <w:rsid w:val="004B06FD"/>
    <w:rsid w:val="004B695F"/>
    <w:rsid w:val="004B6CB0"/>
    <w:rsid w:val="004C3860"/>
    <w:rsid w:val="004D0B64"/>
    <w:rsid w:val="004D0BDF"/>
    <w:rsid w:val="004D1855"/>
    <w:rsid w:val="004D3081"/>
    <w:rsid w:val="004E0F14"/>
    <w:rsid w:val="004E2698"/>
    <w:rsid w:val="004E3E0F"/>
    <w:rsid w:val="004E744A"/>
    <w:rsid w:val="004E7D1D"/>
    <w:rsid w:val="004F15D0"/>
    <w:rsid w:val="004F399A"/>
    <w:rsid w:val="004F53BC"/>
    <w:rsid w:val="0050331C"/>
    <w:rsid w:val="005039CC"/>
    <w:rsid w:val="00507095"/>
    <w:rsid w:val="005139AE"/>
    <w:rsid w:val="00520542"/>
    <w:rsid w:val="00522C77"/>
    <w:rsid w:val="00526B68"/>
    <w:rsid w:val="00534047"/>
    <w:rsid w:val="00534958"/>
    <w:rsid w:val="005408AA"/>
    <w:rsid w:val="0054095A"/>
    <w:rsid w:val="00547A33"/>
    <w:rsid w:val="00550800"/>
    <w:rsid w:val="005532AE"/>
    <w:rsid w:val="00562FFA"/>
    <w:rsid w:val="00573FD5"/>
    <w:rsid w:val="00581819"/>
    <w:rsid w:val="00582E80"/>
    <w:rsid w:val="00583EDF"/>
    <w:rsid w:val="00585AC2"/>
    <w:rsid w:val="00590376"/>
    <w:rsid w:val="00590383"/>
    <w:rsid w:val="005941C4"/>
    <w:rsid w:val="00594CFA"/>
    <w:rsid w:val="005966D2"/>
    <w:rsid w:val="0059695C"/>
    <w:rsid w:val="005A20BB"/>
    <w:rsid w:val="005A2260"/>
    <w:rsid w:val="005A51FE"/>
    <w:rsid w:val="005B1754"/>
    <w:rsid w:val="005B298C"/>
    <w:rsid w:val="005C20D2"/>
    <w:rsid w:val="005C2142"/>
    <w:rsid w:val="005D16F3"/>
    <w:rsid w:val="005D3B9E"/>
    <w:rsid w:val="005D52DE"/>
    <w:rsid w:val="005D5712"/>
    <w:rsid w:val="005D59EB"/>
    <w:rsid w:val="005D75CF"/>
    <w:rsid w:val="005E0E94"/>
    <w:rsid w:val="005E383D"/>
    <w:rsid w:val="005E3C39"/>
    <w:rsid w:val="005E5084"/>
    <w:rsid w:val="005F4B1C"/>
    <w:rsid w:val="00612813"/>
    <w:rsid w:val="00614446"/>
    <w:rsid w:val="006215E9"/>
    <w:rsid w:val="00622F3A"/>
    <w:rsid w:val="00624910"/>
    <w:rsid w:val="006252EC"/>
    <w:rsid w:val="00625FC2"/>
    <w:rsid w:val="00626A5F"/>
    <w:rsid w:val="00627806"/>
    <w:rsid w:val="00632534"/>
    <w:rsid w:val="00634239"/>
    <w:rsid w:val="006368EB"/>
    <w:rsid w:val="00646F3F"/>
    <w:rsid w:val="006543BE"/>
    <w:rsid w:val="006602AE"/>
    <w:rsid w:val="00671B85"/>
    <w:rsid w:val="006736AF"/>
    <w:rsid w:val="006750DB"/>
    <w:rsid w:val="006756A3"/>
    <w:rsid w:val="0068265B"/>
    <w:rsid w:val="006837D3"/>
    <w:rsid w:val="00683DCF"/>
    <w:rsid w:val="00684382"/>
    <w:rsid w:val="0069436B"/>
    <w:rsid w:val="0069542B"/>
    <w:rsid w:val="006A2EA7"/>
    <w:rsid w:val="006C041C"/>
    <w:rsid w:val="006D3797"/>
    <w:rsid w:val="006D6046"/>
    <w:rsid w:val="006D6355"/>
    <w:rsid w:val="006E04B0"/>
    <w:rsid w:val="006E0F94"/>
    <w:rsid w:val="006E1C0C"/>
    <w:rsid w:val="006E2BDC"/>
    <w:rsid w:val="006E4167"/>
    <w:rsid w:val="006E4BD1"/>
    <w:rsid w:val="006E6793"/>
    <w:rsid w:val="006F592D"/>
    <w:rsid w:val="006F777F"/>
    <w:rsid w:val="006F7CCB"/>
    <w:rsid w:val="00702D40"/>
    <w:rsid w:val="00702E9A"/>
    <w:rsid w:val="007106EB"/>
    <w:rsid w:val="00710F2F"/>
    <w:rsid w:val="00712339"/>
    <w:rsid w:val="007133AC"/>
    <w:rsid w:val="00714CAA"/>
    <w:rsid w:val="00715ABC"/>
    <w:rsid w:val="0072076A"/>
    <w:rsid w:val="00725C21"/>
    <w:rsid w:val="007309D5"/>
    <w:rsid w:val="00730FAB"/>
    <w:rsid w:val="0073233C"/>
    <w:rsid w:val="00733E7F"/>
    <w:rsid w:val="00737755"/>
    <w:rsid w:val="00737B00"/>
    <w:rsid w:val="00740803"/>
    <w:rsid w:val="00750369"/>
    <w:rsid w:val="00757408"/>
    <w:rsid w:val="00757BCA"/>
    <w:rsid w:val="007605F6"/>
    <w:rsid w:val="007672EE"/>
    <w:rsid w:val="00770A1A"/>
    <w:rsid w:val="0077331C"/>
    <w:rsid w:val="00774126"/>
    <w:rsid w:val="00775314"/>
    <w:rsid w:val="0077662C"/>
    <w:rsid w:val="007772BE"/>
    <w:rsid w:val="00781388"/>
    <w:rsid w:val="00782536"/>
    <w:rsid w:val="007869A0"/>
    <w:rsid w:val="00787509"/>
    <w:rsid w:val="00790153"/>
    <w:rsid w:val="00791665"/>
    <w:rsid w:val="0079282E"/>
    <w:rsid w:val="00794A27"/>
    <w:rsid w:val="007A3072"/>
    <w:rsid w:val="007A3543"/>
    <w:rsid w:val="007A53F5"/>
    <w:rsid w:val="007A67A4"/>
    <w:rsid w:val="007B09DD"/>
    <w:rsid w:val="007B0A59"/>
    <w:rsid w:val="007B29B0"/>
    <w:rsid w:val="007B2CC5"/>
    <w:rsid w:val="007B4591"/>
    <w:rsid w:val="007C0A74"/>
    <w:rsid w:val="007C2942"/>
    <w:rsid w:val="007C2F28"/>
    <w:rsid w:val="007C63CD"/>
    <w:rsid w:val="007D20E9"/>
    <w:rsid w:val="007D2CBB"/>
    <w:rsid w:val="007D3DEC"/>
    <w:rsid w:val="007E3025"/>
    <w:rsid w:val="007E6515"/>
    <w:rsid w:val="007E663B"/>
    <w:rsid w:val="007E6933"/>
    <w:rsid w:val="007F6460"/>
    <w:rsid w:val="00802214"/>
    <w:rsid w:val="00807223"/>
    <w:rsid w:val="00810A40"/>
    <w:rsid w:val="00810E78"/>
    <w:rsid w:val="00811A69"/>
    <w:rsid w:val="00817239"/>
    <w:rsid w:val="00817E46"/>
    <w:rsid w:val="00817EF3"/>
    <w:rsid w:val="00821BA3"/>
    <w:rsid w:val="00824931"/>
    <w:rsid w:val="00825B5E"/>
    <w:rsid w:val="008275B1"/>
    <w:rsid w:val="008305D2"/>
    <w:rsid w:val="00831505"/>
    <w:rsid w:val="00832127"/>
    <w:rsid w:val="00843F9C"/>
    <w:rsid w:val="008463BC"/>
    <w:rsid w:val="0085032A"/>
    <w:rsid w:val="00850729"/>
    <w:rsid w:val="00852AFC"/>
    <w:rsid w:val="0085495E"/>
    <w:rsid w:val="008554FD"/>
    <w:rsid w:val="0085659D"/>
    <w:rsid w:val="00871075"/>
    <w:rsid w:val="008713B3"/>
    <w:rsid w:val="00873E57"/>
    <w:rsid w:val="00874C46"/>
    <w:rsid w:val="00876D1E"/>
    <w:rsid w:val="00880FDD"/>
    <w:rsid w:val="00883E41"/>
    <w:rsid w:val="00891279"/>
    <w:rsid w:val="008942C4"/>
    <w:rsid w:val="00894ABE"/>
    <w:rsid w:val="00895E89"/>
    <w:rsid w:val="0089772E"/>
    <w:rsid w:val="008A23A5"/>
    <w:rsid w:val="008B21AF"/>
    <w:rsid w:val="008B3D25"/>
    <w:rsid w:val="008B5E23"/>
    <w:rsid w:val="008B6503"/>
    <w:rsid w:val="008C07FD"/>
    <w:rsid w:val="008C0DD5"/>
    <w:rsid w:val="008D1868"/>
    <w:rsid w:val="008D3C68"/>
    <w:rsid w:val="008E03CF"/>
    <w:rsid w:val="008E082F"/>
    <w:rsid w:val="008F00D8"/>
    <w:rsid w:val="008F01CD"/>
    <w:rsid w:val="008F6DE6"/>
    <w:rsid w:val="008F7120"/>
    <w:rsid w:val="008F7E0B"/>
    <w:rsid w:val="00901227"/>
    <w:rsid w:val="00904975"/>
    <w:rsid w:val="00910EB4"/>
    <w:rsid w:val="00910EEF"/>
    <w:rsid w:val="0091362B"/>
    <w:rsid w:val="009149E8"/>
    <w:rsid w:val="009152F4"/>
    <w:rsid w:val="00916FE3"/>
    <w:rsid w:val="009235E8"/>
    <w:rsid w:val="0092480B"/>
    <w:rsid w:val="009274DB"/>
    <w:rsid w:val="009348C5"/>
    <w:rsid w:val="00935F27"/>
    <w:rsid w:val="00936228"/>
    <w:rsid w:val="0094291B"/>
    <w:rsid w:val="00946949"/>
    <w:rsid w:val="00947A52"/>
    <w:rsid w:val="00950292"/>
    <w:rsid w:val="0095395E"/>
    <w:rsid w:val="00954847"/>
    <w:rsid w:val="00961223"/>
    <w:rsid w:val="0096331C"/>
    <w:rsid w:val="00966404"/>
    <w:rsid w:val="00971B77"/>
    <w:rsid w:val="009778A4"/>
    <w:rsid w:val="009850F7"/>
    <w:rsid w:val="00987151"/>
    <w:rsid w:val="00993635"/>
    <w:rsid w:val="009A08ED"/>
    <w:rsid w:val="009A2F2E"/>
    <w:rsid w:val="009A3E2B"/>
    <w:rsid w:val="009A5D93"/>
    <w:rsid w:val="009B052B"/>
    <w:rsid w:val="009B18C7"/>
    <w:rsid w:val="009B7432"/>
    <w:rsid w:val="009C0DEE"/>
    <w:rsid w:val="009C403F"/>
    <w:rsid w:val="009D04FD"/>
    <w:rsid w:val="009D20A4"/>
    <w:rsid w:val="009D33C7"/>
    <w:rsid w:val="009D36A6"/>
    <w:rsid w:val="009D469D"/>
    <w:rsid w:val="009D4AF9"/>
    <w:rsid w:val="009D5EB1"/>
    <w:rsid w:val="009D6210"/>
    <w:rsid w:val="009E0B05"/>
    <w:rsid w:val="009E414A"/>
    <w:rsid w:val="009E4357"/>
    <w:rsid w:val="009E4778"/>
    <w:rsid w:val="009F28D3"/>
    <w:rsid w:val="009F30BF"/>
    <w:rsid w:val="009F3D7F"/>
    <w:rsid w:val="009F48DC"/>
    <w:rsid w:val="00A030DF"/>
    <w:rsid w:val="00A06E64"/>
    <w:rsid w:val="00A077D5"/>
    <w:rsid w:val="00A109BE"/>
    <w:rsid w:val="00A10D58"/>
    <w:rsid w:val="00A23110"/>
    <w:rsid w:val="00A243FC"/>
    <w:rsid w:val="00A24BB7"/>
    <w:rsid w:val="00A25840"/>
    <w:rsid w:val="00A27D61"/>
    <w:rsid w:val="00A30811"/>
    <w:rsid w:val="00A31118"/>
    <w:rsid w:val="00A3463E"/>
    <w:rsid w:val="00A347FF"/>
    <w:rsid w:val="00A36878"/>
    <w:rsid w:val="00A3693B"/>
    <w:rsid w:val="00A42B05"/>
    <w:rsid w:val="00A444BD"/>
    <w:rsid w:val="00A44C1C"/>
    <w:rsid w:val="00A47EC4"/>
    <w:rsid w:val="00A500C5"/>
    <w:rsid w:val="00A56583"/>
    <w:rsid w:val="00A6084E"/>
    <w:rsid w:val="00A60FCF"/>
    <w:rsid w:val="00A64518"/>
    <w:rsid w:val="00A65213"/>
    <w:rsid w:val="00A65798"/>
    <w:rsid w:val="00A70FAF"/>
    <w:rsid w:val="00A733C2"/>
    <w:rsid w:val="00A73BF6"/>
    <w:rsid w:val="00A74257"/>
    <w:rsid w:val="00A74D86"/>
    <w:rsid w:val="00A75956"/>
    <w:rsid w:val="00A75AE0"/>
    <w:rsid w:val="00A81B8C"/>
    <w:rsid w:val="00A81E33"/>
    <w:rsid w:val="00A8201C"/>
    <w:rsid w:val="00A82A80"/>
    <w:rsid w:val="00A85F30"/>
    <w:rsid w:val="00A957B0"/>
    <w:rsid w:val="00A96B90"/>
    <w:rsid w:val="00A96C94"/>
    <w:rsid w:val="00AA1F5B"/>
    <w:rsid w:val="00AA2CBC"/>
    <w:rsid w:val="00AA2CC1"/>
    <w:rsid w:val="00AB7FCD"/>
    <w:rsid w:val="00AC2246"/>
    <w:rsid w:val="00AC376C"/>
    <w:rsid w:val="00AC5B80"/>
    <w:rsid w:val="00AC77B0"/>
    <w:rsid w:val="00AC7AC6"/>
    <w:rsid w:val="00AD5DC5"/>
    <w:rsid w:val="00AE0B60"/>
    <w:rsid w:val="00AE1051"/>
    <w:rsid w:val="00AE322F"/>
    <w:rsid w:val="00AE3D97"/>
    <w:rsid w:val="00AE4881"/>
    <w:rsid w:val="00AE7143"/>
    <w:rsid w:val="00AF12D3"/>
    <w:rsid w:val="00AF312D"/>
    <w:rsid w:val="00AF5BED"/>
    <w:rsid w:val="00B01F7D"/>
    <w:rsid w:val="00B03219"/>
    <w:rsid w:val="00B07726"/>
    <w:rsid w:val="00B07A2E"/>
    <w:rsid w:val="00B123A7"/>
    <w:rsid w:val="00B13FA0"/>
    <w:rsid w:val="00B14D70"/>
    <w:rsid w:val="00B17714"/>
    <w:rsid w:val="00B26A4D"/>
    <w:rsid w:val="00B3363A"/>
    <w:rsid w:val="00B3479B"/>
    <w:rsid w:val="00B34D27"/>
    <w:rsid w:val="00B37076"/>
    <w:rsid w:val="00B371F9"/>
    <w:rsid w:val="00B411D7"/>
    <w:rsid w:val="00B45393"/>
    <w:rsid w:val="00B45AB2"/>
    <w:rsid w:val="00B46BAB"/>
    <w:rsid w:val="00B500F9"/>
    <w:rsid w:val="00B52DF6"/>
    <w:rsid w:val="00B56427"/>
    <w:rsid w:val="00B62AB7"/>
    <w:rsid w:val="00B707A2"/>
    <w:rsid w:val="00B7292B"/>
    <w:rsid w:val="00B807C0"/>
    <w:rsid w:val="00B9405A"/>
    <w:rsid w:val="00B97E4A"/>
    <w:rsid w:val="00BA4679"/>
    <w:rsid w:val="00BB0F9F"/>
    <w:rsid w:val="00BB61EF"/>
    <w:rsid w:val="00BB7AF9"/>
    <w:rsid w:val="00BC4690"/>
    <w:rsid w:val="00BC5709"/>
    <w:rsid w:val="00BC75B0"/>
    <w:rsid w:val="00BC7B3F"/>
    <w:rsid w:val="00BD032F"/>
    <w:rsid w:val="00BD04E3"/>
    <w:rsid w:val="00BD2E32"/>
    <w:rsid w:val="00BD4A79"/>
    <w:rsid w:val="00BE1FF6"/>
    <w:rsid w:val="00BE67BD"/>
    <w:rsid w:val="00BE70F1"/>
    <w:rsid w:val="00BF3F78"/>
    <w:rsid w:val="00C0117D"/>
    <w:rsid w:val="00C01CE5"/>
    <w:rsid w:val="00C023DA"/>
    <w:rsid w:val="00C051D3"/>
    <w:rsid w:val="00C05BCB"/>
    <w:rsid w:val="00C13211"/>
    <w:rsid w:val="00C1707F"/>
    <w:rsid w:val="00C2175E"/>
    <w:rsid w:val="00C219B6"/>
    <w:rsid w:val="00C266E1"/>
    <w:rsid w:val="00C34BE9"/>
    <w:rsid w:val="00C41B33"/>
    <w:rsid w:val="00C42DD6"/>
    <w:rsid w:val="00C4765C"/>
    <w:rsid w:val="00C53933"/>
    <w:rsid w:val="00C604B4"/>
    <w:rsid w:val="00C62503"/>
    <w:rsid w:val="00C6796C"/>
    <w:rsid w:val="00C76FF8"/>
    <w:rsid w:val="00C876F4"/>
    <w:rsid w:val="00C929B4"/>
    <w:rsid w:val="00CB4F0E"/>
    <w:rsid w:val="00CB67E2"/>
    <w:rsid w:val="00CC0854"/>
    <w:rsid w:val="00CC194A"/>
    <w:rsid w:val="00CC1CF5"/>
    <w:rsid w:val="00CC548A"/>
    <w:rsid w:val="00CD3BC3"/>
    <w:rsid w:val="00CD60B2"/>
    <w:rsid w:val="00CE05CF"/>
    <w:rsid w:val="00CE0D3F"/>
    <w:rsid w:val="00CE1FDD"/>
    <w:rsid w:val="00CF4B2C"/>
    <w:rsid w:val="00CF4E74"/>
    <w:rsid w:val="00CF6B91"/>
    <w:rsid w:val="00D014A1"/>
    <w:rsid w:val="00D0785E"/>
    <w:rsid w:val="00D108FB"/>
    <w:rsid w:val="00D1598C"/>
    <w:rsid w:val="00D16A43"/>
    <w:rsid w:val="00D20EEE"/>
    <w:rsid w:val="00D22B0A"/>
    <w:rsid w:val="00D26317"/>
    <w:rsid w:val="00D26C07"/>
    <w:rsid w:val="00D27DF2"/>
    <w:rsid w:val="00D33E88"/>
    <w:rsid w:val="00D33F98"/>
    <w:rsid w:val="00D36B76"/>
    <w:rsid w:val="00D36ED8"/>
    <w:rsid w:val="00D47F6E"/>
    <w:rsid w:val="00D53C85"/>
    <w:rsid w:val="00D54A94"/>
    <w:rsid w:val="00D5545B"/>
    <w:rsid w:val="00D565EE"/>
    <w:rsid w:val="00D57834"/>
    <w:rsid w:val="00D62F49"/>
    <w:rsid w:val="00D64044"/>
    <w:rsid w:val="00D653A1"/>
    <w:rsid w:val="00D675C4"/>
    <w:rsid w:val="00D713A7"/>
    <w:rsid w:val="00D753F6"/>
    <w:rsid w:val="00D76CDC"/>
    <w:rsid w:val="00D77505"/>
    <w:rsid w:val="00D824B6"/>
    <w:rsid w:val="00D82933"/>
    <w:rsid w:val="00D86AFD"/>
    <w:rsid w:val="00D913ED"/>
    <w:rsid w:val="00D92863"/>
    <w:rsid w:val="00D93721"/>
    <w:rsid w:val="00D96CC1"/>
    <w:rsid w:val="00DA284D"/>
    <w:rsid w:val="00DA4AFA"/>
    <w:rsid w:val="00DB2BB9"/>
    <w:rsid w:val="00DB4B7E"/>
    <w:rsid w:val="00DB61F9"/>
    <w:rsid w:val="00DB70A8"/>
    <w:rsid w:val="00DC3874"/>
    <w:rsid w:val="00DC3B0A"/>
    <w:rsid w:val="00DC713A"/>
    <w:rsid w:val="00DD2352"/>
    <w:rsid w:val="00DD3168"/>
    <w:rsid w:val="00DD3D12"/>
    <w:rsid w:val="00DD4C18"/>
    <w:rsid w:val="00DE3FC8"/>
    <w:rsid w:val="00DE5A74"/>
    <w:rsid w:val="00DE6284"/>
    <w:rsid w:val="00DE7046"/>
    <w:rsid w:val="00DF1E0B"/>
    <w:rsid w:val="00DF6DB5"/>
    <w:rsid w:val="00DF7389"/>
    <w:rsid w:val="00E05BE7"/>
    <w:rsid w:val="00E07D00"/>
    <w:rsid w:val="00E10182"/>
    <w:rsid w:val="00E113B4"/>
    <w:rsid w:val="00E16DBD"/>
    <w:rsid w:val="00E20546"/>
    <w:rsid w:val="00E277F9"/>
    <w:rsid w:val="00E32A08"/>
    <w:rsid w:val="00E3385D"/>
    <w:rsid w:val="00E35DE1"/>
    <w:rsid w:val="00E429CD"/>
    <w:rsid w:val="00E46C57"/>
    <w:rsid w:val="00E46F14"/>
    <w:rsid w:val="00E47276"/>
    <w:rsid w:val="00E47531"/>
    <w:rsid w:val="00E51EB8"/>
    <w:rsid w:val="00E56982"/>
    <w:rsid w:val="00E574B4"/>
    <w:rsid w:val="00E57DBB"/>
    <w:rsid w:val="00E60A9C"/>
    <w:rsid w:val="00E622C0"/>
    <w:rsid w:val="00E671FA"/>
    <w:rsid w:val="00E70372"/>
    <w:rsid w:val="00E72515"/>
    <w:rsid w:val="00E72C64"/>
    <w:rsid w:val="00E74E68"/>
    <w:rsid w:val="00E762C2"/>
    <w:rsid w:val="00E77EDB"/>
    <w:rsid w:val="00E805B9"/>
    <w:rsid w:val="00E85633"/>
    <w:rsid w:val="00E86E7F"/>
    <w:rsid w:val="00E87596"/>
    <w:rsid w:val="00E92B4A"/>
    <w:rsid w:val="00E93B9C"/>
    <w:rsid w:val="00E951C8"/>
    <w:rsid w:val="00E97D23"/>
    <w:rsid w:val="00EA1EA5"/>
    <w:rsid w:val="00EA21D1"/>
    <w:rsid w:val="00EA33EF"/>
    <w:rsid w:val="00EA4A51"/>
    <w:rsid w:val="00EA52AC"/>
    <w:rsid w:val="00EA5466"/>
    <w:rsid w:val="00EA58A9"/>
    <w:rsid w:val="00EA5E16"/>
    <w:rsid w:val="00EA6AD3"/>
    <w:rsid w:val="00EA6F57"/>
    <w:rsid w:val="00EB140E"/>
    <w:rsid w:val="00EC0169"/>
    <w:rsid w:val="00EC6618"/>
    <w:rsid w:val="00ED0096"/>
    <w:rsid w:val="00ED1990"/>
    <w:rsid w:val="00ED3346"/>
    <w:rsid w:val="00ED4864"/>
    <w:rsid w:val="00EE13B9"/>
    <w:rsid w:val="00EE22F4"/>
    <w:rsid w:val="00EE26B6"/>
    <w:rsid w:val="00EE2E56"/>
    <w:rsid w:val="00EE430A"/>
    <w:rsid w:val="00EE4607"/>
    <w:rsid w:val="00EE625C"/>
    <w:rsid w:val="00EF0524"/>
    <w:rsid w:val="00EF44DA"/>
    <w:rsid w:val="00EF495D"/>
    <w:rsid w:val="00EF4BAF"/>
    <w:rsid w:val="00F013BB"/>
    <w:rsid w:val="00F016AC"/>
    <w:rsid w:val="00F01F0E"/>
    <w:rsid w:val="00F02A74"/>
    <w:rsid w:val="00F042FA"/>
    <w:rsid w:val="00F05B77"/>
    <w:rsid w:val="00F15231"/>
    <w:rsid w:val="00F157CE"/>
    <w:rsid w:val="00F22806"/>
    <w:rsid w:val="00F229D4"/>
    <w:rsid w:val="00F33DA7"/>
    <w:rsid w:val="00F40F6E"/>
    <w:rsid w:val="00F416FB"/>
    <w:rsid w:val="00F440B9"/>
    <w:rsid w:val="00F4627C"/>
    <w:rsid w:val="00F476F3"/>
    <w:rsid w:val="00F50857"/>
    <w:rsid w:val="00F54AE9"/>
    <w:rsid w:val="00F603C5"/>
    <w:rsid w:val="00F60CD6"/>
    <w:rsid w:val="00F7081E"/>
    <w:rsid w:val="00F720F3"/>
    <w:rsid w:val="00F72A8D"/>
    <w:rsid w:val="00F776A2"/>
    <w:rsid w:val="00F82AB5"/>
    <w:rsid w:val="00F83097"/>
    <w:rsid w:val="00F83ED7"/>
    <w:rsid w:val="00F84207"/>
    <w:rsid w:val="00F848AF"/>
    <w:rsid w:val="00F90BC4"/>
    <w:rsid w:val="00F9296B"/>
    <w:rsid w:val="00F92F1E"/>
    <w:rsid w:val="00FA35AC"/>
    <w:rsid w:val="00FA4FE1"/>
    <w:rsid w:val="00FA606C"/>
    <w:rsid w:val="00FA642A"/>
    <w:rsid w:val="00FB3792"/>
    <w:rsid w:val="00FB7963"/>
    <w:rsid w:val="00FC5E6E"/>
    <w:rsid w:val="00FC6F68"/>
    <w:rsid w:val="00FD0C69"/>
    <w:rsid w:val="00FD2BA4"/>
    <w:rsid w:val="00FD3FB6"/>
    <w:rsid w:val="00FD58D2"/>
    <w:rsid w:val="00FD6C82"/>
    <w:rsid w:val="00FE0CC3"/>
    <w:rsid w:val="00FE0E53"/>
    <w:rsid w:val="00FE1A01"/>
    <w:rsid w:val="00FE27A3"/>
    <w:rsid w:val="00FE2F67"/>
    <w:rsid w:val="00FE5069"/>
    <w:rsid w:val="00FF3665"/>
    <w:rsid w:val="00FF615B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16D84"/>
  <w15:chartTrackingRefBased/>
  <w15:docId w15:val="{C7EE5CCD-B7F6-40B3-9103-0831BCBF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05A"/>
    <w:pPr>
      <w:widowControl w:val="0"/>
      <w:autoSpaceDE w:val="0"/>
      <w:autoSpaceDN w:val="0"/>
      <w:spacing w:after="0" w:line="360" w:lineRule="auto"/>
      <w:jc w:val="both"/>
    </w:pPr>
    <w:rPr>
      <w:rFonts w:ascii="Century Gothic" w:eastAsia="Calibri" w:hAnsi="Century Gothic" w:cs="Calibri"/>
      <w:kern w:val="0"/>
      <w:sz w:val="2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2B27F9"/>
    <w:pPr>
      <w:ind w:left="229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41C4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975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7F9"/>
    <w:rPr>
      <w:rFonts w:ascii="Century Gothic" w:eastAsia="Calibri" w:hAnsi="Century Gothic" w:cs="Calibri"/>
      <w:b/>
      <w:bCs/>
      <w:kern w:val="0"/>
      <w:sz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46F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646F3F"/>
    <w:pPr>
      <w:ind w:left="513" w:hanging="285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646F3F"/>
    <w:rPr>
      <w:rFonts w:ascii="Calibri" w:eastAsia="Calibri" w:hAnsi="Calibri" w:cs="Calibri"/>
      <w:kern w:val="0"/>
      <w14:ligatures w14:val="none"/>
    </w:rPr>
  </w:style>
  <w:style w:type="paragraph" w:styleId="Nzev">
    <w:name w:val="Title"/>
    <w:basedOn w:val="Normln"/>
    <w:link w:val="NzevChar"/>
    <w:uiPriority w:val="10"/>
    <w:qFormat/>
    <w:rsid w:val="00646F3F"/>
    <w:pPr>
      <w:spacing w:before="16"/>
      <w:ind w:left="105" w:right="1810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646F3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Odstavecseseznamem">
    <w:name w:val="List Paragraph"/>
    <w:basedOn w:val="Normln"/>
    <w:uiPriority w:val="34"/>
    <w:qFormat/>
    <w:rsid w:val="00646F3F"/>
    <w:pPr>
      <w:ind w:left="513" w:hanging="285"/>
    </w:pPr>
  </w:style>
  <w:style w:type="paragraph" w:customStyle="1" w:styleId="TableParagraph">
    <w:name w:val="Table Paragraph"/>
    <w:basedOn w:val="Normln"/>
    <w:uiPriority w:val="1"/>
    <w:qFormat/>
    <w:rsid w:val="00646F3F"/>
    <w:pPr>
      <w:ind w:left="73"/>
    </w:pPr>
  </w:style>
  <w:style w:type="table" w:styleId="Mkatabulky">
    <w:name w:val="Table Grid"/>
    <w:basedOn w:val="Normlntabulka"/>
    <w:uiPriority w:val="99"/>
    <w:rsid w:val="00646F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46F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676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76A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4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ABE"/>
    <w:rPr>
      <w:rFonts w:ascii="Calibri" w:eastAsia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94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ABE"/>
    <w:rPr>
      <w:rFonts w:ascii="Calibri" w:eastAsia="Calibri" w:hAnsi="Calibri" w:cs="Calibri"/>
      <w:kern w:val="0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27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27F9"/>
    <w:rPr>
      <w:rFonts w:ascii="Calibri" w:eastAsia="Calibri" w:hAnsi="Calibri" w:cs="Calibri"/>
      <w:kern w:val="0"/>
      <w14:ligatures w14:val="none"/>
    </w:rPr>
  </w:style>
  <w:style w:type="paragraph" w:customStyle="1" w:styleId="Odstavecseseznamem1">
    <w:name w:val="Odstavec se seznamem1"/>
    <w:basedOn w:val="Normln"/>
    <w:rsid w:val="002B27F9"/>
    <w:pPr>
      <w:widowControl/>
      <w:autoSpaceDE/>
      <w:autoSpaceDN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B27F9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rsid w:val="002B27F9"/>
    <w:pPr>
      <w:widowControl/>
      <w:autoSpaceDE/>
      <w:autoSpaceDN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2B27F9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Znakapoznpodarou">
    <w:name w:val="footnote reference"/>
    <w:rsid w:val="002B27F9"/>
    <w:rPr>
      <w:rFonts w:cs="Times New Roman"/>
      <w:vertAlign w:val="superscript"/>
    </w:rPr>
  </w:style>
  <w:style w:type="paragraph" w:customStyle="1" w:styleId="Odstavecseseznamem10">
    <w:name w:val="Odstavec se seznamem1"/>
    <w:basedOn w:val="Normln"/>
    <w:rsid w:val="002B27F9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4C18"/>
    <w:rPr>
      <w:rFonts w:ascii="Century Gothic" w:eastAsiaTheme="majorEastAsia" w:hAnsi="Century Gothic" w:cstheme="majorBidi"/>
      <w:b/>
      <w:color w:val="2F5496" w:themeColor="accent1" w:themeShade="BF"/>
      <w:kern w:val="0"/>
      <w:szCs w:val="26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2B27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36ED8"/>
    <w:pPr>
      <w:tabs>
        <w:tab w:val="right" w:leader="dot" w:pos="9066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1D1AE2"/>
    <w:pPr>
      <w:tabs>
        <w:tab w:val="right" w:leader="dot" w:pos="9066"/>
      </w:tabs>
      <w:spacing w:after="100"/>
      <w:ind w:left="220"/>
    </w:pPr>
  </w:style>
  <w:style w:type="character" w:styleId="Sledovanodkaz">
    <w:name w:val="FollowedHyperlink"/>
    <w:basedOn w:val="Standardnpsmoodstavce"/>
    <w:uiPriority w:val="99"/>
    <w:semiHidden/>
    <w:unhideWhenUsed/>
    <w:rsid w:val="00303DE0"/>
    <w:rPr>
      <w:color w:val="954F72" w:themeColor="followedHyperlink"/>
      <w:u w:val="single"/>
    </w:rPr>
  </w:style>
  <w:style w:type="paragraph" w:customStyle="1" w:styleId="Default">
    <w:name w:val="Default"/>
    <w:rsid w:val="00CF4B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character" w:customStyle="1" w:styleId="CharStyle6">
    <w:name w:val="Char Style 6"/>
    <w:basedOn w:val="Standardnpsmoodstavce"/>
    <w:link w:val="Style5"/>
    <w:rsid w:val="00895E89"/>
    <w:rPr>
      <w:rFonts w:ascii="Arial" w:eastAsia="Arial" w:hAnsi="Arial" w:cs="Arial"/>
      <w:b/>
      <w:bCs/>
      <w:shd w:val="clear" w:color="auto" w:fill="FFFFFF"/>
    </w:rPr>
  </w:style>
  <w:style w:type="paragraph" w:customStyle="1" w:styleId="Style5">
    <w:name w:val="Style 5"/>
    <w:basedOn w:val="Normln"/>
    <w:link w:val="CharStyle6"/>
    <w:rsid w:val="00895E89"/>
    <w:pPr>
      <w:shd w:val="clear" w:color="auto" w:fill="FFFFFF"/>
      <w:autoSpaceDE/>
      <w:autoSpaceDN/>
      <w:spacing w:before="540" w:after="200" w:line="224" w:lineRule="exact"/>
      <w:outlineLvl w:val="1"/>
    </w:pPr>
    <w:rPr>
      <w:rFonts w:ascii="Arial" w:eastAsia="Arial" w:hAnsi="Arial" w:cs="Arial"/>
      <w:b/>
      <w:bCs/>
      <w:kern w:val="2"/>
      <w:sz w:val="22"/>
      <w14:ligatures w14:val="standardContextual"/>
    </w:rPr>
  </w:style>
  <w:style w:type="character" w:customStyle="1" w:styleId="CharStyle13">
    <w:name w:val="Char Style 13"/>
    <w:basedOn w:val="Standardnpsmoodstavce"/>
    <w:rsid w:val="00895E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styleId="Normlnweb">
    <w:name w:val="Normal (Web)"/>
    <w:basedOn w:val="Normln"/>
    <w:uiPriority w:val="99"/>
    <w:unhideWhenUsed/>
    <w:rsid w:val="006602AE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autoSpaceDE/>
      <w:autoSpaceDN/>
      <w:spacing w:before="100" w:beforeAutospacing="1" w:after="100" w:afterAutospacing="1" w:line="240" w:lineRule="exact"/>
    </w:pPr>
    <w:rPr>
      <w:rFonts w:ascii="Times New Roman" w:eastAsiaTheme="minorEastAsia" w:hAnsi="Times New Roman" w:cs="Times New Roman"/>
      <w:szCs w:val="24"/>
      <w:lang w:eastAsia="ja-JP"/>
    </w:rPr>
  </w:style>
  <w:style w:type="character" w:customStyle="1" w:styleId="CharStyle12">
    <w:name w:val="Char Style 12"/>
    <w:basedOn w:val="Standardnpsmoodstavce"/>
    <w:link w:val="Style11"/>
    <w:rsid w:val="006602A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ln"/>
    <w:link w:val="CharStyle12"/>
    <w:rsid w:val="006602AE"/>
    <w:pPr>
      <w:shd w:val="clear" w:color="auto" w:fill="FFFFFF"/>
      <w:autoSpaceDE/>
      <w:autoSpaceDN/>
      <w:spacing w:before="540" w:after="540" w:line="240" w:lineRule="exact"/>
      <w:ind w:hanging="320"/>
    </w:pPr>
    <w:rPr>
      <w:rFonts w:ascii="Arial" w:eastAsia="Arial" w:hAnsi="Arial" w:cs="Arial"/>
      <w:kern w:val="2"/>
      <w:sz w:val="19"/>
      <w:szCs w:val="19"/>
      <w14:ligatures w14:val="standardContextual"/>
    </w:rPr>
  </w:style>
  <w:style w:type="character" w:customStyle="1" w:styleId="CharStyle21">
    <w:name w:val="Char Style 21"/>
    <w:basedOn w:val="Standardnpsmoodstavce"/>
    <w:rsid w:val="001F09BE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Standardnpsmoodstavce"/>
    <w:rsid w:val="001F09B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sid w:val="001F09BE"/>
    <w:rPr>
      <w:rFonts w:ascii="Arial" w:eastAsia="Arial" w:hAnsi="Arial" w:cs="Arial"/>
      <w:b/>
      <w:bCs/>
      <w:shd w:val="clear" w:color="auto" w:fill="FFFFFF"/>
    </w:rPr>
  </w:style>
  <w:style w:type="paragraph" w:customStyle="1" w:styleId="Style16">
    <w:name w:val="Style 16"/>
    <w:basedOn w:val="Normln"/>
    <w:link w:val="CharStyle17"/>
    <w:rsid w:val="001F09BE"/>
    <w:pPr>
      <w:shd w:val="clear" w:color="auto" w:fill="FFFFFF"/>
      <w:autoSpaceDE/>
      <w:autoSpaceDN/>
      <w:spacing w:before="140" w:after="140" w:line="240" w:lineRule="exact"/>
      <w:ind w:hanging="320"/>
    </w:pPr>
    <w:rPr>
      <w:rFonts w:ascii="Arial" w:eastAsia="Arial" w:hAnsi="Arial" w:cs="Arial"/>
      <w:b/>
      <w:bCs/>
      <w:kern w:val="2"/>
      <w:sz w:val="22"/>
      <w14:ligatures w14:val="standardContextual"/>
    </w:rPr>
  </w:style>
  <w:style w:type="character" w:customStyle="1" w:styleId="CharStyle15">
    <w:name w:val="Char Style 15"/>
    <w:basedOn w:val="Standardnpsmoodstavce"/>
    <w:link w:val="Style14"/>
    <w:rsid w:val="00D824B6"/>
    <w:rPr>
      <w:rFonts w:ascii="Arial" w:eastAsia="Arial" w:hAnsi="Arial" w:cs="Arial"/>
      <w:b/>
      <w:bCs/>
      <w:shd w:val="clear" w:color="auto" w:fill="FFFFFF"/>
    </w:rPr>
  </w:style>
  <w:style w:type="paragraph" w:customStyle="1" w:styleId="Style14">
    <w:name w:val="Style 14"/>
    <w:basedOn w:val="Normln"/>
    <w:link w:val="CharStyle15"/>
    <w:rsid w:val="00D824B6"/>
    <w:pPr>
      <w:shd w:val="clear" w:color="auto" w:fill="FFFFFF"/>
      <w:autoSpaceDE/>
      <w:autoSpaceDN/>
      <w:spacing w:before="180" w:after="180" w:line="269" w:lineRule="exact"/>
      <w:ind w:hanging="460"/>
    </w:pPr>
    <w:rPr>
      <w:rFonts w:ascii="Arial" w:eastAsia="Arial" w:hAnsi="Arial" w:cs="Arial"/>
      <w:b/>
      <w:bCs/>
      <w:kern w:val="2"/>
      <w:sz w:val="22"/>
      <w14:ligatures w14:val="standardContextual"/>
    </w:rPr>
  </w:style>
  <w:style w:type="character" w:customStyle="1" w:styleId="CharStyle18">
    <w:name w:val="Char Style 18"/>
    <w:basedOn w:val="Standardnpsmoodstavce"/>
    <w:link w:val="Style17"/>
    <w:rsid w:val="00D824B6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CharStyle19">
    <w:name w:val="Char Style 19"/>
    <w:basedOn w:val="CharStyle18"/>
    <w:rsid w:val="00D824B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17">
    <w:name w:val="Style 17"/>
    <w:basedOn w:val="Normln"/>
    <w:link w:val="CharStyle18"/>
    <w:rsid w:val="00D824B6"/>
    <w:pPr>
      <w:shd w:val="clear" w:color="auto" w:fill="FFFFFF"/>
      <w:autoSpaceDE/>
      <w:autoSpaceDN/>
      <w:spacing w:after="180" w:line="302" w:lineRule="exact"/>
    </w:pPr>
    <w:rPr>
      <w:rFonts w:ascii="Arial" w:eastAsia="Arial" w:hAnsi="Arial" w:cs="Arial"/>
      <w:i/>
      <w:iCs/>
      <w:kern w:val="2"/>
      <w:sz w:val="21"/>
      <w:szCs w:val="21"/>
      <w14:ligatures w14:val="standardContextual"/>
    </w:rPr>
  </w:style>
  <w:style w:type="character" w:customStyle="1" w:styleId="CharStyle34">
    <w:name w:val="Char Style 34"/>
    <w:basedOn w:val="Standardnpsmoodstavce"/>
    <w:rsid w:val="00D824B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36">
    <w:name w:val="Char Style 36"/>
    <w:basedOn w:val="CharStyle15"/>
    <w:rsid w:val="00D824B6"/>
    <w:rPr>
      <w:rFonts w:ascii="Arial" w:eastAsia="Arial" w:hAnsi="Arial" w:cs="Arial"/>
      <w:b/>
      <w:bCs/>
      <w:color w:val="FD0000"/>
      <w:spacing w:val="0"/>
      <w:w w:val="100"/>
      <w:position w:val="0"/>
      <w:sz w:val="20"/>
      <w:szCs w:val="20"/>
      <w:u w:val="single"/>
      <w:shd w:val="clear" w:color="auto" w:fill="FFFFFF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sid w:val="003127B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32">
    <w:name w:val="Style 32"/>
    <w:basedOn w:val="Normln"/>
    <w:link w:val="CharStyle33"/>
    <w:rsid w:val="003127BA"/>
    <w:pPr>
      <w:shd w:val="clear" w:color="auto" w:fill="FFFFFF"/>
      <w:autoSpaceDE/>
      <w:autoSpaceDN/>
      <w:spacing w:line="302" w:lineRule="exact"/>
    </w:pPr>
    <w:rPr>
      <w:rFonts w:ascii="Arial" w:eastAsia="Arial" w:hAnsi="Arial" w:cs="Arial"/>
      <w:b/>
      <w:bCs/>
      <w:kern w:val="2"/>
      <w:sz w:val="21"/>
      <w:szCs w:val="21"/>
      <w14:ligatures w14:val="standardContextual"/>
    </w:rPr>
  </w:style>
  <w:style w:type="character" w:customStyle="1" w:styleId="CharStyle32">
    <w:name w:val="Char Style 32"/>
    <w:basedOn w:val="CharStyle12"/>
    <w:rsid w:val="003127BA"/>
    <w:rPr>
      <w:rFonts w:ascii="Arial" w:eastAsia="Arial" w:hAnsi="Arial" w:cs="Arial"/>
      <w:b/>
      <w:bCs/>
      <w:color w:val="FD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30">
    <w:name w:val="Char Style 30"/>
    <w:basedOn w:val="CharStyle15"/>
    <w:rsid w:val="00FE0E5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sid w:val="00FE0E5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63">
    <w:name w:val="Char Style 63"/>
    <w:basedOn w:val="CharStyle62"/>
    <w:rsid w:val="00FE0E53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cs-CZ" w:eastAsia="cs-CZ" w:bidi="cs-CZ"/>
    </w:rPr>
  </w:style>
  <w:style w:type="paragraph" w:customStyle="1" w:styleId="Style61">
    <w:name w:val="Style 61"/>
    <w:basedOn w:val="Normln"/>
    <w:link w:val="CharStyle62"/>
    <w:rsid w:val="00FE0E53"/>
    <w:pPr>
      <w:shd w:val="clear" w:color="auto" w:fill="FFFFFF"/>
      <w:autoSpaceDE/>
      <w:autoSpaceDN/>
      <w:spacing w:after="140" w:line="212" w:lineRule="exact"/>
      <w:jc w:val="left"/>
    </w:pPr>
    <w:rPr>
      <w:rFonts w:ascii="Arial" w:eastAsia="Arial" w:hAnsi="Arial" w:cs="Arial"/>
      <w:kern w:val="2"/>
      <w:sz w:val="19"/>
      <w:szCs w:val="19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rsid w:val="00904975"/>
    <w:rPr>
      <w:rFonts w:ascii="Century Gothic" w:eastAsiaTheme="majorEastAsia" w:hAnsi="Century Gothic" w:cstheme="majorBidi"/>
      <w:b/>
      <w:color w:val="1F3763" w:themeColor="accent1" w:themeShade="7F"/>
      <w:kern w:val="0"/>
      <w:sz w:val="20"/>
      <w:szCs w:val="24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49123A"/>
    <w:pPr>
      <w:spacing w:after="100"/>
      <w:ind w:left="400"/>
    </w:pPr>
  </w:style>
  <w:style w:type="paragraph" w:customStyle="1" w:styleId="l4">
    <w:name w:val="l4"/>
    <w:basedOn w:val="Normln"/>
    <w:rsid w:val="004D308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D3081"/>
    <w:rPr>
      <w:i/>
      <w:iCs/>
    </w:rPr>
  </w:style>
  <w:style w:type="paragraph" w:customStyle="1" w:styleId="l5">
    <w:name w:val="l5"/>
    <w:basedOn w:val="Normln"/>
    <w:rsid w:val="004D308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850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850F7"/>
    <w:rPr>
      <w:rFonts w:ascii="Century Gothic" w:eastAsia="Calibri" w:hAnsi="Century Gothic" w:cs="Calibri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r-ustecky.cz/volby%2Ddo%2Dposlanecke%2Dsnemovny%2Dparlamentu%2Dcr/d-179619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r-ustecky.cz/volby%2Ddo%2Dposlanecke%2Dsnemovny%2Dparlamentu%2Dcr/d-179619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udhpsh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odatelna@kr-usteck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-ustecky.cz/volby%2Ddo%2Dposlanecke%2Dsnemovny%2Dparlamentu%2Dcr/d-1796199" TargetMode="External"/><Relationship Id="rId10" Type="http://schemas.openxmlformats.org/officeDocument/2006/relationships/hyperlink" Target="https://aplikace.mvcr.cz/seznam-politickych-stran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9FC3A.235201E0" TargetMode="External"/><Relationship Id="rId14" Type="http://schemas.openxmlformats.org/officeDocument/2006/relationships/hyperlink" Target="https://www.kr-ustecky.cz/volby%2Ddo%2Dposlanecke%2Dsnemovny%2Dparlamentu%2Dcr/d-179619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FFD2-CB88-4389-B2A0-69C91291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15</Pages>
  <Words>4228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Štrymplová Linda</dc:creator>
  <cp:keywords/>
  <dc:description/>
  <cp:lastModifiedBy>Válková Michaela</cp:lastModifiedBy>
  <cp:revision>87</cp:revision>
  <cp:lastPrinted>2024-04-22T11:18:00Z</cp:lastPrinted>
  <dcterms:created xsi:type="dcterms:W3CDTF">2025-04-02T10:35:00Z</dcterms:created>
  <dcterms:modified xsi:type="dcterms:W3CDTF">2025-05-21T07:44:00Z</dcterms:modified>
</cp:coreProperties>
</file>