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2F" w:rsidRPr="00B519A8" w:rsidRDefault="00E30CDB" w:rsidP="00F73B1A">
      <w:pPr>
        <w:spacing w:line="276" w:lineRule="auto"/>
        <w:jc w:val="both"/>
        <w:rPr>
          <w:rFonts w:asciiTheme="minorHAnsi" w:eastAsia="Times New Roman" w:hAnsiTheme="minorHAnsi" w:cstheme="minorHAnsi"/>
          <w:b/>
        </w:rPr>
      </w:pPr>
      <w:r w:rsidRPr="00B519A8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             </w:t>
      </w:r>
      <w:r w:rsidR="00EB2B2F" w:rsidRPr="00B519A8">
        <w:rPr>
          <w:rFonts w:asciiTheme="minorHAnsi" w:eastAsia="Times New Roman" w:hAnsiTheme="minorHAnsi" w:cstheme="minorHAnsi"/>
          <w:b/>
        </w:rPr>
        <w:t xml:space="preserve">                             </w:t>
      </w:r>
    </w:p>
    <w:p w:rsidR="00E30CDB" w:rsidRPr="00B519A8" w:rsidRDefault="00EB2B2F" w:rsidP="00E163FD">
      <w:pPr>
        <w:spacing w:line="276" w:lineRule="auto"/>
        <w:jc w:val="right"/>
        <w:rPr>
          <w:rFonts w:ascii="Arial" w:eastAsia="Times New Roman" w:hAnsi="Arial" w:cs="Arial"/>
          <w:b/>
        </w:rPr>
      </w:pPr>
      <w:r w:rsidRPr="00B519A8"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                           </w:t>
      </w:r>
      <w:r w:rsidR="00C80053" w:rsidRPr="00B519A8">
        <w:rPr>
          <w:rFonts w:ascii="Arial" w:eastAsia="Times New Roman" w:hAnsi="Arial" w:cs="Arial"/>
          <w:b/>
        </w:rPr>
        <w:t xml:space="preserve">              </w:t>
      </w:r>
      <w:r w:rsidRPr="00B519A8">
        <w:rPr>
          <w:rFonts w:ascii="Arial" w:eastAsia="Times New Roman" w:hAnsi="Arial" w:cs="Arial"/>
          <w:b/>
        </w:rPr>
        <w:t xml:space="preserve">  </w:t>
      </w:r>
      <w:r w:rsidR="008D2E9E" w:rsidRPr="00B519A8">
        <w:rPr>
          <w:rFonts w:ascii="Arial" w:eastAsia="Times New Roman" w:hAnsi="Arial" w:cs="Arial"/>
          <w:b/>
        </w:rPr>
        <w:t>I</w:t>
      </w:r>
      <w:r w:rsidR="00F73B1A" w:rsidRPr="00B519A8">
        <w:rPr>
          <w:rFonts w:ascii="Arial" w:eastAsia="Times New Roman" w:hAnsi="Arial" w:cs="Arial"/>
          <w:b/>
        </w:rPr>
        <w:t>I</w:t>
      </w:r>
      <w:r w:rsidR="00E30CDB" w:rsidRPr="00B519A8">
        <w:rPr>
          <w:rFonts w:ascii="Arial" w:eastAsia="Times New Roman" w:hAnsi="Arial" w:cs="Arial"/>
          <w:b/>
        </w:rPr>
        <w:t xml:space="preserve">. </w:t>
      </w:r>
    </w:p>
    <w:p w:rsidR="00F73B1A" w:rsidRPr="00B519A8" w:rsidRDefault="00F73B1A" w:rsidP="00E30CDB">
      <w:pPr>
        <w:spacing w:line="276" w:lineRule="auto"/>
        <w:jc w:val="center"/>
        <w:rPr>
          <w:rFonts w:ascii="Arial" w:eastAsia="Times New Roman" w:hAnsi="Arial" w:cs="Arial"/>
          <w:b/>
        </w:rPr>
      </w:pPr>
    </w:p>
    <w:p w:rsidR="00E25925" w:rsidRPr="00B519A8" w:rsidRDefault="00E25925" w:rsidP="00E30CDB">
      <w:pPr>
        <w:spacing w:line="276" w:lineRule="auto"/>
        <w:jc w:val="center"/>
        <w:rPr>
          <w:rFonts w:ascii="Arial" w:eastAsia="Times New Roman" w:hAnsi="Arial" w:cs="Arial"/>
          <w:b/>
        </w:rPr>
      </w:pPr>
      <w:r w:rsidRPr="00B519A8">
        <w:rPr>
          <w:rFonts w:ascii="Arial" w:eastAsia="Times New Roman" w:hAnsi="Arial" w:cs="Arial"/>
          <w:b/>
        </w:rPr>
        <w:t>Předkládací zpráva</w:t>
      </w:r>
    </w:p>
    <w:p w:rsidR="00E25925" w:rsidRPr="00B519A8" w:rsidRDefault="00E25925" w:rsidP="007B325A">
      <w:pPr>
        <w:spacing w:line="276" w:lineRule="auto"/>
        <w:jc w:val="both"/>
        <w:rPr>
          <w:rFonts w:ascii="Arial" w:eastAsia="Times New Roman" w:hAnsi="Arial" w:cs="Arial"/>
        </w:rPr>
      </w:pPr>
    </w:p>
    <w:p w:rsidR="00065D55" w:rsidRPr="00B519A8" w:rsidRDefault="00065D55" w:rsidP="007B325A">
      <w:pPr>
        <w:spacing w:line="276" w:lineRule="auto"/>
        <w:jc w:val="both"/>
        <w:rPr>
          <w:rFonts w:ascii="Arial" w:eastAsia="Times New Roman" w:hAnsi="Arial" w:cs="Arial"/>
        </w:rPr>
      </w:pPr>
    </w:p>
    <w:p w:rsidR="00792FDC" w:rsidRPr="00B519A8" w:rsidRDefault="00792FDC" w:rsidP="00E163FD">
      <w:pPr>
        <w:pStyle w:val="Zkladntext"/>
        <w:spacing w:line="360" w:lineRule="auto"/>
        <w:jc w:val="both"/>
        <w:rPr>
          <w:rFonts w:ascii="Arial" w:hAnsi="Arial" w:cs="Arial"/>
        </w:rPr>
      </w:pPr>
      <w:r w:rsidRPr="00B519A8">
        <w:rPr>
          <w:rFonts w:ascii="Arial" w:hAnsi="Arial" w:cs="Arial"/>
        </w:rPr>
        <w:t>Vládě se předkládá k</w:t>
      </w:r>
      <w:r w:rsidR="0057074B" w:rsidRPr="00B519A8">
        <w:rPr>
          <w:rFonts w:ascii="Arial" w:hAnsi="Arial" w:cs="Arial"/>
        </w:rPr>
        <w:t xml:space="preserve"> projednání materiál </w:t>
      </w:r>
      <w:r w:rsidRPr="00B519A8">
        <w:rPr>
          <w:rFonts w:ascii="Arial" w:hAnsi="Arial" w:cs="Arial"/>
          <w:b/>
        </w:rPr>
        <w:t>„</w:t>
      </w:r>
      <w:r w:rsidR="008705AF">
        <w:rPr>
          <w:rFonts w:ascii="Arial" w:hAnsi="Arial" w:cs="Arial"/>
          <w:b/>
          <w:u w:val="single"/>
        </w:rPr>
        <w:t xml:space="preserve">Dofinancování </w:t>
      </w:r>
      <w:r w:rsidR="008705AF" w:rsidRPr="00287680">
        <w:rPr>
          <w:rFonts w:ascii="Arial" w:hAnsi="Arial" w:cs="Arial"/>
          <w:b/>
          <w:u w:val="single"/>
        </w:rPr>
        <w:t>sociálních služeb</w:t>
      </w:r>
      <w:r w:rsidR="008705AF">
        <w:rPr>
          <w:rFonts w:ascii="Arial" w:hAnsi="Arial" w:cs="Arial"/>
          <w:b/>
          <w:u w:val="single"/>
        </w:rPr>
        <w:t xml:space="preserve"> ohrožených omezením či zánikem pro rok 2015</w:t>
      </w:r>
      <w:r w:rsidRPr="00B519A8">
        <w:rPr>
          <w:rFonts w:ascii="Arial" w:hAnsi="Arial" w:cs="Arial"/>
          <w:b/>
        </w:rPr>
        <w:t>“</w:t>
      </w:r>
      <w:r w:rsidR="00B94199" w:rsidRPr="00B519A8">
        <w:rPr>
          <w:rFonts w:ascii="Arial" w:hAnsi="Arial" w:cs="Arial"/>
        </w:rPr>
        <w:t>.</w:t>
      </w:r>
    </w:p>
    <w:p w:rsidR="002C10A4" w:rsidRDefault="0057074B" w:rsidP="0057074B">
      <w:pPr>
        <w:tabs>
          <w:tab w:val="left" w:pos="-720"/>
        </w:tabs>
        <w:suppressAutoHyphens/>
        <w:spacing w:line="360" w:lineRule="auto"/>
        <w:ind w:right="-2"/>
        <w:jc w:val="both"/>
        <w:rPr>
          <w:rFonts w:ascii="Arial" w:hAnsi="Arial" w:cs="Arial"/>
          <w:b/>
        </w:rPr>
      </w:pPr>
      <w:r w:rsidRPr="00B519A8">
        <w:rPr>
          <w:rFonts w:ascii="Arial" w:hAnsi="Arial" w:cs="Arial"/>
          <w:b/>
        </w:rPr>
        <w:t>Důvodem pro předložení</w:t>
      </w:r>
      <w:r w:rsidRPr="00B519A8">
        <w:rPr>
          <w:rFonts w:ascii="Arial" w:hAnsi="Arial" w:cs="Arial"/>
        </w:rPr>
        <w:t xml:space="preserve"> materiálu je</w:t>
      </w:r>
      <w:r w:rsidR="00FE7468" w:rsidRPr="00B519A8">
        <w:rPr>
          <w:rFonts w:ascii="Arial" w:hAnsi="Arial" w:cs="Arial"/>
        </w:rPr>
        <w:t xml:space="preserve"> </w:t>
      </w:r>
      <w:r w:rsidR="00FE7468" w:rsidRPr="00B519A8">
        <w:rPr>
          <w:rFonts w:ascii="Arial" w:hAnsi="Arial" w:cs="Arial"/>
          <w:b/>
        </w:rPr>
        <w:t>nutné navýšení státního rozpočtu na dotace na sociální služby</w:t>
      </w:r>
      <w:r w:rsidR="00634427">
        <w:rPr>
          <w:rFonts w:ascii="Arial" w:hAnsi="Arial" w:cs="Arial"/>
          <w:b/>
        </w:rPr>
        <w:t>. V roce 2015</w:t>
      </w:r>
      <w:r w:rsidR="001217E7" w:rsidRPr="00B519A8">
        <w:rPr>
          <w:rFonts w:ascii="Arial" w:hAnsi="Arial" w:cs="Arial"/>
          <w:b/>
        </w:rPr>
        <w:t xml:space="preserve"> bylo na sociální služby ve </w:t>
      </w:r>
      <w:r w:rsidR="002C10A4">
        <w:rPr>
          <w:rFonts w:ascii="Arial" w:hAnsi="Arial" w:cs="Arial"/>
          <w:b/>
        </w:rPr>
        <w:t>státním rozpočtu alokováno 7 850 0</w:t>
      </w:r>
      <w:r w:rsidR="001217E7" w:rsidRPr="00B519A8">
        <w:rPr>
          <w:rFonts w:ascii="Arial" w:hAnsi="Arial" w:cs="Arial"/>
          <w:b/>
        </w:rPr>
        <w:t xml:space="preserve">00 </w:t>
      </w:r>
      <w:proofErr w:type="spellStart"/>
      <w:r w:rsidR="001217E7" w:rsidRPr="00B519A8">
        <w:rPr>
          <w:rFonts w:ascii="Arial" w:hAnsi="Arial" w:cs="Arial"/>
          <w:b/>
        </w:rPr>
        <w:t>000</w:t>
      </w:r>
      <w:proofErr w:type="spellEnd"/>
      <w:r w:rsidR="001217E7" w:rsidRPr="00B519A8">
        <w:rPr>
          <w:rFonts w:ascii="Arial" w:hAnsi="Arial" w:cs="Arial"/>
          <w:b/>
        </w:rPr>
        <w:t xml:space="preserve"> Kč</w:t>
      </w:r>
      <w:r w:rsidR="001217E7" w:rsidRPr="00B519A8">
        <w:rPr>
          <w:rFonts w:ascii="Arial" w:hAnsi="Arial" w:cs="Arial"/>
        </w:rPr>
        <w:t>.</w:t>
      </w:r>
      <w:r w:rsidR="001217E7" w:rsidRPr="00B519A8">
        <w:rPr>
          <w:rFonts w:ascii="Arial" w:hAnsi="Arial" w:cs="Arial"/>
          <w:b/>
        </w:rPr>
        <w:t xml:space="preserve"> </w:t>
      </w:r>
      <w:r w:rsidR="002C10A4">
        <w:rPr>
          <w:rFonts w:ascii="Arial" w:hAnsi="Arial" w:cs="Arial"/>
        </w:rPr>
        <w:t>V roce 2015</w:t>
      </w:r>
      <w:r w:rsidR="003670DA">
        <w:rPr>
          <w:rFonts w:ascii="Arial" w:hAnsi="Arial" w:cs="Arial"/>
        </w:rPr>
        <w:t xml:space="preserve"> eviduje Ministerstvo práce a sociálních věcí (dále jenom MPSV)</w:t>
      </w:r>
      <w:r w:rsidR="001217E7" w:rsidRPr="00B519A8">
        <w:rPr>
          <w:rFonts w:ascii="Arial" w:hAnsi="Arial" w:cs="Arial"/>
        </w:rPr>
        <w:t xml:space="preserve"> </w:t>
      </w:r>
      <w:r w:rsidR="001217E7" w:rsidRPr="00B519A8">
        <w:rPr>
          <w:rFonts w:ascii="Arial" w:hAnsi="Arial" w:cs="Arial"/>
          <w:b/>
        </w:rPr>
        <w:t>celkový požadavek na dotaci ze strany poskytovatelů</w:t>
      </w:r>
      <w:r w:rsidR="001217E7" w:rsidRPr="00B519A8">
        <w:rPr>
          <w:rFonts w:ascii="Arial" w:hAnsi="Arial" w:cs="Arial"/>
        </w:rPr>
        <w:t xml:space="preserve"> </w:t>
      </w:r>
      <w:r w:rsidR="001217E7" w:rsidRPr="00B519A8">
        <w:rPr>
          <w:rFonts w:ascii="Arial" w:hAnsi="Arial" w:cs="Arial"/>
          <w:b/>
        </w:rPr>
        <w:t>ve výši</w:t>
      </w:r>
      <w:r w:rsidR="002C10A4">
        <w:rPr>
          <w:rFonts w:ascii="Arial" w:hAnsi="Arial" w:cs="Arial"/>
          <w:b/>
        </w:rPr>
        <w:t xml:space="preserve"> </w:t>
      </w:r>
      <w:r w:rsidR="002C10A4">
        <w:rPr>
          <w:rFonts w:ascii="Arial" w:hAnsi="Arial" w:cs="Arial"/>
          <w:b/>
          <w:u w:val="single"/>
        </w:rPr>
        <w:t>11 766 170 985</w:t>
      </w:r>
      <w:r w:rsidR="002C10A4" w:rsidRPr="00287680">
        <w:rPr>
          <w:rFonts w:ascii="Arial" w:hAnsi="Arial" w:cs="Arial"/>
          <w:b/>
          <w:u w:val="single"/>
        </w:rPr>
        <w:t xml:space="preserve"> Kč</w:t>
      </w:r>
      <w:r w:rsidR="002C10A4">
        <w:rPr>
          <w:rFonts w:ascii="Arial" w:hAnsi="Arial" w:cs="Arial"/>
        </w:rPr>
        <w:t xml:space="preserve">. </w:t>
      </w:r>
      <w:r w:rsidR="001217E7" w:rsidRPr="00B519A8">
        <w:rPr>
          <w:rFonts w:ascii="Arial" w:hAnsi="Arial" w:cs="Arial"/>
          <w:b/>
        </w:rPr>
        <w:t>Výše prostředků</w:t>
      </w:r>
      <w:r w:rsidR="001217E7" w:rsidRPr="00B519A8">
        <w:rPr>
          <w:rFonts w:ascii="Arial" w:hAnsi="Arial" w:cs="Arial"/>
        </w:rPr>
        <w:t xml:space="preserve"> alokovaných </w:t>
      </w:r>
      <w:r w:rsidR="001217E7" w:rsidRPr="00B519A8">
        <w:rPr>
          <w:rFonts w:ascii="Arial" w:hAnsi="Arial" w:cs="Arial"/>
          <w:b/>
        </w:rPr>
        <w:t>ze státního rozpočtu</w:t>
      </w:r>
      <w:r w:rsidR="001217E7" w:rsidRPr="00B519A8">
        <w:rPr>
          <w:rFonts w:ascii="Arial" w:hAnsi="Arial" w:cs="Arial"/>
        </w:rPr>
        <w:t xml:space="preserve"> (kap. 313-MPSV) na podporu sociálních služeb tudíž </w:t>
      </w:r>
      <w:r w:rsidR="002C10A4">
        <w:rPr>
          <w:rFonts w:ascii="Arial" w:hAnsi="Arial" w:cs="Arial"/>
          <w:b/>
        </w:rPr>
        <w:t>pokrývá pouze 67</w:t>
      </w:r>
      <w:r w:rsidR="001217E7" w:rsidRPr="00B519A8">
        <w:rPr>
          <w:rFonts w:ascii="Arial" w:hAnsi="Arial" w:cs="Arial"/>
          <w:b/>
        </w:rPr>
        <w:t xml:space="preserve">% požadavku. </w:t>
      </w:r>
    </w:p>
    <w:p w:rsidR="00597387" w:rsidRDefault="00597387" w:rsidP="005973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Situace v roce 2015 je v oblasti sociálních služeb </w:t>
      </w:r>
      <w:r w:rsidR="003670DA">
        <w:rPr>
          <w:rFonts w:ascii="Arial" w:hAnsi="Arial" w:cs="Arial"/>
        </w:rPr>
        <w:t>(zejména služeb s</w:t>
      </w:r>
      <w:r w:rsidR="003670DA" w:rsidRPr="00287680">
        <w:rPr>
          <w:rFonts w:ascii="Arial" w:hAnsi="Arial" w:cs="Arial"/>
        </w:rPr>
        <w:t> místním či regionálním charakterem</w:t>
      </w:r>
      <w:r w:rsidR="003670DA">
        <w:rPr>
          <w:rFonts w:ascii="Arial" w:hAnsi="Arial" w:cs="Arial"/>
        </w:rPr>
        <w:t xml:space="preserve"> financovaných prostřednictvím krajů)</w:t>
      </w:r>
      <w:r w:rsidR="003670DA" w:rsidRPr="003670DA">
        <w:rPr>
          <w:rFonts w:ascii="Arial" w:hAnsi="Arial" w:cs="Arial"/>
        </w:rPr>
        <w:t xml:space="preserve"> </w:t>
      </w:r>
      <w:r w:rsidR="003670DA">
        <w:rPr>
          <w:rFonts w:ascii="Arial" w:hAnsi="Arial" w:cs="Arial"/>
        </w:rPr>
        <w:t xml:space="preserve">komplikovaná </w:t>
      </w:r>
      <w:r>
        <w:rPr>
          <w:rFonts w:ascii="Arial" w:hAnsi="Arial" w:cs="Arial"/>
        </w:rPr>
        <w:t>z více důvodů. Reálný výpadek finančních prostředků na financování sociálních služeb představuje částku 720 miliónů Kč, i když nominálně je celková alokace státního rozpočtu na podporu sociálních služeb vyšší než v roce 2014. K výše uvedenému stavu došlo v důsledku následujících skutečností:</w:t>
      </w:r>
    </w:p>
    <w:p w:rsidR="00597387" w:rsidRDefault="00597387" w:rsidP="005973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97387">
        <w:rPr>
          <w:rFonts w:ascii="Arial" w:hAnsi="Arial" w:cs="Arial"/>
        </w:rPr>
        <w:t>dne 21. července 2014 bylo vydáno Usnesení vlády ČR č. 619 „O posílení prostředků na financování sociálních služeb v roce 2015“, ve kterém je uvedeno, že pro rok 2015 bude určeno na zlepšení odměňování pracovníků v soc</w:t>
      </w:r>
      <w:r>
        <w:rPr>
          <w:rFonts w:ascii="Arial" w:hAnsi="Arial" w:cs="Arial"/>
        </w:rPr>
        <w:t>iálních službách 750 milionů Kč,</w:t>
      </w:r>
    </w:p>
    <w:p w:rsidR="00597387" w:rsidRDefault="00597387" w:rsidP="005973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97387">
        <w:rPr>
          <w:rFonts w:ascii="Arial" w:hAnsi="Arial" w:cs="Arial"/>
        </w:rPr>
        <w:t xml:space="preserve"> listopadu 2014 došlo k navýšení platů zaměstnanců ve veřejných službách o 3,5% mzdových prostředků dle nařízení vlády ze dne 15. října 2014, kterým se mění nařízení vlády č. 564/2006 Sb., o platových poměrech zaměstnanců ve veřejných službách a správě, ve znění pozdějších předpisů. Toto navýšení se týkalo organizací zři</w:t>
      </w:r>
      <w:r>
        <w:rPr>
          <w:rFonts w:ascii="Arial" w:hAnsi="Arial" w:cs="Arial"/>
        </w:rPr>
        <w:t>zovaných státem, kraji a obcemi,</w:t>
      </w:r>
    </w:p>
    <w:p w:rsidR="00597387" w:rsidRDefault="00597387" w:rsidP="0059738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97387">
        <w:rPr>
          <w:rFonts w:ascii="Arial" w:hAnsi="Arial" w:cs="Arial"/>
        </w:rPr>
        <w:t>v roce 2015 dochází k očekávanému výpadku finančních prostředků z individuálních projektů krajů na služby sociální prevence, které byly hrazeny z fondů Evropské unie.</w:t>
      </w:r>
      <w:r>
        <w:rPr>
          <w:rFonts w:ascii="Arial" w:hAnsi="Arial" w:cs="Arial"/>
        </w:rPr>
        <w:t xml:space="preserve"> Tento výpadek činní cca 1 miliardu</w:t>
      </w:r>
      <w:r w:rsidRPr="00D161D3">
        <w:rPr>
          <w:rFonts w:ascii="Arial" w:hAnsi="Arial" w:cs="Arial"/>
        </w:rPr>
        <w:t xml:space="preserve"> Kč v celkovém objemu, pro</w:t>
      </w:r>
      <w:r>
        <w:rPr>
          <w:rFonts w:ascii="Arial" w:hAnsi="Arial" w:cs="Arial"/>
        </w:rPr>
        <w:t xml:space="preserve"> rok 2015 pak přibližně 250 miliónů</w:t>
      </w:r>
      <w:r w:rsidRPr="00D161D3">
        <w:rPr>
          <w:rFonts w:ascii="Arial" w:hAnsi="Arial" w:cs="Arial"/>
        </w:rPr>
        <w:t xml:space="preserve"> Kč. Kraje tak mají reálně méně </w:t>
      </w:r>
      <w:r w:rsidRPr="00D161D3">
        <w:rPr>
          <w:rFonts w:ascii="Arial" w:hAnsi="Arial" w:cs="Arial"/>
        </w:rPr>
        <w:lastRenderedPageBreak/>
        <w:t>finančních prostředků, jelikož je musejí rozdělit mezi více sociálních služeb, než tomu bylo v roce 2014</w:t>
      </w:r>
    </w:p>
    <w:p w:rsidR="00597387" w:rsidRPr="00597387" w:rsidRDefault="00597387" w:rsidP="00597387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597387" w:rsidRPr="003670DA" w:rsidRDefault="00597387" w:rsidP="003670DA">
      <w:pPr>
        <w:spacing w:after="200" w:line="360" w:lineRule="auto"/>
        <w:jc w:val="both"/>
        <w:rPr>
          <w:rFonts w:ascii="Arial" w:hAnsi="Arial" w:cs="Arial"/>
          <w:b/>
          <w:u w:val="single"/>
        </w:rPr>
      </w:pPr>
      <w:r w:rsidRPr="00597387">
        <w:rPr>
          <w:rFonts w:ascii="Arial" w:hAnsi="Arial" w:cs="Arial"/>
          <w:b/>
          <w:u w:val="single"/>
        </w:rPr>
        <w:t xml:space="preserve">Pro rok 2015 bylo ze státního rozpočtu vyčleněno na sociální služby celkem </w:t>
      </w:r>
      <w:r>
        <w:rPr>
          <w:rFonts w:ascii="Arial" w:hAnsi="Arial" w:cs="Arial"/>
          <w:b/>
          <w:u w:val="single"/>
        </w:rPr>
        <w:t>7,85 miliard</w:t>
      </w:r>
      <w:r w:rsidR="003670DA">
        <w:rPr>
          <w:rFonts w:ascii="Arial" w:hAnsi="Arial" w:cs="Arial"/>
          <w:b/>
          <w:u w:val="single"/>
        </w:rPr>
        <w:t>y</w:t>
      </w:r>
      <w:r w:rsidRPr="00597387">
        <w:rPr>
          <w:rFonts w:ascii="Arial" w:hAnsi="Arial" w:cs="Arial"/>
          <w:b/>
          <w:u w:val="single"/>
        </w:rPr>
        <w:t xml:space="preserve"> Kč, z toho kraje mají k dispozici na podporu</w:t>
      </w:r>
      <w:r>
        <w:rPr>
          <w:rFonts w:ascii="Arial" w:hAnsi="Arial" w:cs="Arial"/>
          <w:b/>
          <w:u w:val="single"/>
        </w:rPr>
        <w:t xml:space="preserve"> sociálních služeb 7,58 miliard</w:t>
      </w:r>
      <w:r w:rsidR="003670DA">
        <w:rPr>
          <w:rFonts w:ascii="Arial" w:hAnsi="Arial" w:cs="Arial"/>
          <w:b/>
          <w:u w:val="single"/>
        </w:rPr>
        <w:t>y</w:t>
      </w:r>
      <w:r w:rsidRPr="00597387">
        <w:rPr>
          <w:rFonts w:ascii="Arial" w:hAnsi="Arial" w:cs="Arial"/>
          <w:b/>
          <w:u w:val="single"/>
        </w:rPr>
        <w:t xml:space="preserve"> Kč. V uvedené částce 7,58 miliard</w:t>
      </w:r>
      <w:r w:rsidR="003670DA">
        <w:rPr>
          <w:rFonts w:ascii="Arial" w:hAnsi="Arial" w:cs="Arial"/>
          <w:b/>
          <w:u w:val="single"/>
        </w:rPr>
        <w:t>y</w:t>
      </w:r>
      <w:r w:rsidRPr="00597387">
        <w:rPr>
          <w:rFonts w:ascii="Arial" w:hAnsi="Arial" w:cs="Arial"/>
          <w:b/>
          <w:u w:val="single"/>
        </w:rPr>
        <w:t xml:space="preserve"> Kč je však zahrnuto i oněch 750 milionů deklarovaných v rámci usnesení vlády na zlepšení odměňování pracovníků v sociálních službách. V porovnání s rokem 2014 je celková částka, kterou disponují kraje pouze o 30 miliónů vyšší. Po vyčlenění 750 miliónů na navýšení mezd a platů tak mají kraje reálně nižší objem finančních prostředků na podporu sociálních služeb než v předchozím roce</w:t>
      </w:r>
      <w:r w:rsidR="00293411">
        <w:rPr>
          <w:rFonts w:ascii="Arial" w:hAnsi="Arial" w:cs="Arial"/>
          <w:b/>
          <w:u w:val="single"/>
        </w:rPr>
        <w:t>, a to o částku 720 miliónů</w:t>
      </w:r>
      <w:r w:rsidRPr="00597387">
        <w:rPr>
          <w:rFonts w:ascii="Arial" w:hAnsi="Arial" w:cs="Arial"/>
          <w:b/>
          <w:u w:val="single"/>
        </w:rPr>
        <w:t xml:space="preserve"> Kč.</w:t>
      </w:r>
    </w:p>
    <w:p w:rsidR="002C10A4" w:rsidRPr="003670DA" w:rsidRDefault="001217E7" w:rsidP="0057074B">
      <w:pPr>
        <w:tabs>
          <w:tab w:val="left" w:pos="-720"/>
        </w:tabs>
        <w:suppressAutoHyphens/>
        <w:spacing w:line="360" w:lineRule="auto"/>
        <w:ind w:right="-2"/>
        <w:jc w:val="both"/>
        <w:rPr>
          <w:rFonts w:ascii="Arial" w:hAnsi="Arial" w:cs="Arial"/>
        </w:rPr>
      </w:pPr>
      <w:r w:rsidRPr="003670DA">
        <w:rPr>
          <w:rFonts w:ascii="Arial" w:hAnsi="Arial" w:cs="Arial"/>
        </w:rPr>
        <w:t xml:space="preserve">Některé sociální služby se </w:t>
      </w:r>
      <w:r w:rsidR="003670DA" w:rsidRPr="003670DA">
        <w:rPr>
          <w:rFonts w:ascii="Arial" w:hAnsi="Arial" w:cs="Arial"/>
        </w:rPr>
        <w:t xml:space="preserve">tudíž </w:t>
      </w:r>
      <w:r w:rsidRPr="003670DA">
        <w:rPr>
          <w:rFonts w:ascii="Arial" w:hAnsi="Arial" w:cs="Arial"/>
        </w:rPr>
        <w:t xml:space="preserve">nacházejí v kritické finanční situaci a jsou nuceny výrazně omezovat svoji činnost. </w:t>
      </w:r>
      <w:r w:rsidR="003670DA" w:rsidRPr="003670DA">
        <w:rPr>
          <w:rFonts w:ascii="Arial" w:hAnsi="Arial" w:cs="Arial"/>
        </w:rPr>
        <w:t xml:space="preserve">MPSV eviduje velké množství podnětů o nedostatečném </w:t>
      </w:r>
      <w:r w:rsidR="003670DA">
        <w:rPr>
          <w:rFonts w:ascii="Arial" w:hAnsi="Arial" w:cs="Arial"/>
        </w:rPr>
        <w:t>objemu finančních prostředků</w:t>
      </w:r>
      <w:r w:rsidR="003670DA" w:rsidRPr="003670DA">
        <w:rPr>
          <w:rFonts w:ascii="Arial" w:hAnsi="Arial" w:cs="Arial"/>
        </w:rPr>
        <w:t>, a to ze všech regiónů České republiky.</w:t>
      </w:r>
    </w:p>
    <w:p w:rsidR="00B81450" w:rsidRPr="00B519A8" w:rsidRDefault="00B81450" w:rsidP="0057074B">
      <w:pPr>
        <w:tabs>
          <w:tab w:val="left" w:pos="-720"/>
        </w:tabs>
        <w:suppressAutoHyphens/>
        <w:spacing w:line="360" w:lineRule="auto"/>
        <w:ind w:right="-2"/>
        <w:jc w:val="both"/>
        <w:rPr>
          <w:rFonts w:ascii="Arial" w:hAnsi="Arial" w:cs="Arial"/>
        </w:rPr>
      </w:pPr>
    </w:p>
    <w:p w:rsidR="00293411" w:rsidRDefault="00B174EC" w:rsidP="00293411">
      <w:pPr>
        <w:spacing w:line="360" w:lineRule="auto"/>
        <w:jc w:val="both"/>
        <w:rPr>
          <w:rFonts w:ascii="Arial" w:hAnsi="Arial" w:cs="Arial"/>
        </w:rPr>
      </w:pPr>
      <w:r w:rsidRPr="00293411">
        <w:rPr>
          <w:rFonts w:ascii="Arial" w:hAnsi="Arial" w:cs="Arial"/>
          <w:b/>
        </w:rPr>
        <w:t xml:space="preserve">Předpokládaná minimální výše výdajů z </w:t>
      </w:r>
      <w:r w:rsidR="004E2760" w:rsidRPr="00293411">
        <w:rPr>
          <w:rFonts w:ascii="Arial" w:hAnsi="Arial" w:cs="Arial"/>
          <w:b/>
        </w:rPr>
        <w:t>veřejných</w:t>
      </w:r>
      <w:r w:rsidRPr="00293411">
        <w:rPr>
          <w:rFonts w:ascii="Arial" w:hAnsi="Arial" w:cs="Arial"/>
          <w:b/>
        </w:rPr>
        <w:t xml:space="preserve"> rozpočt</w:t>
      </w:r>
      <w:r w:rsidR="004E2760" w:rsidRPr="00293411">
        <w:rPr>
          <w:rFonts w:ascii="Arial" w:hAnsi="Arial" w:cs="Arial"/>
          <w:b/>
        </w:rPr>
        <w:t>ů</w:t>
      </w:r>
      <w:r w:rsidRPr="00293411">
        <w:rPr>
          <w:rFonts w:ascii="Arial" w:hAnsi="Arial" w:cs="Arial"/>
          <w:b/>
        </w:rPr>
        <w:t xml:space="preserve"> na opatření </w:t>
      </w:r>
      <w:r w:rsidR="0057074B" w:rsidRPr="00293411">
        <w:rPr>
          <w:rFonts w:ascii="Arial" w:hAnsi="Arial" w:cs="Arial"/>
          <w:b/>
        </w:rPr>
        <w:t xml:space="preserve">uvedená v materiálu jsou </w:t>
      </w:r>
      <w:r w:rsidR="003670DA" w:rsidRPr="00293411">
        <w:rPr>
          <w:rFonts w:ascii="Arial" w:hAnsi="Arial" w:cs="Arial"/>
          <w:b/>
        </w:rPr>
        <w:t>720</w:t>
      </w:r>
      <w:r w:rsidR="00293411">
        <w:rPr>
          <w:rFonts w:ascii="Arial" w:hAnsi="Arial" w:cs="Arial"/>
          <w:b/>
        </w:rPr>
        <w:t xml:space="preserve"> miliónů</w:t>
      </w:r>
      <w:r w:rsidR="00FE7468" w:rsidRPr="00293411">
        <w:rPr>
          <w:rFonts w:ascii="Arial" w:hAnsi="Arial" w:cs="Arial"/>
          <w:b/>
        </w:rPr>
        <w:t xml:space="preserve"> Kč.</w:t>
      </w:r>
      <w:r w:rsidR="00293411">
        <w:rPr>
          <w:rFonts w:ascii="Arial" w:hAnsi="Arial" w:cs="Arial"/>
        </w:rPr>
        <w:t xml:space="preserve"> MPSV je připraveno podílet se na dofinancování sociálních služeb v objemu </w:t>
      </w:r>
      <w:r w:rsidR="00293411" w:rsidRPr="00E10B0F">
        <w:rPr>
          <w:rFonts w:ascii="Arial" w:hAnsi="Arial" w:cs="Arial"/>
        </w:rPr>
        <w:t xml:space="preserve">300 miliónů Kč, přičemž </w:t>
      </w:r>
      <w:r w:rsidR="00293411">
        <w:rPr>
          <w:rFonts w:ascii="Arial" w:hAnsi="Arial" w:cs="Arial"/>
        </w:rPr>
        <w:t>jako zdroj budou</w:t>
      </w:r>
      <w:r w:rsidR="00293411" w:rsidRPr="00E10B0F">
        <w:rPr>
          <w:rFonts w:ascii="Arial" w:hAnsi="Arial" w:cs="Arial"/>
        </w:rPr>
        <w:t xml:space="preserve"> </w:t>
      </w:r>
      <w:r w:rsidR="00293411">
        <w:rPr>
          <w:rFonts w:ascii="Arial" w:hAnsi="Arial" w:cs="Arial"/>
        </w:rPr>
        <w:t>využity neprofilující nároky</w:t>
      </w:r>
      <w:r w:rsidR="00293411" w:rsidRPr="00E10B0F">
        <w:rPr>
          <w:rFonts w:ascii="Arial" w:hAnsi="Arial" w:cs="Arial"/>
        </w:rPr>
        <w:t xml:space="preserve"> z nespotřebovaných výdajů.</w:t>
      </w:r>
      <w:r w:rsidR="00293411">
        <w:rPr>
          <w:rFonts w:ascii="Arial" w:hAnsi="Arial" w:cs="Arial"/>
        </w:rPr>
        <w:t xml:space="preserve"> Zbývající finanční prostředky ve </w:t>
      </w:r>
      <w:r w:rsidR="00B46115">
        <w:rPr>
          <w:rFonts w:ascii="Arial" w:hAnsi="Arial" w:cs="Arial"/>
        </w:rPr>
        <w:t>výši 420 miliónů navrhuje MPSV</w:t>
      </w:r>
      <w:bookmarkStart w:id="0" w:name="_GoBack"/>
      <w:bookmarkEnd w:id="0"/>
      <w:r w:rsidR="00B46115">
        <w:rPr>
          <w:rFonts w:ascii="Arial" w:hAnsi="Arial" w:cs="Arial"/>
        </w:rPr>
        <w:t xml:space="preserve"> zajistit</w:t>
      </w:r>
      <w:r w:rsidR="00293411">
        <w:rPr>
          <w:rFonts w:ascii="Arial" w:hAnsi="Arial" w:cs="Arial"/>
        </w:rPr>
        <w:t xml:space="preserve"> z kapitoly Všeobecná pokladní správa, z položky</w:t>
      </w:r>
      <w:r w:rsidR="00293411" w:rsidRPr="00083FFE">
        <w:rPr>
          <w:rFonts w:ascii="Arial" w:hAnsi="Arial" w:cs="Arial"/>
        </w:rPr>
        <w:t xml:space="preserve"> Vládní rozpočtová rezerva</w:t>
      </w:r>
      <w:r w:rsidR="00293411">
        <w:rPr>
          <w:rFonts w:ascii="Arial" w:hAnsi="Arial" w:cs="Arial"/>
        </w:rPr>
        <w:t>.</w:t>
      </w:r>
    </w:p>
    <w:p w:rsidR="003F34E8" w:rsidRDefault="003F34E8" w:rsidP="00080C01">
      <w:pPr>
        <w:tabs>
          <w:tab w:val="left" w:pos="-720"/>
        </w:tabs>
        <w:suppressAutoHyphens/>
        <w:spacing w:line="360" w:lineRule="auto"/>
        <w:ind w:right="-2"/>
        <w:jc w:val="both"/>
        <w:rPr>
          <w:rFonts w:ascii="Arial" w:hAnsi="Arial" w:cs="Arial"/>
        </w:rPr>
      </w:pPr>
    </w:p>
    <w:p w:rsidR="00293411" w:rsidRPr="003670DA" w:rsidRDefault="00293411" w:rsidP="00080C01">
      <w:pPr>
        <w:tabs>
          <w:tab w:val="left" w:pos="-720"/>
        </w:tabs>
        <w:suppressAutoHyphens/>
        <w:spacing w:line="360" w:lineRule="auto"/>
        <w:ind w:right="-2"/>
        <w:jc w:val="both"/>
        <w:rPr>
          <w:rFonts w:ascii="Arial" w:hAnsi="Arial" w:cs="Arial"/>
        </w:rPr>
      </w:pPr>
    </w:p>
    <w:sectPr w:rsidR="00293411" w:rsidRPr="003670DA" w:rsidSect="003E74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98" w:rsidRDefault="00226298" w:rsidP="003E74AA">
      <w:r>
        <w:separator/>
      </w:r>
    </w:p>
  </w:endnote>
  <w:endnote w:type="continuationSeparator" w:id="0">
    <w:p w:rsidR="00226298" w:rsidRDefault="00226298" w:rsidP="003E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271735"/>
      <w:docPartObj>
        <w:docPartGallery w:val="Page Numbers (Bottom of Page)"/>
        <w:docPartUnique/>
      </w:docPartObj>
    </w:sdtPr>
    <w:sdtContent>
      <w:p w:rsidR="003E74AA" w:rsidRDefault="00BF68E2">
        <w:pPr>
          <w:pStyle w:val="Zpat"/>
          <w:jc w:val="center"/>
        </w:pPr>
        <w:r>
          <w:fldChar w:fldCharType="begin"/>
        </w:r>
        <w:r w:rsidR="003E74AA">
          <w:instrText>PAGE   \* MERGEFORMAT</w:instrText>
        </w:r>
        <w:r>
          <w:fldChar w:fldCharType="separate"/>
        </w:r>
        <w:r w:rsidR="00844150">
          <w:rPr>
            <w:noProof/>
          </w:rPr>
          <w:t>2</w:t>
        </w:r>
        <w:r>
          <w:fldChar w:fldCharType="end"/>
        </w:r>
      </w:p>
    </w:sdtContent>
  </w:sdt>
  <w:p w:rsidR="003E74AA" w:rsidRDefault="003E74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98" w:rsidRDefault="00226298" w:rsidP="003E74AA">
      <w:r>
        <w:separator/>
      </w:r>
    </w:p>
  </w:footnote>
  <w:footnote w:type="continuationSeparator" w:id="0">
    <w:p w:rsidR="00226298" w:rsidRDefault="00226298" w:rsidP="003E7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80" w:rsidRDefault="00103A80">
    <w:pPr>
      <w:pStyle w:val="Zhlav"/>
    </w:pPr>
  </w:p>
  <w:p w:rsidR="00103A80" w:rsidRDefault="00103A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E89"/>
    <w:multiLevelType w:val="hybridMultilevel"/>
    <w:tmpl w:val="B8A4FFA4"/>
    <w:lvl w:ilvl="0" w:tplc="1F101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20F9"/>
    <w:multiLevelType w:val="hybridMultilevel"/>
    <w:tmpl w:val="33F6B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31B3"/>
    <w:multiLevelType w:val="hybridMultilevel"/>
    <w:tmpl w:val="A6DA8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E5093"/>
    <w:multiLevelType w:val="hybridMultilevel"/>
    <w:tmpl w:val="A56C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3680E"/>
    <w:multiLevelType w:val="hybridMultilevel"/>
    <w:tmpl w:val="717C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25"/>
    <w:rsid w:val="00044405"/>
    <w:rsid w:val="00065450"/>
    <w:rsid w:val="00065D55"/>
    <w:rsid w:val="00080C01"/>
    <w:rsid w:val="00094115"/>
    <w:rsid w:val="00103A80"/>
    <w:rsid w:val="00117506"/>
    <w:rsid w:val="001217E7"/>
    <w:rsid w:val="00122989"/>
    <w:rsid w:val="0014186B"/>
    <w:rsid w:val="00191854"/>
    <w:rsid w:val="00203B4F"/>
    <w:rsid w:val="00226298"/>
    <w:rsid w:val="002635B7"/>
    <w:rsid w:val="00293411"/>
    <w:rsid w:val="002C10A4"/>
    <w:rsid w:val="002C68EA"/>
    <w:rsid w:val="002D6B42"/>
    <w:rsid w:val="002F73F0"/>
    <w:rsid w:val="003055DF"/>
    <w:rsid w:val="003132C4"/>
    <w:rsid w:val="003670DA"/>
    <w:rsid w:val="003C4AFB"/>
    <w:rsid w:val="003E74AA"/>
    <w:rsid w:val="003F34E8"/>
    <w:rsid w:val="00415195"/>
    <w:rsid w:val="00426727"/>
    <w:rsid w:val="00437F5C"/>
    <w:rsid w:val="004464E5"/>
    <w:rsid w:val="00475A84"/>
    <w:rsid w:val="00476C7B"/>
    <w:rsid w:val="00487E99"/>
    <w:rsid w:val="00497FFD"/>
    <w:rsid w:val="004C7E43"/>
    <w:rsid w:val="004D65A2"/>
    <w:rsid w:val="004E2760"/>
    <w:rsid w:val="004F2976"/>
    <w:rsid w:val="005422D5"/>
    <w:rsid w:val="00551878"/>
    <w:rsid w:val="005537C4"/>
    <w:rsid w:val="00567EA3"/>
    <w:rsid w:val="0057074B"/>
    <w:rsid w:val="00583898"/>
    <w:rsid w:val="00597387"/>
    <w:rsid w:val="00626FB6"/>
    <w:rsid w:val="00630E17"/>
    <w:rsid w:val="00634427"/>
    <w:rsid w:val="006550D4"/>
    <w:rsid w:val="00660486"/>
    <w:rsid w:val="00664F01"/>
    <w:rsid w:val="00677136"/>
    <w:rsid w:val="00693F60"/>
    <w:rsid w:val="00694E6F"/>
    <w:rsid w:val="006E5CE4"/>
    <w:rsid w:val="00733EA7"/>
    <w:rsid w:val="007679F5"/>
    <w:rsid w:val="00792FDC"/>
    <w:rsid w:val="007B325A"/>
    <w:rsid w:val="007B7C0D"/>
    <w:rsid w:val="007D0132"/>
    <w:rsid w:val="007E4902"/>
    <w:rsid w:val="007F2F64"/>
    <w:rsid w:val="007F3E3F"/>
    <w:rsid w:val="007F50D1"/>
    <w:rsid w:val="008010E2"/>
    <w:rsid w:val="008025C6"/>
    <w:rsid w:val="00844150"/>
    <w:rsid w:val="008705AF"/>
    <w:rsid w:val="00876CE3"/>
    <w:rsid w:val="008A0F0C"/>
    <w:rsid w:val="008D2E9E"/>
    <w:rsid w:val="008E43D1"/>
    <w:rsid w:val="00910D51"/>
    <w:rsid w:val="009217B8"/>
    <w:rsid w:val="00934F63"/>
    <w:rsid w:val="009A0839"/>
    <w:rsid w:val="009D6D12"/>
    <w:rsid w:val="00A3404D"/>
    <w:rsid w:val="00A65AA8"/>
    <w:rsid w:val="00A66D3F"/>
    <w:rsid w:val="00A67EC8"/>
    <w:rsid w:val="00A917BE"/>
    <w:rsid w:val="00AB6F13"/>
    <w:rsid w:val="00AC40BD"/>
    <w:rsid w:val="00AC4960"/>
    <w:rsid w:val="00AD7B04"/>
    <w:rsid w:val="00B00EF7"/>
    <w:rsid w:val="00B174EC"/>
    <w:rsid w:val="00B46115"/>
    <w:rsid w:val="00B50326"/>
    <w:rsid w:val="00B519A8"/>
    <w:rsid w:val="00B52A29"/>
    <w:rsid w:val="00B55E4D"/>
    <w:rsid w:val="00B57F61"/>
    <w:rsid w:val="00B74E1B"/>
    <w:rsid w:val="00B81450"/>
    <w:rsid w:val="00B94199"/>
    <w:rsid w:val="00BA3531"/>
    <w:rsid w:val="00BF68E2"/>
    <w:rsid w:val="00C13198"/>
    <w:rsid w:val="00C20997"/>
    <w:rsid w:val="00C702A2"/>
    <w:rsid w:val="00C80053"/>
    <w:rsid w:val="00C82257"/>
    <w:rsid w:val="00CD0DC0"/>
    <w:rsid w:val="00CD2C42"/>
    <w:rsid w:val="00CE35FF"/>
    <w:rsid w:val="00CE6207"/>
    <w:rsid w:val="00D229CF"/>
    <w:rsid w:val="00D277B6"/>
    <w:rsid w:val="00D62484"/>
    <w:rsid w:val="00DE3B46"/>
    <w:rsid w:val="00DF5F37"/>
    <w:rsid w:val="00E067E7"/>
    <w:rsid w:val="00E129AB"/>
    <w:rsid w:val="00E163FD"/>
    <w:rsid w:val="00E25925"/>
    <w:rsid w:val="00E277EE"/>
    <w:rsid w:val="00E30CDB"/>
    <w:rsid w:val="00E55CE6"/>
    <w:rsid w:val="00E62222"/>
    <w:rsid w:val="00E63FFF"/>
    <w:rsid w:val="00EB2B2F"/>
    <w:rsid w:val="00EF3B39"/>
    <w:rsid w:val="00F73B1A"/>
    <w:rsid w:val="00F8667D"/>
    <w:rsid w:val="00F952E2"/>
    <w:rsid w:val="00FA3702"/>
    <w:rsid w:val="00FE7468"/>
    <w:rsid w:val="00F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92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7C4"/>
    <w:rPr>
      <w:rFonts w:eastAsiaTheme="minorEastAsia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51878"/>
    <w:pPr>
      <w:ind w:firstLine="709"/>
      <w:jc w:val="both"/>
    </w:pPr>
    <w:rPr>
      <w:rFonts w:eastAsia="Times New Roman"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51878"/>
    <w:rPr>
      <w:rFonts w:eastAsia="Times New Roman"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4A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4A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FF"/>
    <w:rPr>
      <w:rFonts w:ascii="Tahoma" w:eastAsiaTheme="minorEastAsi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49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4902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57074B"/>
    <w:pPr>
      <w:spacing w:after="12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57074B"/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6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67E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067E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3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1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198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198"/>
    <w:rPr>
      <w:rFonts w:eastAsiaTheme="minorEastAsia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7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92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7C4"/>
    <w:rPr>
      <w:rFonts w:eastAsiaTheme="minorEastAsia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51878"/>
    <w:pPr>
      <w:ind w:firstLine="709"/>
      <w:jc w:val="both"/>
    </w:pPr>
    <w:rPr>
      <w:rFonts w:eastAsia="Times New Roman"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51878"/>
    <w:rPr>
      <w:rFonts w:eastAsia="Times New Roman"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4A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4A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FF"/>
    <w:rPr>
      <w:rFonts w:ascii="Tahoma" w:eastAsiaTheme="minorEastAsi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49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4902"/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57074B"/>
    <w:pPr>
      <w:spacing w:after="12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57074B"/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67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67E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067E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3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1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198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198"/>
    <w:rPr>
      <w:rFonts w:eastAsiaTheme="minorEastAsia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D44B-8B32-42F8-AB53-FD17CA9B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Bidlová Eva Mgr. (MPSV)</dc:creator>
  <cp:lastModifiedBy>Lafková Petra, Ing.</cp:lastModifiedBy>
  <cp:revision>2</cp:revision>
  <cp:lastPrinted>2013-11-21T08:45:00Z</cp:lastPrinted>
  <dcterms:created xsi:type="dcterms:W3CDTF">2015-06-20T15:04:00Z</dcterms:created>
  <dcterms:modified xsi:type="dcterms:W3CDTF">2015-06-20T15:04:00Z</dcterms:modified>
</cp:coreProperties>
</file>