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30" w:rsidRPr="00800C06" w:rsidRDefault="00F96230" w:rsidP="00F96230">
      <w:pPr>
        <w:pStyle w:val="Prosttext"/>
        <w:jc w:val="center"/>
        <w:rPr>
          <w:b/>
          <w:sz w:val="36"/>
          <w:szCs w:val="36"/>
        </w:rPr>
      </w:pPr>
      <w:r w:rsidRPr="00800C06">
        <w:rPr>
          <w:b/>
          <w:sz w:val="36"/>
          <w:szCs w:val="36"/>
        </w:rPr>
        <w:t>Konference EVVO Ústeckého kraje</w:t>
      </w:r>
      <w:r w:rsidR="00E30127" w:rsidRPr="00800C06">
        <w:rPr>
          <w:b/>
          <w:sz w:val="36"/>
          <w:szCs w:val="36"/>
        </w:rPr>
        <w:t xml:space="preserve"> </w:t>
      </w:r>
      <w:r w:rsidR="00ED4068" w:rsidRPr="00800C06">
        <w:rPr>
          <w:b/>
          <w:sz w:val="36"/>
          <w:szCs w:val="36"/>
        </w:rPr>
        <w:t>2015</w:t>
      </w:r>
    </w:p>
    <w:p w:rsidR="00F96230" w:rsidRDefault="00F96230" w:rsidP="00F0041C">
      <w:pPr>
        <w:pStyle w:val="Prosttext"/>
        <w:jc w:val="both"/>
      </w:pPr>
    </w:p>
    <w:p w:rsidR="00F0041C" w:rsidRDefault="00800C06" w:rsidP="00F0041C">
      <w:pPr>
        <w:pStyle w:val="Prosttext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9DDB294" wp14:editId="4918D558">
            <wp:simplePos x="0" y="0"/>
            <wp:positionH relativeFrom="column">
              <wp:posOffset>5080</wp:posOffset>
            </wp:positionH>
            <wp:positionV relativeFrom="paragraph">
              <wp:posOffset>60325</wp:posOffset>
            </wp:positionV>
            <wp:extent cx="24098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15" y="21479"/>
                <wp:lineTo x="21515" y="0"/>
                <wp:lineTo x="0" y="0"/>
              </wp:wrapPolygon>
            </wp:wrapTight>
            <wp:docPr id="1" name="Obrázek 1" descr="M:\Zemědělství odd\EVVO\konference\Konference 2015\Fotky EVVO 15\P189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Zemědělství odd\EVVO\konference\Konference 2015\Fotky EVVO 15\P1890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BE">
        <w:t>Dne 1</w:t>
      </w:r>
      <w:r w:rsidR="00E30127">
        <w:t>0</w:t>
      </w:r>
      <w:r w:rsidR="00904DBE">
        <w:t xml:space="preserve">. </w:t>
      </w:r>
      <w:r w:rsidR="007473B4">
        <w:t>z</w:t>
      </w:r>
      <w:r w:rsidR="00904DBE">
        <w:t>áří 201</w:t>
      </w:r>
      <w:r w:rsidR="00E30127">
        <w:t>5</w:t>
      </w:r>
      <w:r w:rsidR="00904DBE">
        <w:t xml:space="preserve"> </w:t>
      </w:r>
      <w:r w:rsidR="00FA5CA6">
        <w:t xml:space="preserve">uspořádal Ústecký kraj </w:t>
      </w:r>
      <w:r w:rsidR="00E30127">
        <w:t>akci pod názvem „Krajská k</w:t>
      </w:r>
      <w:r w:rsidR="00904DBE">
        <w:t>onferenc</w:t>
      </w:r>
      <w:r w:rsidR="00E30127">
        <w:t>e</w:t>
      </w:r>
      <w:r w:rsidR="00904DBE">
        <w:t xml:space="preserve"> EVVO</w:t>
      </w:r>
      <w:r w:rsidR="00E30127">
        <w:t xml:space="preserve"> v Ústeckém kraji 2015“</w:t>
      </w:r>
      <w:r w:rsidR="00904DBE">
        <w:t xml:space="preserve"> </w:t>
      </w:r>
      <w:r w:rsidR="00F0041C">
        <w:t>(</w:t>
      </w:r>
      <w:r w:rsidR="00E30127">
        <w:t xml:space="preserve">EVVO - </w:t>
      </w:r>
      <w:r w:rsidR="00F0041C">
        <w:t>environmentální vzdělávání, výchova a osvěta)</w:t>
      </w:r>
      <w:r w:rsidR="00904DBE">
        <w:t>, která byla určena</w:t>
      </w:r>
      <w:r w:rsidR="00E30127">
        <w:t xml:space="preserve"> zejména</w:t>
      </w:r>
      <w:r w:rsidR="00904DBE">
        <w:t xml:space="preserve"> koordinátorům EVVO pracujících na školách a školských zařízení Ústeckého kraje a dále </w:t>
      </w:r>
      <w:r w:rsidR="007473B4">
        <w:t xml:space="preserve">zástupcům </w:t>
      </w:r>
      <w:r w:rsidR="00904DBE">
        <w:t>neziskový</w:t>
      </w:r>
      <w:r w:rsidR="007473B4">
        <w:t>ch</w:t>
      </w:r>
      <w:r w:rsidR="00904DBE">
        <w:t xml:space="preserve"> organizací působících v oblasti ekologické výchovy na území Ústeckého kraj</w:t>
      </w:r>
      <w:bookmarkStart w:id="0" w:name="_GoBack"/>
      <w:bookmarkEnd w:id="0"/>
      <w:r w:rsidR="00904DBE">
        <w:t xml:space="preserve">e. Konference proběhla ve dvou </w:t>
      </w:r>
      <w:r w:rsidR="007473B4">
        <w:t>celcích – dopolední a odpolední blok</w:t>
      </w:r>
      <w:r w:rsidR="00F0041C">
        <w:t xml:space="preserve">, </w:t>
      </w:r>
      <w:r w:rsidR="00E30127">
        <w:t>za účasti zhruba 100 účastníků sestávajících z</w:t>
      </w:r>
      <w:r w:rsidR="00F8366F">
        <w:t>e školních</w:t>
      </w:r>
      <w:r w:rsidR="00F0041C">
        <w:t xml:space="preserve"> </w:t>
      </w:r>
      <w:r w:rsidR="00123670">
        <w:t>koordinátorů a zástupců neziskových organizací</w:t>
      </w:r>
      <w:r w:rsidR="00F0041C">
        <w:t>.</w:t>
      </w:r>
    </w:p>
    <w:p w:rsidR="00800C06" w:rsidRDefault="00800C06" w:rsidP="00F0041C">
      <w:pPr>
        <w:pStyle w:val="Prosttext"/>
        <w:jc w:val="both"/>
      </w:pPr>
    </w:p>
    <w:p w:rsidR="007473B4" w:rsidRDefault="00800C06" w:rsidP="00F0041C">
      <w:pPr>
        <w:pStyle w:val="Prosttext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E2961A1" wp14:editId="24932AAB">
            <wp:simplePos x="0" y="0"/>
            <wp:positionH relativeFrom="column">
              <wp:posOffset>3228340</wp:posOffset>
            </wp:positionH>
            <wp:positionV relativeFrom="paragraph">
              <wp:posOffset>162560</wp:posOffset>
            </wp:positionV>
            <wp:extent cx="2505075" cy="1669415"/>
            <wp:effectExtent l="0" t="0" r="9525" b="6985"/>
            <wp:wrapTight wrapText="bothSides">
              <wp:wrapPolygon edited="0">
                <wp:start x="0" y="0"/>
                <wp:lineTo x="0" y="21444"/>
                <wp:lineTo x="21518" y="21444"/>
                <wp:lineTo x="21518" y="0"/>
                <wp:lineTo x="0" y="0"/>
              </wp:wrapPolygon>
            </wp:wrapTight>
            <wp:docPr id="2" name="Obrázek 2" descr="M:\Zemědělství odd\EVVO\konference\Konference 2015\Fotky EVVO 15\P189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Zemědělství odd\EVVO\konference\Konference 2015\Fotky EVVO 15\P1890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B4">
        <w:t>D</w:t>
      </w:r>
      <w:r w:rsidR="00904DBE">
        <w:t xml:space="preserve">opolední blok proběhl v konferenčním sále Krajského úřadu Ústeckého kraje a byl naplněn přednáškami zaměřenými na rozvoj ekologické výchovy. </w:t>
      </w:r>
      <w:r w:rsidR="007473B4">
        <w:t>V rámci programu</w:t>
      </w:r>
      <w:r w:rsidR="00E30127">
        <w:t xml:space="preserve"> předala paní Jana </w:t>
      </w:r>
      <w:proofErr w:type="spellStart"/>
      <w:r w:rsidR="00E30127">
        <w:t>Vaňhová</w:t>
      </w:r>
      <w:proofErr w:type="spellEnd"/>
      <w:r w:rsidR="00E30127">
        <w:t>, náměstkyně hejtmana Ústeckého kraje,</w:t>
      </w:r>
      <w:r w:rsidR="007473B4">
        <w:t xml:space="preserve"> </w:t>
      </w:r>
      <w:r w:rsidR="00E30127">
        <w:t>třem</w:t>
      </w:r>
      <w:r w:rsidR="007473B4">
        <w:t xml:space="preserve"> nominovaným ocenění Lipová ratolest (ocenění za přínos v ekologické výchově).</w:t>
      </w:r>
      <w:r w:rsidR="00FA5CA6">
        <w:t xml:space="preserve"> </w:t>
      </w:r>
      <w:r w:rsidR="00F0041C">
        <w:t>Ocenění</w:t>
      </w:r>
      <w:r w:rsidR="00E30127">
        <w:t xml:space="preserve"> si odnesli</w:t>
      </w:r>
      <w:r w:rsidR="00F0041C">
        <w:t xml:space="preserve">: </w:t>
      </w:r>
      <w:r w:rsidR="00CF47BA">
        <w:t xml:space="preserve">Mgr. Jaroslava </w:t>
      </w:r>
      <w:proofErr w:type="spellStart"/>
      <w:r w:rsidR="00CF47BA">
        <w:t>Najmonová</w:t>
      </w:r>
      <w:proofErr w:type="spellEnd"/>
      <w:r w:rsidR="00CF47BA">
        <w:t xml:space="preserve">, Mgr. Ivana Strnadová - </w:t>
      </w:r>
      <w:r w:rsidR="00CF47BA">
        <w:t>za práci školního koordinátora</w:t>
      </w:r>
      <w:r w:rsidR="00CF47BA">
        <w:t xml:space="preserve"> a Ing. Jarmila </w:t>
      </w:r>
      <w:proofErr w:type="spellStart"/>
      <w:r w:rsidR="00CF47BA">
        <w:t>Judová</w:t>
      </w:r>
      <w:proofErr w:type="spellEnd"/>
      <w:r w:rsidR="00F0041C">
        <w:t xml:space="preserve"> – za práci na rozvoji ekologické výchovy</w:t>
      </w:r>
      <w:r w:rsidR="00CF47BA">
        <w:t>.</w:t>
      </w:r>
      <w:r w:rsidR="00F0041C">
        <w:t xml:space="preserve"> Probíraná témata se věnovala </w:t>
      </w:r>
      <w:r w:rsidR="00CF47BA">
        <w:t>rozvoji ekologické výchovy a udržitelného rozvoje v Ústeckém kraji, příkladům dobré praxe a nabídce ekologických výukových programů.</w:t>
      </w:r>
      <w:r w:rsidR="005F0EFE">
        <w:t xml:space="preserve"> Účast na konferenci přijali zástupci ministerstva životního prostředí, Klubu ekologické výchovy, </w:t>
      </w:r>
      <w:r w:rsidR="00F8366F">
        <w:t>EKO-</w:t>
      </w:r>
      <w:proofErr w:type="spellStart"/>
      <w:r w:rsidR="00F8366F">
        <w:t>KOMu</w:t>
      </w:r>
      <w:proofErr w:type="spellEnd"/>
      <w:r w:rsidR="00F8366F">
        <w:t xml:space="preserve">, </w:t>
      </w:r>
      <w:r w:rsidR="005F0EFE">
        <w:t>zástupci ekologických center působících v Ústeckém kraji.</w:t>
      </w:r>
      <w:r w:rsidR="00F0041C">
        <w:t xml:space="preserve"> </w:t>
      </w:r>
      <w:r w:rsidR="005F0EFE">
        <w:t xml:space="preserve">Účastníky </w:t>
      </w:r>
      <w:r w:rsidR="00F8366F">
        <w:t xml:space="preserve">konference </w:t>
      </w:r>
      <w:r w:rsidR="005F0EFE">
        <w:t>přišla pozdravit i ministryně pro místní rozvoj Ing. Karla Šlechtová</w:t>
      </w:r>
      <w:r w:rsidR="00F8366F">
        <w:t xml:space="preserve"> v doprovodu Oldřicha Bubeníčka, hejtmana Ústeckého kraje.</w:t>
      </w:r>
    </w:p>
    <w:p w:rsidR="00800C06" w:rsidRDefault="00800C06" w:rsidP="00F0041C">
      <w:pPr>
        <w:pStyle w:val="Prosttext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CD50994" wp14:editId="73DD5DFC">
            <wp:simplePos x="0" y="0"/>
            <wp:positionH relativeFrom="column">
              <wp:posOffset>3929380</wp:posOffset>
            </wp:positionH>
            <wp:positionV relativeFrom="paragraph">
              <wp:posOffset>112395</wp:posOffset>
            </wp:positionV>
            <wp:extent cx="18573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9" y="21268"/>
                <wp:lineTo x="21489" y="0"/>
                <wp:lineTo x="0" y="0"/>
              </wp:wrapPolygon>
            </wp:wrapTight>
            <wp:docPr id="3" name="Obrázek 3" descr="M:\Zemědělství odd\EVVO\konference\Konference 2015\Fotky EVVO 15\P189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Zemědělství odd\EVVO\konference\Konference 2015\Fotky EVVO 15\P1890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BE" w:rsidRDefault="00800C06" w:rsidP="00F0041C">
      <w:pPr>
        <w:pStyle w:val="Prosttext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DEA7E7A" wp14:editId="5802F280">
            <wp:simplePos x="0" y="0"/>
            <wp:positionH relativeFrom="column">
              <wp:posOffset>7620</wp:posOffset>
            </wp:positionH>
            <wp:positionV relativeFrom="paragraph">
              <wp:posOffset>151130</wp:posOffset>
            </wp:positionV>
            <wp:extent cx="132143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174" y="21483"/>
                <wp:lineTo x="21174" y="0"/>
                <wp:lineTo x="0" y="0"/>
              </wp:wrapPolygon>
            </wp:wrapTight>
            <wp:docPr id="5" name="Obrázek 5" descr="M:\Zemědělství odd\EVVO\konference\Konference 2015\Fotky EVVO 15\P130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Zemědělství odd\EVVO\konference\Konference 2015\Fotky EVVO 15\P1300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E4A84A7" wp14:editId="7BCFCCA3">
            <wp:simplePos x="0" y="0"/>
            <wp:positionH relativeFrom="column">
              <wp:posOffset>3943350</wp:posOffset>
            </wp:positionH>
            <wp:positionV relativeFrom="paragraph">
              <wp:posOffset>1084580</wp:posOffset>
            </wp:positionV>
            <wp:extent cx="184785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Obrázek 4" descr="M:\Zemědělství odd\EVVO\konference\Konference 2015\Fotky EVVO 15\P189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Zemědělství odd\EVVO\konference\Konference 2015\Fotky EVVO 15\P18904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BE">
        <w:t xml:space="preserve">Odpolední blok proběhl v prostorách nedalekého Domu dětí a mládeže a Zařízení pro další vzdělávání pedagogických pracovníků Ústí nad Labem, příspěvková organizace, kde proběhly praktické workshopy, např.: </w:t>
      </w:r>
      <w:r w:rsidR="005F0EFE">
        <w:t>pletení z </w:t>
      </w:r>
      <w:proofErr w:type="spellStart"/>
      <w:r w:rsidR="005F0EFE">
        <w:t>pedigu</w:t>
      </w:r>
      <w:proofErr w:type="spellEnd"/>
      <w:r w:rsidR="005F0EFE">
        <w:t xml:space="preserve">, výroba hodin z LP desek, plstění, zdravá výživa, </w:t>
      </w:r>
      <w:proofErr w:type="spellStart"/>
      <w:r w:rsidR="005F0EFE">
        <w:t>fimování</w:t>
      </w:r>
      <w:proofErr w:type="spellEnd"/>
      <w:r w:rsidR="005F0EFE">
        <w:t xml:space="preserve">, výroba svíček, šperků z odpadních materiálů, fotografování, </w:t>
      </w:r>
      <w:r w:rsidR="00F8366F">
        <w:t xml:space="preserve">seznámení s </w:t>
      </w:r>
      <w:r w:rsidR="005F0EFE">
        <w:t>projekt</w:t>
      </w:r>
      <w:r w:rsidR="00F8366F">
        <w:t>em</w:t>
      </w:r>
      <w:r w:rsidR="005F0EFE">
        <w:t xml:space="preserve"> Hurvínkovy cesty do přírody. </w:t>
      </w:r>
    </w:p>
    <w:p w:rsidR="00800C06" w:rsidRDefault="00800C06" w:rsidP="00F0041C">
      <w:pPr>
        <w:pStyle w:val="Prosttext"/>
        <w:jc w:val="both"/>
      </w:pPr>
    </w:p>
    <w:p w:rsidR="00800C06" w:rsidRDefault="00800C06" w:rsidP="00F0041C">
      <w:pPr>
        <w:pStyle w:val="Prosttext"/>
        <w:jc w:val="both"/>
      </w:pPr>
    </w:p>
    <w:p w:rsidR="00F8366F" w:rsidRDefault="00F8366F" w:rsidP="00F0041C">
      <w:pPr>
        <w:pStyle w:val="Prosttext"/>
        <w:jc w:val="both"/>
      </w:pPr>
      <w:r>
        <w:t xml:space="preserve">Účastnící si odnesli spoustu nových informací a námětů, </w:t>
      </w:r>
      <w:proofErr w:type="gramStart"/>
      <w:r>
        <w:t>obdrželi  výukové</w:t>
      </w:r>
      <w:proofErr w:type="gramEnd"/>
      <w:r>
        <w:t xml:space="preserve"> materiály pro práci s dětmi.</w:t>
      </w:r>
    </w:p>
    <w:p w:rsidR="007473B4" w:rsidRDefault="007473B4" w:rsidP="00F0041C">
      <w:pPr>
        <w:pStyle w:val="Prosttext"/>
        <w:jc w:val="both"/>
      </w:pPr>
    </w:p>
    <w:p w:rsidR="007473B4" w:rsidRDefault="007473B4" w:rsidP="00904DBE">
      <w:pPr>
        <w:pStyle w:val="Prosttext"/>
      </w:pPr>
    </w:p>
    <w:p w:rsidR="007473B4" w:rsidRDefault="007473B4" w:rsidP="00904DBE">
      <w:pPr>
        <w:pStyle w:val="Prosttext"/>
      </w:pPr>
    </w:p>
    <w:p w:rsidR="00800C06" w:rsidRDefault="00800C06" w:rsidP="00904DBE">
      <w:pPr>
        <w:pStyle w:val="Prosttext"/>
        <w:rPr>
          <w:noProof/>
          <w:lang w:eastAsia="cs-CZ"/>
        </w:rPr>
      </w:pPr>
    </w:p>
    <w:p w:rsidR="00800C06" w:rsidRDefault="00800C06" w:rsidP="00904DBE">
      <w:pPr>
        <w:pStyle w:val="Prosttext"/>
        <w:rPr>
          <w:noProof/>
          <w:lang w:eastAsia="cs-CZ"/>
        </w:rPr>
      </w:pPr>
    </w:p>
    <w:p w:rsidR="00800C06" w:rsidRDefault="00800C06" w:rsidP="00904DBE">
      <w:pPr>
        <w:pStyle w:val="Prosttext"/>
      </w:pPr>
    </w:p>
    <w:p w:rsidR="00800C06" w:rsidRPr="00800C06" w:rsidRDefault="00800C06" w:rsidP="00800C06"/>
    <w:p w:rsidR="00800C06" w:rsidRDefault="00800C06" w:rsidP="00800C06"/>
    <w:p w:rsidR="00800C06" w:rsidRDefault="00800C06" w:rsidP="00800C06">
      <w:pPr>
        <w:rPr>
          <w:noProof/>
          <w:lang w:eastAsia="cs-CZ"/>
        </w:rPr>
      </w:pPr>
    </w:p>
    <w:p w:rsidR="00800C06" w:rsidRDefault="00800C06" w:rsidP="00800C06"/>
    <w:p w:rsidR="00800C06" w:rsidRDefault="00800C06" w:rsidP="00800C06"/>
    <w:p w:rsidR="00800C06" w:rsidRPr="00800C06" w:rsidRDefault="00800C06" w:rsidP="00800C06"/>
    <w:sectPr w:rsidR="00800C06" w:rsidRPr="0080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BE"/>
    <w:rsid w:val="00123670"/>
    <w:rsid w:val="00161671"/>
    <w:rsid w:val="005F0EFE"/>
    <w:rsid w:val="005F6FA5"/>
    <w:rsid w:val="007473B4"/>
    <w:rsid w:val="00800C06"/>
    <w:rsid w:val="00904DBE"/>
    <w:rsid w:val="009C72E3"/>
    <w:rsid w:val="00A15A2E"/>
    <w:rsid w:val="00A61B69"/>
    <w:rsid w:val="00CF47BA"/>
    <w:rsid w:val="00E30127"/>
    <w:rsid w:val="00ED4068"/>
    <w:rsid w:val="00F0041C"/>
    <w:rsid w:val="00F62174"/>
    <w:rsid w:val="00F8366F"/>
    <w:rsid w:val="00F96230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04DB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4DBE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04DB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4DBE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maturkanicova.r</dc:creator>
  <cp:lastModifiedBy>Maturkaničová Romana</cp:lastModifiedBy>
  <cp:revision>3</cp:revision>
  <dcterms:created xsi:type="dcterms:W3CDTF">2015-10-13T06:23:00Z</dcterms:created>
  <dcterms:modified xsi:type="dcterms:W3CDTF">2015-10-13T07:26:00Z</dcterms:modified>
</cp:coreProperties>
</file>