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00DD" w14:textId="77777777" w:rsidR="00E85710" w:rsidRPr="008237D3" w:rsidRDefault="00E85710" w:rsidP="008237D3">
      <w:pPr>
        <w:pStyle w:val="Default"/>
        <w:widowControl w:val="0"/>
        <w:rPr>
          <w:sz w:val="28"/>
          <w:szCs w:val="28"/>
        </w:rPr>
      </w:pPr>
    </w:p>
    <w:p w14:paraId="32B4D223" w14:textId="466ECAD9" w:rsidR="00E85710" w:rsidRPr="00F056FA" w:rsidRDefault="00E85710" w:rsidP="008237D3">
      <w:pPr>
        <w:pStyle w:val="Default"/>
        <w:widowControl w:val="0"/>
        <w:spacing w:after="220" w:line="259" w:lineRule="atLeast"/>
        <w:rPr>
          <w:rFonts w:ascii="Arial" w:hAnsi="Arial" w:cs="Arial"/>
          <w:b/>
          <w:bCs/>
          <w:sz w:val="28"/>
          <w:szCs w:val="28"/>
          <w:lang w:val="cs-CZ"/>
        </w:rPr>
      </w:pPr>
      <w:r w:rsidRPr="00F056FA">
        <w:rPr>
          <w:rFonts w:ascii="Arial" w:hAnsi="Arial" w:cs="Arial"/>
          <w:b/>
          <w:bCs/>
          <w:sz w:val="28"/>
          <w:szCs w:val="28"/>
          <w:lang w:val="cs-CZ"/>
        </w:rPr>
        <w:t>Informační leták pro přeshraniční pracovníky</w:t>
      </w:r>
    </w:p>
    <w:p w14:paraId="2C0663C0" w14:textId="318B93D5" w:rsidR="00E85710" w:rsidRPr="00F056FA" w:rsidRDefault="00E85710" w:rsidP="008237D3">
      <w:pPr>
        <w:pStyle w:val="Default"/>
        <w:widowControl w:val="0"/>
        <w:spacing w:after="220" w:line="259" w:lineRule="atLeast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Tyto informace platí pro příjezdy přeshraničních pracovníků. Pro informace ohledně </w:t>
      </w:r>
      <w:r w:rsidR="008237D3" w:rsidRPr="00F056FA">
        <w:rPr>
          <w:rFonts w:ascii="Arial" w:hAnsi="Arial" w:cs="Arial"/>
          <w:sz w:val="20"/>
          <w:szCs w:val="20"/>
          <w:lang w:val="cs-CZ"/>
        </w:rPr>
        <w:t>jiných přijíždějících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 navštivte naši webovou stránku </w:t>
      </w:r>
    </w:p>
    <w:p w14:paraId="18E31B5F" w14:textId="0BACA2FF" w:rsidR="00E85710" w:rsidRPr="00F056FA" w:rsidRDefault="000F22B3" w:rsidP="008237D3">
      <w:pPr>
        <w:pStyle w:val="Default"/>
        <w:widowControl w:val="0"/>
        <w:spacing w:after="220" w:line="259" w:lineRule="atLeast"/>
        <w:rPr>
          <w:rFonts w:ascii="Arial" w:hAnsi="Arial" w:cs="Arial"/>
          <w:sz w:val="20"/>
          <w:szCs w:val="20"/>
          <w:lang w:val="cs-CZ"/>
        </w:rPr>
      </w:pPr>
      <w:hyperlink r:id="rId6" w:anchor="a-8798" w:history="1">
        <w:r w:rsidR="00E85710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https://www.coronavirus.sachsen.de/informationen-fuer-einreisende-nachsachsen-7298.html#a-8798</w:t>
        </w:r>
      </w:hyperlink>
      <w:r w:rsidR="00E85710" w:rsidRPr="00F056F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4681DFF1" w14:textId="205143B2" w:rsidR="00E85710" w:rsidRPr="00F056FA" w:rsidRDefault="00E85710" w:rsidP="008237D3">
      <w:pPr>
        <w:pStyle w:val="Default"/>
        <w:widowControl w:val="0"/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val="cs-CZ"/>
        </w:rPr>
      </w:pPr>
      <w:r w:rsidRPr="00F056FA">
        <w:rPr>
          <w:rFonts w:ascii="Arial" w:hAnsi="Arial" w:cs="Arial"/>
          <w:b/>
          <w:bCs/>
          <w:sz w:val="32"/>
          <w:szCs w:val="32"/>
          <w:lang w:val="cs-CZ"/>
        </w:rPr>
        <w:t>Pravidla pro oblasti s mutacem</w:t>
      </w:r>
      <w:r w:rsidR="00F056FA">
        <w:rPr>
          <w:rFonts w:ascii="Arial" w:hAnsi="Arial" w:cs="Arial"/>
          <w:b/>
          <w:bCs/>
          <w:sz w:val="32"/>
          <w:szCs w:val="32"/>
          <w:lang w:val="cs-CZ"/>
        </w:rPr>
        <w:t>i</w:t>
      </w:r>
      <w:r w:rsidRPr="00F056FA">
        <w:rPr>
          <w:rFonts w:ascii="Arial" w:hAnsi="Arial" w:cs="Arial"/>
          <w:b/>
          <w:bCs/>
          <w:sz w:val="32"/>
          <w:szCs w:val="32"/>
          <w:lang w:val="cs-CZ"/>
        </w:rPr>
        <w:t xml:space="preserve"> viru</w:t>
      </w:r>
    </w:p>
    <w:p w14:paraId="15A14239" w14:textId="66763DCD" w:rsidR="00E85710" w:rsidRPr="00F056FA" w:rsidRDefault="00E85710" w:rsidP="008237D3">
      <w:pPr>
        <w:pStyle w:val="Default"/>
        <w:widowControl w:val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12DCB0B" w14:textId="2E2397E3" w:rsidR="00E85710" w:rsidRPr="00F056FA" w:rsidRDefault="00E85710" w:rsidP="008237D3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smí př</w:t>
      </w:r>
      <w:r w:rsidR="00F056FA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jíždět? Jak často je nutné nechat se testovat? Co je nutné mít s sebou při příjezdu?</w:t>
      </w:r>
    </w:p>
    <w:p w14:paraId="16B1901E" w14:textId="34F29063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899F65D" w14:textId="58BB6626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Osoby, které přijíždějí z oblasti s mutacemi viru se musí neprodleně odebrat do 14-denní karantény. Tato povinnost odpadá pro následující skupiny osob za následujících podmínek:</w:t>
      </w:r>
    </w:p>
    <w:p w14:paraId="284AAF3A" w14:textId="4772EF48" w:rsidR="00E85710" w:rsidRPr="00F056FA" w:rsidRDefault="00E85710" w:rsidP="008237D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při pobytech v Německu nebo v rizikové oblasti kratších než 72 hodin při dodržení nařízených ochranných a hygienických konceptů pro osoby, které v rámci </w:t>
      </w:r>
      <w:r w:rsidR="00546A98" w:rsidRPr="00F056FA">
        <w:rPr>
          <w:rFonts w:ascii="Arial" w:hAnsi="Arial" w:cs="Arial"/>
          <w:sz w:val="20"/>
          <w:szCs w:val="20"/>
          <w:lang w:val="cs-CZ"/>
        </w:rPr>
        <w:t xml:space="preserve">své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profese převážejí přes </w:t>
      </w:r>
      <w:r w:rsidR="00546A98" w:rsidRPr="00F056FA">
        <w:rPr>
          <w:rFonts w:ascii="Arial" w:hAnsi="Arial" w:cs="Arial"/>
          <w:sz w:val="20"/>
          <w:szCs w:val="20"/>
          <w:lang w:val="cs-CZ"/>
        </w:rPr>
        <w:t>hranice osoby, zboží, a to po silnici, železnici, lodí nebo letadlem</w:t>
      </w:r>
    </w:p>
    <w:p w14:paraId="1F528250" w14:textId="75BF703C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předpoklady pro příjezd bez karantény: negativní test (PCR nebo antigenní, tzv. rychlotest), který není starší než 48 hodin.</w:t>
      </w:r>
    </w:p>
    <w:p w14:paraId="14EAFD07" w14:textId="21A39B98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při příjezdu je nutné mít s sebou negativní výsledek testu.</w:t>
      </w:r>
    </w:p>
    <w:p w14:paraId="435450DC" w14:textId="0A448A10" w:rsidR="00546A98" w:rsidRPr="00F056FA" w:rsidRDefault="00546A98" w:rsidP="008237D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zaměstnanci ve zdravotnických a pečovatelských zařízeních (podle § 23 odst. 3 věty 1 čísla 1 až 12 a § 36 odst. 1 čísla 2 a 7 zákona o ochraně před infekcemi)</w:t>
      </w:r>
    </w:p>
    <w:p w14:paraId="15933672" w14:textId="0599F35B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předpoklady pro příjezd bez karantény: denně negativní test (PCR nebo antigenní, tzv. rychlotest).</w:t>
      </w:r>
    </w:p>
    <w:p w14:paraId="4BEE0746" w14:textId="77777777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při příjezdu je nutné mít s sebou negativní výsledek testu.</w:t>
      </w:r>
    </w:p>
    <w:p w14:paraId="4B9C5F8C" w14:textId="2CEE2E8C" w:rsidR="00546A98" w:rsidRPr="00F056FA" w:rsidRDefault="00546A98" w:rsidP="008237D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zaměstnanci na farmách chovajících hospodářská zvířata, kteří jsou nepostradatelní pro zachování funkčnosti těchto farem.</w:t>
      </w:r>
    </w:p>
    <w:p w14:paraId="4ADC36B4" w14:textId="77777777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předpoklady pro příjezd bez karantény: denně negativní test (PCR nebo antigenní, tzv. rychlotest).</w:t>
      </w:r>
    </w:p>
    <w:p w14:paraId="7D2B84C8" w14:textId="4EB8E91C" w:rsidR="00546A98" w:rsidRPr="00F056FA" w:rsidRDefault="00546A98" w:rsidP="008237D3">
      <w:pPr>
        <w:pStyle w:val="Default"/>
        <w:widowControl w:val="0"/>
        <w:ind w:left="720" w:firstLine="696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při příjezdu je nutné mít s sebou negativní výsledek testu.</w:t>
      </w:r>
    </w:p>
    <w:p w14:paraId="26D3C10C" w14:textId="77777777" w:rsidR="00546A98" w:rsidRPr="00F056FA" w:rsidRDefault="00546A98" w:rsidP="008237D3">
      <w:pPr>
        <w:pStyle w:val="Default"/>
        <w:widowControl w:val="0"/>
        <w:ind w:left="720" w:firstLine="696"/>
        <w:rPr>
          <w:rFonts w:ascii="Arial" w:hAnsi="Arial" w:cs="Arial"/>
          <w:sz w:val="20"/>
          <w:szCs w:val="20"/>
          <w:lang w:val="cs-CZ"/>
        </w:rPr>
      </w:pPr>
    </w:p>
    <w:p w14:paraId="26A77234" w14:textId="25692B90" w:rsidR="00546A98" w:rsidRPr="00F056FA" w:rsidRDefault="00546A98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Formuláře k dokumentaci rychlotestů naleznete pod II. 6.</w:t>
      </w:r>
    </w:p>
    <w:p w14:paraId="4CBF6231" w14:textId="49D2D990" w:rsidR="00546A98" w:rsidRPr="00F056FA" w:rsidRDefault="00546A98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7D2A2603" w14:textId="4CA31BAF" w:rsidR="00E85710" w:rsidRPr="00F056FA" w:rsidRDefault="00546A98" w:rsidP="00B723ED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Co se stane, když s sebou při příjezdu nebudete mít </w:t>
      </w:r>
      <w:r w:rsidR="00860BA5" w:rsidRPr="00F056FA">
        <w:rPr>
          <w:rFonts w:ascii="Arial" w:hAnsi="Arial" w:cs="Arial"/>
          <w:b/>
          <w:bCs/>
          <w:sz w:val="20"/>
          <w:szCs w:val="20"/>
          <w:lang w:val="cs-CZ"/>
        </w:rPr>
        <w:t>výsledek testu?</w:t>
      </w:r>
    </w:p>
    <w:p w14:paraId="428E7A98" w14:textId="77777777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B91C76A" w14:textId="213327E7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Pokud s sebou při příjezdu z oblasti s mutacemi viru nebudete mít negativní výsledek testu, nemůžete vstoupit do země.</w:t>
      </w:r>
    </w:p>
    <w:p w14:paraId="75FDB5C4" w14:textId="6F020377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B4BDBCD" w14:textId="55D2651C" w:rsidR="00860BA5" w:rsidRPr="00F056FA" w:rsidRDefault="00860BA5" w:rsidP="00B723ED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Co se stane, když se nenecháte testovat?</w:t>
      </w:r>
    </w:p>
    <w:p w14:paraId="1A38CD89" w14:textId="1031C0D6" w:rsidR="00860BA5" w:rsidRPr="00F056FA" w:rsidRDefault="00860BA5" w:rsidP="008237D3">
      <w:pPr>
        <w:pStyle w:val="Default"/>
        <w:widowControl w:val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FBF90D5" w14:textId="107A8DC6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Pokud vstoupíte do země bez negativního testu, porušujete spolkové nařízení o vstupu a saské nařízení o karanténě. Porušení obou nařízení mohou být stíhána jako správní delikt a pokutována. V případě saského nařízení o karanténě hrozí pokuta ve výši nejméně 500 eur.</w:t>
      </w:r>
    </w:p>
    <w:p w14:paraId="489D9316" w14:textId="602088A2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B26A04B" w14:textId="5E0C21CD" w:rsidR="00860BA5" w:rsidRPr="00F056FA" w:rsidRDefault="00860BA5" w:rsidP="00B723ED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Jaké jsou možnosti podpory?</w:t>
      </w:r>
    </w:p>
    <w:p w14:paraId="7EDDEC17" w14:textId="22B72618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73D2462" w14:textId="27C8931E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Saské ministerstvo hospodářství, práce a dopravy nabízí možnost příspěvku na ubytování. Pokud zaměstnavatel proplácí přeshraničním pracovníkům náklady na ubytování, podpoří ho Svobodný stát Sasko. Financování funguje podle principu </w:t>
      </w:r>
      <w:r w:rsidR="008237D3" w:rsidRPr="00F056FA">
        <w:rPr>
          <w:rFonts w:ascii="Arial" w:hAnsi="Arial" w:cs="Arial"/>
          <w:sz w:val="20"/>
          <w:szCs w:val="20"/>
          <w:lang w:val="cs-CZ"/>
        </w:rPr>
        <w:t>refundace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, tj. </w:t>
      </w:r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firmy musí nejdříve platbu uhradit samy.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Žádosti spojené s potvrzeními o opravdu uskutečněném přenocování, mohou být podány u </w:t>
      </w:r>
      <w:r w:rsidR="008237D3" w:rsidRPr="00F056FA">
        <w:rPr>
          <w:rFonts w:ascii="Arial" w:hAnsi="Arial" w:cs="Arial"/>
          <w:sz w:val="20"/>
          <w:szCs w:val="20"/>
          <w:lang w:val="cs-CZ"/>
        </w:rPr>
        <w:t>Z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emského ředitelství </w:t>
      </w:r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Sasko </w:t>
      </w:r>
      <w:r w:rsidRPr="00F056FA">
        <w:rPr>
          <w:rFonts w:ascii="Arial" w:hAnsi="Arial" w:cs="Arial"/>
          <w:sz w:val="20"/>
          <w:szCs w:val="20"/>
          <w:lang w:val="cs-CZ"/>
        </w:rPr>
        <w:t>(Landesdirektion</w:t>
      </w:r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 Sachsen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) nejdříve čtyři týdny po vstupu nařízení v platnost (13. února 2021). </w:t>
      </w:r>
      <w:r w:rsidR="00E14D40" w:rsidRPr="00F056FA">
        <w:rPr>
          <w:rFonts w:ascii="Arial" w:hAnsi="Arial" w:cs="Arial"/>
          <w:sz w:val="20"/>
          <w:szCs w:val="20"/>
          <w:lang w:val="cs-CZ"/>
        </w:rPr>
        <w:t>Formuláře pro žádosti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 budou</w:t>
      </w:r>
      <w:r w:rsidR="00E14D40" w:rsidRPr="00F056FA">
        <w:rPr>
          <w:rFonts w:ascii="Arial" w:hAnsi="Arial" w:cs="Arial"/>
          <w:sz w:val="20"/>
          <w:szCs w:val="20"/>
          <w:lang w:val="cs-CZ"/>
        </w:rPr>
        <w:t xml:space="preserve"> zveřejněny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 v dostatečném předstihu.</w:t>
      </w:r>
    </w:p>
    <w:p w14:paraId="379C668A" w14:textId="061684E4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8F4E09E" w14:textId="19EDE6F7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Pro podporu k financování rychlotestů viz II. 14.</w:t>
      </w:r>
    </w:p>
    <w:p w14:paraId="6C1C96C8" w14:textId="7DE677E8" w:rsidR="00860BA5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D92FD8A" w14:textId="5B154D28" w:rsidR="0033331D" w:rsidRDefault="0033331D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B3DCFF2" w14:textId="6D5F5DA3" w:rsidR="0033331D" w:rsidRDefault="0033331D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7E98378A" w14:textId="77777777" w:rsidR="0033331D" w:rsidRPr="00F056FA" w:rsidRDefault="0033331D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35A2D2C" w14:textId="52A3BD0B" w:rsidR="00B723ED" w:rsidRPr="00F056FA" w:rsidRDefault="00E14D40" w:rsidP="00B723ED">
      <w:pPr>
        <w:pStyle w:val="Default"/>
        <w:widowControl w:val="0"/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val="cs-CZ"/>
        </w:rPr>
      </w:pPr>
      <w:r w:rsidRPr="00F056FA">
        <w:rPr>
          <w:rFonts w:ascii="Arial" w:hAnsi="Arial" w:cs="Arial"/>
          <w:b/>
          <w:bCs/>
          <w:sz w:val="32"/>
          <w:szCs w:val="32"/>
          <w:lang w:val="cs-CZ"/>
        </w:rPr>
        <w:lastRenderedPageBreak/>
        <w:t>Pravidla pro rizikové oblasti a oblasti s vysokou incidencí</w:t>
      </w:r>
    </w:p>
    <w:p w14:paraId="601857C1" w14:textId="77777777" w:rsidR="00B723ED" w:rsidRPr="00F056FA" w:rsidRDefault="00B723ED" w:rsidP="008237D3">
      <w:pPr>
        <w:pStyle w:val="Default"/>
        <w:widowControl w:val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DEE56DD" w14:textId="18FB454F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se musí nechat testovat?</w:t>
      </w:r>
    </w:p>
    <w:p w14:paraId="1B87476F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FCC3D6D" w14:textId="0A5D6E09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Přeshraniční pracovníci, přejíždějící pravidelně hranici ze Saska do zahraničí a ze zahraničí do Saska, podléhají od 18. ledna jako všechny osoby, které cestují do Saska z tzv. koronavirové rizikové oblasti, povinnosti odebrat se do kara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tény. Tato povinnost ale odpadá, pokud se tyto osoby podrobí jednou týdně testování na koronavirus. Pokud mají přeshraniční pracovníci s sebou děti, které v Sasku navštěvují centra dětské denní péče, nemusí tyto děti nechat testovat.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Pro očkované osoby platí stejná pravidla.</w:t>
      </w:r>
    </w:p>
    <w:p w14:paraId="495D38BE" w14:textId="61CE9145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Jak často je nutné nechat se testovat? </w:t>
      </w:r>
    </w:p>
    <w:p w14:paraId="1856A911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FA0B50F" w14:textId="1766F60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Přeshraniční pracovníci se musí podrobit testování nejméně jednou týdně.</w:t>
      </w:r>
    </w:p>
    <w:p w14:paraId="73CF7EE1" w14:textId="118F5DA1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Pokud je země nebo oblast označena Institutem Roberta Kocha (RKI) jako oblast s vysokou incidencí, musí se přeshraniční pracovníci s pracovní smlouvou v Sasku nechat minimálně dvakrát týdně testovat. Zde vždy naleznete aktuální přehled podle RKI:  </w:t>
      </w:r>
      <w:hyperlink r:id="rId7" w:history="1">
        <w:r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https://www.rki.de/DE/Content/InfAZ/N/Neuartiges_Coronavirus/Risikogebiete_neu.html</w:t>
        </w:r>
      </w:hyperlink>
      <w:r w:rsidRPr="00F056F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899EB71" w14:textId="77777777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34EF004" w14:textId="7F888C51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Co platí pro přeshraniční pracovníky, kteří pracují např. v nemocnicích a pečovatelských zařízeních? </w:t>
      </w:r>
    </w:p>
    <w:p w14:paraId="665AB50C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0E08745" w14:textId="77E72CA6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Tito zaměstnanci mají podle spolkového nařízení o testování na toto testování nárok. Měli by být testováni svým zaměstnavatelem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minimálně třikrát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týdně (§ 7 Abs. 4 Satz 2 Sächsi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softHyphen/>
        <w:t>sche Corona-Schutzverordnung).</w:t>
      </w:r>
    </w:p>
    <w:p w14:paraId="3DD631BB" w14:textId="013ADA10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Stačí tzv. rychlotest (antigenní test) nebo to musí být PCR test? </w:t>
      </w:r>
    </w:p>
    <w:p w14:paraId="5D3E9B63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7826BB4" w14:textId="468E1E6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V zásadě platí testovací metody uvedené Institutem Roberta Kocha (RKI). K nim patří kromě jiných tzv. rychlotest (PoC) a PCR test. Pro splnění povinnosti testování je rychlotest postačující. </w:t>
      </w:r>
    </w:p>
    <w:p w14:paraId="55312DFB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16A9C6D" w14:textId="0CB952AD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Musí se výsledek testu povinně nahlásit a pokud ano, kam se má nahlásit? </w:t>
      </w:r>
    </w:p>
    <w:p w14:paraId="01FFD8BE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F2AAE04" w14:textId="47CB5D23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Povinností je nahlásit pozitivní výsledek. Nahlášen musí být na místně příslušném Zdravotním úřadu (Gesundheitsamt). Při pozitivním výsledku se pak musí testovaná osoba a příslušníci její domácnosti neprodleně odebrat do karantény.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Dotčení jedinci by si měli pozitivní výsledek z rychlotestu nechat potvrdit laboratorním PCR testem.</w:t>
      </w:r>
    </w:p>
    <w:p w14:paraId="5FC0DA0F" w14:textId="2CF6759F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Připravuje se portál pro hlášení pozitivních výsledků antigenních testů. </w:t>
      </w:r>
    </w:p>
    <w:p w14:paraId="060B3293" w14:textId="77777777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362A3C0" w14:textId="281FFA71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Jaký doklad je třeba mít s sebou?</w:t>
      </w:r>
    </w:p>
    <w:p w14:paraId="6A30D47D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0880F82" w14:textId="378E492D" w:rsidR="00E14D4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Pokud byl proveden laboratorní PCR test, je třeba mít s sebou výsledek testu. U rychlotestu je třeba výsledek doložit. Dokument musí obsahovat následující informace: jméno testované osoby, adresu, datum narození, udání testovacího místa a datum testu.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Osoby, které pracují ve zdravotn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ckém nebo pečovatelském zařízení a kteří jsou zde pravidelně, minimálně jednou týdně testováni, mohou toto doložit potvrzením zaměstnavatele o pravidelném testování.</w:t>
      </w:r>
    </w:p>
    <w:p w14:paraId="6E54B425" w14:textId="77C21789" w:rsidR="00E85710" w:rsidRPr="00F056FA" w:rsidRDefault="00E85710" w:rsidP="008237D3">
      <w:pPr>
        <w:pStyle w:val="Pa2"/>
        <w:widowControl w:val="0"/>
        <w:spacing w:after="100"/>
        <w:ind w:left="220"/>
        <w:rPr>
          <w:rStyle w:val="A4"/>
          <w:rFonts w:ascii="Arial" w:hAnsi="Arial" w:cs="Arial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K dokumentování může být použit následující vzor: </w:t>
      </w:r>
      <w:hyperlink r:id="rId8" w:history="1">
        <w:r w:rsidR="00425441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https://www.coronavirus.sachsen.de/download/sms-Bescheinigung-ueber-das-Vorliegen-eines-positiven-oder-negativen-Antigentests-zum-Nachweis-des-SARS-CoV-2-Virus.pdf</w:t>
        </w:r>
      </w:hyperlink>
    </w:p>
    <w:p w14:paraId="5D38E6A3" w14:textId="3755677C" w:rsidR="00425441" w:rsidRPr="00F056FA" w:rsidRDefault="000F22B3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425441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Zde</w:t>
        </w:r>
      </w:hyperlink>
      <w:r w:rsidR="00425441" w:rsidRPr="00F056FA">
        <w:rPr>
          <w:rFonts w:ascii="Arial" w:hAnsi="Arial" w:cs="Arial"/>
          <w:sz w:val="20"/>
          <w:szCs w:val="20"/>
          <w:lang w:val="cs-CZ"/>
        </w:rPr>
        <w:t xml:space="preserve"> naleznete vzor v polském/německém jazyce.</w:t>
      </w:r>
    </w:p>
    <w:p w14:paraId="1BB87526" w14:textId="7C58AF79" w:rsidR="00425441" w:rsidRPr="00F056FA" w:rsidRDefault="000F22B3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425441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Zde</w:t>
        </w:r>
      </w:hyperlink>
      <w:r w:rsidR="00425441" w:rsidRPr="00F056FA">
        <w:rPr>
          <w:rFonts w:ascii="Arial" w:hAnsi="Arial" w:cs="Arial"/>
          <w:sz w:val="20"/>
          <w:szCs w:val="20"/>
          <w:lang w:val="cs-CZ"/>
        </w:rPr>
        <w:t xml:space="preserve"> naleznete vzor v českém/německém jazyce.</w:t>
      </w:r>
    </w:p>
    <w:p w14:paraId="785F524D" w14:textId="7BE54A35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65CC55F" w14:textId="1F40194B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Při příjezdu z oblasti s vysokou incidencí je nutné při nepředložení výsledku testu mít s sebou v době příjezdu pracovní smlouvu o pracovním vztahu ve Svobodném státu Sasko. Stačí také kopie pracovní smlouvy nebo potvrzení od zaměstnavatele. Neprodleně po příjezdu a před příchodem do práce je nutné provést test.</w:t>
      </w:r>
    </w:p>
    <w:p w14:paraId="1FC659BA" w14:textId="309796C1" w:rsidR="00425441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27F3A10" w14:textId="77777777" w:rsidR="0033331D" w:rsidRPr="00F056FA" w:rsidRDefault="0033331D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3F593DD" w14:textId="1B9F67F4" w:rsidR="00425441" w:rsidRPr="00F056FA" w:rsidRDefault="00425441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Co se stane, když s sebou při příjezdu nebudete mít výsledek testu?</w:t>
      </w:r>
    </w:p>
    <w:p w14:paraId="2E441C21" w14:textId="05F7F4D6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47856DD" w14:textId="689A1731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Pokud při příjezdu s sebou nemáte negativní test, je zaměstnanec povinen se neprodleně po příjezdu a před příchodem do práce podrobit testu na přítomnost infekce koronavirem SARS-CoV-2.</w:t>
      </w:r>
    </w:p>
    <w:p w14:paraId="21DC4E66" w14:textId="77777777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28FEF7E" w14:textId="405B57E6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Kde lze rychlotesty získat a kdo je může objednávat? </w:t>
      </w:r>
    </w:p>
    <w:p w14:paraId="26E39EF3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5559285" w14:textId="117A3AE6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Rychlotesty mohou být nakoupeny přímo v lékárnách nebo pouze odborným zdravot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softHyphen/>
        <w:t>nickým personálem online (např. podnikov</w:t>
      </w:r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>ý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m lékařem nebo nějakou jím prokazatelně pověřenou osobou).</w:t>
      </w:r>
    </w:p>
    <w:p w14:paraId="3EE29B4F" w14:textId="01EF943B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Kolik stojí test?</w:t>
      </w:r>
    </w:p>
    <w:p w14:paraId="166CF8DF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D944E50" w14:textId="7777777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Ceny se liší podle aktuální situace na trhu. Doposud se většinou dalo počítat s pořizovací cenou ve výši několika eur. </w:t>
      </w:r>
    </w:p>
    <w:p w14:paraId="6D8D41F4" w14:textId="1FAC39C8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může test provádět?</w:t>
      </w:r>
    </w:p>
    <w:p w14:paraId="5F28273F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A2F7CF6" w14:textId="7F30D04E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Antigenní rychlotest </w:t>
      </w:r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je zdravotnický produkt a musí být použit pouze dle návodu na použití výrobce a dle nařízení provozovatelů zdravotnických produktů. Antigenní rychlotest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může být prováděn lékařkami a lékaři nebo zdravotnickým personálem nebo také osobami, které byly odborně proškoleny. </w:t>
      </w:r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>Je nutná p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ředchozí instruktáž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resp. školení o správném provedení stěru a použití testu. Kromě toho je nutné poučit testovanou osobu </w:t>
      </w:r>
      <w:r w:rsidR="00A83E77" w:rsidRPr="00F056FA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bezpečnosti a ochran</w:t>
      </w:r>
      <w:r w:rsidR="00A83E77" w:rsidRPr="00F056FA">
        <w:rPr>
          <w:rFonts w:ascii="Arial" w:hAnsi="Arial" w:cs="Arial"/>
          <w:color w:val="000000"/>
          <w:sz w:val="20"/>
          <w:szCs w:val="20"/>
          <w:lang w:val="cs-CZ"/>
        </w:rPr>
        <w:t>ě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zdraví při práci. </w:t>
      </w:r>
    </w:p>
    <w:p w14:paraId="57102E6E" w14:textId="52EF3E58" w:rsidR="00A83E77" w:rsidRPr="00F056FA" w:rsidRDefault="00A83E77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Pro dodržení kvality doporučuje saské státní ministerstvo sociálních věcí a společenské soudržnosti, aby prováděly testy především osoby, které mají zdravotnické vzdělání. </w:t>
      </w:r>
    </w:p>
    <w:p w14:paraId="7E81BF77" w14:textId="77777777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AD9B8DE" w14:textId="44D9417A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Jaká opatření bezpečnosti a ochrany zdraví při práci jsou nutná při odebírání vzorku?</w:t>
      </w:r>
    </w:p>
    <w:p w14:paraId="1D95EBC6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B82DD94" w14:textId="25D8679C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Personál musí na sobě mít při provádění stěru osobní ochrannou výstroj. (Infolist Arbeitsschutz: </w:t>
      </w:r>
      <w:hyperlink r:id="rId11" w:history="1">
        <w:r w:rsidR="00B723ED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https://www.arbeitsschutz.sachsen.de/download/2021_01_18_Faktenblatt_PoC_Antigen_Test_.pdf</w:t>
        </w:r>
      </w:hyperlink>
      <w:r w:rsidR="00B723ED" w:rsidRPr="00F056FA">
        <w:rPr>
          <w:rStyle w:val="A4"/>
          <w:rFonts w:ascii="Arial" w:hAnsi="Arial" w:cs="Arial"/>
          <w:lang w:val="cs-CZ"/>
        </w:rPr>
        <w:t xml:space="preserve"> </w:t>
      </w:r>
      <w:r w:rsidRPr="00F056FA">
        <w:rPr>
          <w:rStyle w:val="A4"/>
          <w:rFonts w:ascii="Arial" w:hAnsi="Arial" w:cs="Arial"/>
          <w:lang w:val="cs-CZ"/>
        </w:rPr>
        <w:t xml:space="preserve"> </w:t>
      </w:r>
    </w:p>
    <w:p w14:paraId="067B37A8" w14:textId="62868C2C" w:rsidR="00E85710" w:rsidRPr="00F056FA" w:rsidRDefault="00E85710" w:rsidP="00B723ED">
      <w:pPr>
        <w:pStyle w:val="Default"/>
        <w:widowControl w:val="0"/>
        <w:numPr>
          <w:ilvl w:val="0"/>
          <w:numId w:val="23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minimálně respirátor FFP2 nebo srovnatelnou </w:t>
      </w:r>
      <w:r w:rsidR="00A83E77" w:rsidRPr="00F056FA">
        <w:rPr>
          <w:rFonts w:ascii="Arial" w:hAnsi="Arial" w:cs="Arial"/>
          <w:sz w:val="20"/>
          <w:szCs w:val="20"/>
          <w:lang w:val="cs-CZ"/>
        </w:rPr>
        <w:t>ochranu dýchacích cest</w:t>
      </w:r>
    </w:p>
    <w:p w14:paraId="4012E70C" w14:textId="77777777" w:rsidR="00E85710" w:rsidRPr="00F056FA" w:rsidRDefault="00E85710" w:rsidP="00B723ED">
      <w:pPr>
        <w:pStyle w:val="Default"/>
        <w:widowControl w:val="0"/>
        <w:numPr>
          <w:ilvl w:val="0"/>
          <w:numId w:val="23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ochranné rukavice</w:t>
      </w:r>
    </w:p>
    <w:p w14:paraId="303687FC" w14:textId="77777777" w:rsidR="00E85710" w:rsidRPr="00F056FA" w:rsidRDefault="00E85710" w:rsidP="00B723ED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ochranný pracovní plášť a ochranné brýle nebo ochranný štít.</w:t>
      </w:r>
    </w:p>
    <w:p w14:paraId="370B931B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217545D" w14:textId="4B97EE9F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Lze se nechat proškolit k provádění testů? </w:t>
      </w:r>
    </w:p>
    <w:p w14:paraId="640C60A7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9E4E3F3" w14:textId="7777777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Školení nabízí Svaz Německého červeného kříže (DRK). Další informace najdete zde: </w:t>
      </w:r>
      <w:r w:rsidRPr="00F056FA">
        <w:rPr>
          <w:rStyle w:val="A4"/>
          <w:rFonts w:ascii="Arial" w:hAnsi="Arial" w:cs="Arial"/>
          <w:lang w:val="cs-CZ"/>
        </w:rPr>
        <w:t>https://drk-bildungswerk-sachsen.de/fort-weiterbildung/schulungsprogramm-sars-cov-2/online-schulung-durchfuehrung-antigen-schnelltest.html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6D09AFBA" w14:textId="33A40550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Aktuální cena: 10 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uro (k dni 12. ledna 2021).</w:t>
      </w:r>
    </w:p>
    <w:p w14:paraId="7DFEAFE6" w14:textId="13EA07B7" w:rsidR="00A83E77" w:rsidRPr="00F056FA" w:rsidRDefault="00E85710" w:rsidP="00B723ED">
      <w:pPr>
        <w:pStyle w:val="Default"/>
        <w:widowControl w:val="0"/>
        <w:numPr>
          <w:ilvl w:val="0"/>
          <w:numId w:val="26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Kde může být testování prováděno?</w:t>
      </w:r>
    </w:p>
    <w:p w14:paraId="11C42557" w14:textId="22F913E8" w:rsidR="00A83E77" w:rsidRPr="00F056FA" w:rsidRDefault="00A83E77" w:rsidP="00B723ED">
      <w:pPr>
        <w:pStyle w:val="Default"/>
        <w:widowControl w:val="0"/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V předchozí verzi zde byli uvedení podnikoví lékaři. V tomto okamžiku byli odstraněni, protože to neodpovídá logice otázky. Zde jsou především uvedeny testovací možnosti, které probíhají nebo mohou být organizovány mimo podniky. V samotných podnikách mohou podnikoví lékaři nebo příslušně vyškolený personál samozřejmě testy provádět.</w:t>
      </w:r>
    </w:p>
    <w:p w14:paraId="733B1688" w14:textId="77777777" w:rsidR="00A83E77" w:rsidRPr="00F056FA" w:rsidRDefault="00A83E77" w:rsidP="00B723ED">
      <w:pPr>
        <w:pStyle w:val="Default"/>
        <w:widowControl w:val="0"/>
        <w:spacing w:after="83"/>
        <w:rPr>
          <w:rFonts w:ascii="Arial" w:hAnsi="Arial" w:cs="Arial"/>
          <w:sz w:val="20"/>
          <w:szCs w:val="20"/>
          <w:lang w:val="cs-CZ"/>
        </w:rPr>
      </w:pPr>
    </w:p>
    <w:p w14:paraId="16034EF7" w14:textId="77777777" w:rsidR="00B723ED" w:rsidRPr="00F056FA" w:rsidRDefault="00E85710" w:rsidP="00B723ED">
      <w:pPr>
        <w:pStyle w:val="Default"/>
        <w:widowControl w:val="0"/>
        <w:numPr>
          <w:ilvl w:val="1"/>
          <w:numId w:val="29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ve vlastní organizaci u praktických a odborných lékařů.</w:t>
      </w:r>
    </w:p>
    <w:p w14:paraId="4C701808" w14:textId="77777777" w:rsidR="00B723ED" w:rsidRPr="00F056FA" w:rsidRDefault="00E85710" w:rsidP="00B723ED">
      <w:pPr>
        <w:pStyle w:val="Default"/>
        <w:widowControl w:val="0"/>
        <w:numPr>
          <w:ilvl w:val="1"/>
          <w:numId w:val="29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u soukromých poskytovatelů testování</w:t>
      </w:r>
    </w:p>
    <w:p w14:paraId="51F999DB" w14:textId="77777777" w:rsidR="00B723ED" w:rsidRPr="00F056FA" w:rsidRDefault="00A83E77" w:rsidP="00B723ED">
      <w:pPr>
        <w:pStyle w:val="Default"/>
        <w:widowControl w:val="0"/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br w:type="textWrapping" w:clear="all"/>
        <w:t>» Autobahn Rasthof Kodersdorf (Aral-Tankstelle), Siedlerweg 1, 02923 Kodersdorf, https://15minutentest.de/goerlitz/</w:t>
      </w:r>
      <w:r w:rsidRPr="00F056FA">
        <w:rPr>
          <w:rFonts w:ascii="Arial" w:hAnsi="Arial" w:cs="Arial"/>
          <w:sz w:val="20"/>
          <w:szCs w:val="20"/>
          <w:lang w:val="cs-CZ"/>
        </w:rPr>
        <w:br w:type="textWrapping" w:clear="all"/>
        <w:t>» Bsp.: Gemeinsames Testzentrum Apotheke und Gemeinde Ellefeld</w:t>
      </w:r>
      <w:r w:rsidR="007F7948" w:rsidRPr="00F056FA">
        <w:rPr>
          <w:rFonts w:ascii="Arial" w:hAnsi="Arial" w:cs="Arial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sz w:val="20"/>
          <w:szCs w:val="20"/>
          <w:lang w:val="cs-CZ"/>
        </w:rPr>
        <w:t>(Vogtland): https://www.ellefeld.de/buergerservice/aktuelle-meldungen/560-onlinetermine-schnelltest.html</w:t>
      </w:r>
      <w:r w:rsidR="007F7948" w:rsidRPr="00F056FA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F056FA">
        <w:rPr>
          <w:rFonts w:ascii="Arial" w:hAnsi="Arial" w:cs="Arial"/>
          <w:sz w:val="20"/>
          <w:szCs w:val="20"/>
          <w:lang w:val="cs-CZ"/>
        </w:rPr>
        <w:t>» Zittau: Modl Medical GmbH; Turnhalle, Lisa-Tetzner-Straße 24 (www.publictesting.de)</w:t>
      </w:r>
      <w:r w:rsidR="007F7948" w:rsidRPr="00F056FA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F056FA">
        <w:rPr>
          <w:rFonts w:ascii="Arial" w:hAnsi="Arial" w:cs="Arial"/>
          <w:sz w:val="20"/>
          <w:szCs w:val="20"/>
          <w:lang w:val="cs-CZ"/>
        </w:rPr>
        <w:t>» Freizeitzentrum Glösa (Schulberg 5a, 09114 Chemnitz) (https://www.mtdchemnitz.de/)</w:t>
      </w:r>
      <w:r w:rsidR="007F7948" w:rsidRPr="00F056FA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F056FA">
        <w:rPr>
          <w:rFonts w:ascii="Arial" w:hAnsi="Arial" w:cs="Arial"/>
          <w:sz w:val="20"/>
          <w:szCs w:val="20"/>
          <w:lang w:val="cs-CZ"/>
        </w:rPr>
        <w:t>» Corona-Testzentrum Reichenbach (Cunsdorfer Str. 22, 08468</w:t>
      </w:r>
      <w:r w:rsidR="007F7948" w:rsidRPr="00F056FA">
        <w:rPr>
          <w:rFonts w:ascii="Arial" w:hAnsi="Arial" w:cs="Arial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Reichenbach/V., Telefon 03741 457287, E-Mail: </w:t>
      </w:r>
      <w:hyperlink r:id="rId12" w:history="1">
        <w:r w:rsidR="00B723ED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ctz-rc@rettzv-sws.de</w:t>
        </w:r>
      </w:hyperlink>
      <w:r w:rsidRPr="00F056FA">
        <w:rPr>
          <w:rFonts w:ascii="Arial" w:hAnsi="Arial" w:cs="Arial"/>
          <w:sz w:val="20"/>
          <w:szCs w:val="20"/>
          <w:lang w:val="cs-CZ"/>
        </w:rPr>
        <w:t>)</w:t>
      </w:r>
    </w:p>
    <w:p w14:paraId="3D984525" w14:textId="77777777" w:rsidR="00B723ED" w:rsidRPr="00F056FA" w:rsidRDefault="00E85710" w:rsidP="00B723ED">
      <w:pPr>
        <w:pStyle w:val="Default"/>
        <w:widowControl w:val="0"/>
        <w:numPr>
          <w:ilvl w:val="0"/>
          <w:numId w:val="30"/>
        </w:numPr>
        <w:spacing w:after="83"/>
        <w:rPr>
          <w:rStyle w:val="A4"/>
          <w:rFonts w:ascii="Arial" w:hAnsi="Arial" w:cs="Arial"/>
          <w:u w:val="none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v některých lékárnách (pokud jsou testy v nabídce). </w:t>
      </w:r>
      <w:hyperlink r:id="rId13" w:history="1">
        <w:r w:rsidR="007F7948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https://www.coronavirus.sachsen.de/download/sms-Antigen-Schnelltestung-in-</w:t>
        </w:r>
        <w:r w:rsidR="007F7948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lastRenderedPageBreak/>
          <w:t>Apotheken.pdf</w:t>
        </w:r>
      </w:hyperlink>
      <w:r w:rsidR="007F7948" w:rsidRPr="00F056F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E93288D" w14:textId="77777777" w:rsidR="00B723ED" w:rsidRPr="00F056FA" w:rsidRDefault="00E85710" w:rsidP="00B723ED">
      <w:pPr>
        <w:pStyle w:val="Default"/>
        <w:widowControl w:val="0"/>
        <w:numPr>
          <w:ilvl w:val="0"/>
          <w:numId w:val="30"/>
        </w:numPr>
        <w:spacing w:after="83"/>
        <w:rPr>
          <w:rStyle w:val="A4"/>
          <w:rFonts w:ascii="Arial" w:hAnsi="Arial" w:cs="Arial"/>
          <w:u w:val="none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všechna testovací místa jsou uvedena na stránkách KV Sachsen: </w:t>
      </w:r>
      <w:hyperlink r:id="rId14" w:history="1">
        <w:r w:rsidR="00B723ED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https://www.kvs-sachsen.de/aktuell/corona-virus/test-und-schwerpunktpraxen/</w:t>
        </w:r>
      </w:hyperlink>
    </w:p>
    <w:p w14:paraId="63C709BA" w14:textId="71B8188F" w:rsidR="007F7948" w:rsidRPr="00F056FA" w:rsidRDefault="007F7948" w:rsidP="00B723ED">
      <w:pPr>
        <w:pStyle w:val="Default"/>
        <w:widowControl w:val="0"/>
        <w:numPr>
          <w:ilvl w:val="0"/>
          <w:numId w:val="30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pomocné organizace:</w:t>
      </w:r>
    </w:p>
    <w:p w14:paraId="7601BDC6" w14:textId="3BDA4D1E" w:rsidR="007F7948" w:rsidRPr="00F056FA" w:rsidRDefault="007F7948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21BEF1B" w14:textId="060E0783" w:rsidR="007F7948" w:rsidRPr="00F056FA" w:rsidRDefault="007F7948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Johanniter Heidenau (Zschierener Straße 5, 01809 Heidenau) po-so, PoC antigenní rychlotesty a PCR testy (neděle večer testy profesionálních řidičů)</w:t>
      </w:r>
    </w:p>
    <w:p w14:paraId="600D67BD" w14:textId="77777777" w:rsidR="007F7948" w:rsidRPr="00F056FA" w:rsidRDefault="007F7948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Johanniter Bürgerzentrum Waldschänke Hellerau e.V., Am Grünen Zipfel 2,</w:t>
      </w:r>
    </w:p>
    <w:p w14:paraId="7D51A030" w14:textId="77777777" w:rsidR="007F7948" w:rsidRPr="00F056FA" w:rsidRDefault="007F7948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01109 Dresden</w:t>
      </w:r>
    </w:p>
    <w:p w14:paraId="7825FBD6" w14:textId="1D7168DF" w:rsidR="007F7948" w:rsidRPr="00F056FA" w:rsidRDefault="007F7948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» příhraniční svazy DRK (Německého červeného kříže) (Görlitz, Zittau, Weißwasser, Annaberg-Buchholz,</w:t>
      </w:r>
      <w:r w:rsidR="00B723ED" w:rsidRPr="00F056FA">
        <w:rPr>
          <w:rFonts w:ascii="Arial" w:hAnsi="Arial" w:cs="Arial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Dippoldiswalde, Mittleres Erzgebirge, Aue) s dohodami, které byly uzavřeny mezi zaměstnavateli v regionech a těmito svazy. </w:t>
      </w:r>
    </w:p>
    <w:p w14:paraId="4CB76CA8" w14:textId="77777777" w:rsidR="007F7948" w:rsidRPr="00F056FA" w:rsidRDefault="007F7948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84B76CE" w14:textId="44861F7C" w:rsidR="00E85710" w:rsidRPr="00F056FA" w:rsidRDefault="00E85710" w:rsidP="00B723ED">
      <w:pPr>
        <w:pStyle w:val="Default"/>
        <w:widowControl w:val="0"/>
        <w:numPr>
          <w:ilvl w:val="0"/>
          <w:numId w:val="30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Style w:val="A4"/>
          <w:rFonts w:ascii="Arial" w:hAnsi="Arial" w:cs="Arial"/>
          <w:lang w:val="cs-CZ"/>
        </w:rPr>
        <w:t>od 11.1.2021 ve Vogtlandkreis</w:t>
      </w:r>
    </w:p>
    <w:p w14:paraId="1219896A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78B97368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Testzentrum Markneukirchen</w:t>
      </w:r>
    </w:p>
    <w:p w14:paraId="7D8D5D0E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An der Musikhalle 16, 08258 Markneukirchen</w:t>
      </w:r>
    </w:p>
    <w:p w14:paraId="3337E117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E-Mail: ctz-mkn@rettzv-sws.de, Tel. 0151 8021734</w:t>
      </w:r>
    </w:p>
    <w:p w14:paraId="01C304B4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 – Pá 13:00 – 17:00 Uhr</w:t>
      </w:r>
    </w:p>
    <w:p w14:paraId="31981C99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Testzentrum Auerbach</w:t>
      </w:r>
    </w:p>
    <w:p w14:paraId="338DDDB2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Friedrich-Ebert-Straße 21a, 08209 Auerbach</w:t>
      </w:r>
    </w:p>
    <w:p w14:paraId="647EC469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E-Mail: ctz-ae@rettzv-sws.de, Tel. 03741 457 288</w:t>
      </w:r>
    </w:p>
    <w:p w14:paraId="6E41ECAC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 – Pá 09:00 – 12:00 Uhr</w:t>
      </w:r>
    </w:p>
    <w:p w14:paraId="72217E57" w14:textId="44021168" w:rsidR="00E85710" w:rsidRPr="00F056FA" w:rsidRDefault="00E85710" w:rsidP="00B723ED">
      <w:pPr>
        <w:pStyle w:val="Default"/>
        <w:widowControl w:val="0"/>
        <w:numPr>
          <w:ilvl w:val="0"/>
          <w:numId w:val="30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Style w:val="A4"/>
          <w:rFonts w:ascii="Arial" w:hAnsi="Arial" w:cs="Arial"/>
          <w:lang w:val="cs-CZ"/>
        </w:rPr>
        <w:t>Testování v České republice</w:t>
      </w:r>
    </w:p>
    <w:p w14:paraId="09F8B330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4FEFB5A" w14:textId="7F9D8FAB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Všichni 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pojištěnci s plným zdravotní</w:t>
      </w:r>
      <w:r w:rsidR="00B723ED" w:rsidRPr="00F056FA"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pojištěním v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České republi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ce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, mají nárok na 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bezplatné rychlotesty. Tyto r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y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chlotesty mohou být opakovány maximálně jednou za 3 dny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. Tyto testy budou samozřejmě také uznány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, pokud splňují minimální kritéria doporučená Sv</w:t>
      </w:r>
      <w:r w:rsidR="00B723ED" w:rsidRPr="00F056FA">
        <w:rPr>
          <w:rFonts w:ascii="Arial" w:hAnsi="Arial" w:cs="Arial"/>
          <w:color w:val="000000"/>
          <w:sz w:val="20"/>
          <w:szCs w:val="20"/>
          <w:lang w:val="cs-CZ"/>
        </w:rPr>
        <w:t>ě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tovou zdravotnickou organizací. </w:t>
      </w:r>
    </w:p>
    <w:p w14:paraId="64FD6709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Právní předpisy v České republice v němčině: </w:t>
      </w:r>
      <w:r w:rsidRPr="00F056FA">
        <w:rPr>
          <w:rStyle w:val="A4"/>
          <w:rFonts w:ascii="Arial" w:hAnsi="Arial" w:cs="Arial"/>
          <w:lang w:val="cs-CZ"/>
        </w:rPr>
        <w:t>https://www.coronavirus.sachsen.de/download/sms-Rechtsgrundlage_AntigenTests_CZE_Deutsch.pdf</w:t>
      </w:r>
    </w:p>
    <w:p w14:paraId="6866BF13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Další informace k testování v České republice v češtině: </w:t>
      </w:r>
      <w:r w:rsidRPr="00F056FA">
        <w:rPr>
          <w:rStyle w:val="A4"/>
          <w:rFonts w:ascii="Arial" w:hAnsi="Arial" w:cs="Arial"/>
          <w:lang w:val="cs-CZ"/>
        </w:rPr>
        <w:t>https://www.coronavirus.sachsen.de/download/sms-antigenni_testovani_vyklad-MZCR.pdf</w:t>
      </w:r>
    </w:p>
    <w:p w14:paraId="48BD30F1" w14:textId="3E9C681E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Další informace k testování v České republice v němčině: </w:t>
      </w:r>
      <w:hyperlink r:id="rId15" w:history="1">
        <w:r w:rsidR="00B723ED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https://www.coronavirus.sachsen.de/download/sms-Merkblatt_AntigenTests_TschechischeRepublik.pdf</w:t>
        </w:r>
      </w:hyperlink>
    </w:p>
    <w:p w14:paraId="1D0B5CC1" w14:textId="58CCAD57" w:rsidR="00E85710" w:rsidRPr="00F056FA" w:rsidRDefault="00E85710" w:rsidP="00B723ED">
      <w:pPr>
        <w:pStyle w:val="Default"/>
        <w:widowControl w:val="0"/>
        <w:numPr>
          <w:ilvl w:val="0"/>
          <w:numId w:val="30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Style w:val="A4"/>
          <w:rFonts w:ascii="Arial" w:hAnsi="Arial" w:cs="Arial"/>
          <w:lang w:val="cs-CZ"/>
        </w:rPr>
        <w:t xml:space="preserve">Testování v Polsku </w:t>
      </w:r>
    </w:p>
    <w:p w14:paraId="57F20B5D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7BAAD1E9" w14:textId="630E660A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Také testy odebrané v Polsku budou uznány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, pokud odpovídají minimálním kritériím doporučených Světovou zdravotnickou organizací.</w:t>
      </w:r>
    </w:p>
    <w:p w14:paraId="6343E3C2" w14:textId="37E91419" w:rsidR="00E85710" w:rsidRPr="00F056FA" w:rsidRDefault="00E85710" w:rsidP="00B723ED">
      <w:pPr>
        <w:pStyle w:val="Default"/>
        <w:widowControl w:val="0"/>
        <w:numPr>
          <w:ilvl w:val="0"/>
          <w:numId w:val="30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Style w:val="A4"/>
          <w:rFonts w:ascii="Arial" w:hAnsi="Arial" w:cs="Arial"/>
          <w:lang w:val="cs-CZ"/>
        </w:rPr>
        <w:t>Nabídka na polské hranici</w:t>
      </w:r>
    </w:p>
    <w:p w14:paraId="3E857D17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21CBF9D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Ředitelství nemocnice KCM Clinic SA v Jelení Hoře/Polsko </w:t>
      </w:r>
    </w:p>
    <w:p w14:paraId="43EF9EDC" w14:textId="0EA42CB9" w:rsidR="00E85710" w:rsidRPr="00F056FA" w:rsidRDefault="00E85710" w:rsidP="00B723ED">
      <w:pPr>
        <w:pStyle w:val="Default"/>
        <w:widowControl w:val="0"/>
        <w:numPr>
          <w:ilvl w:val="0"/>
          <w:numId w:val="30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Nabídka smlouvy o spolupráci o regulérním provádění testů na Covid-19 pro polské pracovnice a pracovníky ze Saska v odběrovém a testovacím centru </w:t>
      </w:r>
    </w:p>
    <w:p w14:paraId="5AAE39EF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8F161C2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F404AD0" w14:textId="2C220B41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u w:val="single"/>
          <w:lang w:val="cs-CZ"/>
        </w:rPr>
      </w:pPr>
      <w:r w:rsidRPr="00F056FA">
        <w:rPr>
          <w:rFonts w:ascii="Arial" w:hAnsi="Arial" w:cs="Arial"/>
          <w:sz w:val="20"/>
          <w:szCs w:val="20"/>
          <w:u w:val="single"/>
          <w:lang w:val="cs-CZ"/>
        </w:rPr>
        <w:t xml:space="preserve">Kontakt: </w:t>
      </w:r>
    </w:p>
    <w:p w14:paraId="3082C04A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317AF9A" w14:textId="77777777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Lékařská ředitelka </w:t>
      </w:r>
    </w:p>
    <w:p w14:paraId="5EB85CD1" w14:textId="77777777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Dr. med. Monika Mikulicz-Pasler, MD, PhD</w:t>
      </w:r>
    </w:p>
    <w:p w14:paraId="61CDAEC4" w14:textId="77777777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Prezes Zarządu </w:t>
      </w:r>
    </w:p>
    <w:p w14:paraId="2AB6842C" w14:textId="77777777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KCM Clinic S.A. </w:t>
      </w:r>
    </w:p>
    <w:p w14:paraId="36F96633" w14:textId="77777777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 xml:space="preserve">ul. Bankowa 5-7, 58-500 Jelenia Góra </w:t>
      </w:r>
    </w:p>
    <w:p w14:paraId="18D280AE" w14:textId="77777777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M: +48 507 107 790, T: +48 75 64 52 009 </w:t>
      </w:r>
    </w:p>
    <w:p w14:paraId="5E9F57FE" w14:textId="3F541605" w:rsidR="00E85710" w:rsidRPr="00F056FA" w:rsidRDefault="00E85710" w:rsidP="00B723ED">
      <w:pPr>
        <w:pStyle w:val="Pa7"/>
        <w:widowControl w:val="0"/>
        <w:spacing w:after="100"/>
        <w:ind w:left="78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E: monika.pasler@kcmclinic.pl </w:t>
      </w:r>
    </w:p>
    <w:p w14:paraId="17DD9320" w14:textId="725F802B" w:rsidR="008237D3" w:rsidRPr="00F056FA" w:rsidRDefault="008237D3" w:rsidP="00B723ED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Poznámka: Tento seznam není kompletní. Jsou zde uvedeny pouze nabídky, které nám jsou aktuálně známé. </w:t>
      </w:r>
    </w:p>
    <w:p w14:paraId="54C4D98C" w14:textId="77777777" w:rsidR="008237D3" w:rsidRPr="00F056FA" w:rsidRDefault="008237D3" w:rsidP="008237D3">
      <w:pPr>
        <w:pStyle w:val="Default"/>
        <w:rPr>
          <w:rFonts w:ascii="Arial" w:hAnsi="Arial" w:cs="Arial"/>
          <w:b/>
          <w:sz w:val="20"/>
          <w:szCs w:val="20"/>
          <w:lang w:val="cs-CZ"/>
        </w:rPr>
      </w:pPr>
    </w:p>
    <w:p w14:paraId="21FFA1BD" w14:textId="1C4684E3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ponese náklady za rychlotesty provedené v Německu?</w:t>
      </w:r>
    </w:p>
    <w:p w14:paraId="66EC89CD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B6F7BE1" w14:textId="2AB0E5F8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Pokud zaměstnavatel přeshraničnímu pracovníkovi uhradí náklady za testy nebo je nechá provádět na vlastní náklady v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podnik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 xml:space="preserve">u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resp. na vlastní náklady tím někoho pověří, podpoří ho Svobodný stát Sasko paušální částkou 10 Euro za test</w:t>
      </w:r>
      <w:r w:rsidR="008858E1">
        <w:rPr>
          <w:rFonts w:ascii="Arial" w:hAnsi="Arial" w:cs="Arial"/>
          <w:color w:val="000000"/>
          <w:sz w:val="20"/>
          <w:szCs w:val="20"/>
          <w:lang w:val="cs-CZ"/>
        </w:rPr>
        <w:t xml:space="preserve"> a týden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8858E1">
        <w:rPr>
          <w:rFonts w:ascii="Arial" w:hAnsi="Arial" w:cs="Arial"/>
          <w:color w:val="000000"/>
          <w:sz w:val="20"/>
          <w:szCs w:val="20"/>
          <w:lang w:val="cs-CZ"/>
        </w:rPr>
        <w:t xml:space="preserve"> Pokud přeshraniční pracovník přijíždí z oblasti z vysokou incidencí, případně z oblasti s mutacemi viru, budou podpořeny maximálně 3 testy týdně.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Financování bude uskutečněno na principu refundace, tzn. firmy musí testy předběžně uhradit samy. Žádosti s připojeným dokladem o skutečně provedených testech lze podávat 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od 1. dubna 2021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u Landesdirektion Sachsen/Zemské ředitelství Sasko. 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Formuláře pro žádosti budou zveřejněny v dostatečném předstihu.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1EF02AA0" w14:textId="6880E9AC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Kromě toho se mohou v České republice pojištěné osoby nechat</w:t>
      </w:r>
      <w:r w:rsidR="000F22B3">
        <w:rPr>
          <w:rFonts w:ascii="Arial" w:hAnsi="Arial" w:cs="Arial"/>
          <w:color w:val="000000"/>
          <w:sz w:val="20"/>
          <w:szCs w:val="20"/>
          <w:lang w:val="cs-CZ"/>
        </w:rPr>
        <w:t xml:space="preserve"> jednou za tři dny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testovat zdarma v České republice (více informací viz otázka »Kde může být testování prováděno«). </w:t>
      </w:r>
    </w:p>
    <w:p w14:paraId="7EA00554" w14:textId="1AC2132F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Pokud nejsou náklady za testování nijak převzaty, musí se přeshraniční pracovník necha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t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otestovat na vlastní náklady. </w:t>
      </w:r>
    </w:p>
    <w:p w14:paraId="3D8A5489" w14:textId="77777777" w:rsidR="00B723ED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Nehraje žádnou roli, zda je test proveden v Sasku nebo mimo něj. </w:t>
      </w:r>
    </w:p>
    <w:p w14:paraId="06F65316" w14:textId="10D91826" w:rsidR="00E85710" w:rsidRPr="00F056FA" w:rsidRDefault="00E85710" w:rsidP="00B723ED">
      <w:pPr>
        <w:pStyle w:val="Pa2"/>
        <w:widowControl w:val="0"/>
        <w:numPr>
          <w:ilvl w:val="0"/>
          <w:numId w:val="26"/>
        </w:numPr>
        <w:spacing w:after="10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Co se stane, pokud se nenechá</w:t>
      </w:r>
      <w:r w:rsidR="008237D3" w:rsidRPr="00F056FA">
        <w:rPr>
          <w:rFonts w:ascii="Arial" w:hAnsi="Arial" w:cs="Arial"/>
          <w:b/>
          <w:bCs/>
          <w:sz w:val="20"/>
          <w:szCs w:val="20"/>
          <w:lang w:val="cs-CZ"/>
        </w:rPr>
        <w:t>te</w:t>
      </w: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 testovat?</w:t>
      </w:r>
    </w:p>
    <w:p w14:paraId="32DE1469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180934A" w14:textId="7B6B119D" w:rsidR="00B723ED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Přeshraniční pracovníci jsou vyjmuti z povinnosti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karantény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pouze tehdy, pokud splní povinnost podrobit se testu. Pokud se testovat nenecháte, musíte se odebrat do kara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tény. Pokud to neuděláte, porušujete karanténní povinnost. Porušení může být stíháno jako přestupek a potrestáno pokutou ve výši nejméně 500 eur.</w:t>
      </w:r>
    </w:p>
    <w:p w14:paraId="775D1F2D" w14:textId="4A8209A4" w:rsidR="00B723ED" w:rsidRPr="00F056FA" w:rsidRDefault="00B723ED" w:rsidP="00B723ED">
      <w:pPr>
        <w:pStyle w:val="Default"/>
        <w:rPr>
          <w:lang w:val="cs-CZ"/>
        </w:rPr>
      </w:pPr>
    </w:p>
    <w:p w14:paraId="79B8C200" w14:textId="3FF769A5" w:rsidR="00B723ED" w:rsidRPr="00F056FA" w:rsidRDefault="00B723ED" w:rsidP="00B723ED">
      <w:pPr>
        <w:pStyle w:val="Default"/>
        <w:rPr>
          <w:lang w:val="cs-CZ"/>
        </w:rPr>
      </w:pPr>
    </w:p>
    <w:p w14:paraId="119CAB4C" w14:textId="4264399B" w:rsidR="00B723ED" w:rsidRPr="00F056FA" w:rsidRDefault="00B723ED" w:rsidP="00B723ED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14:paraId="1A02D597" w14:textId="5E60E70C" w:rsidR="00B723ED" w:rsidRPr="00F056FA" w:rsidRDefault="00B723ED" w:rsidP="00B723ED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Stav: 12. února 2021</w:t>
      </w:r>
    </w:p>
    <w:sectPr w:rsidR="00B723ED" w:rsidRPr="00F05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Pro Extra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500B40"/>
    <w:multiLevelType w:val="hybridMultilevel"/>
    <w:tmpl w:val="B37600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EC639"/>
    <w:multiLevelType w:val="hybridMultilevel"/>
    <w:tmpl w:val="F25B2F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E43E17"/>
    <w:multiLevelType w:val="hybridMultilevel"/>
    <w:tmpl w:val="720D78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DBE4F7"/>
    <w:multiLevelType w:val="hybridMultilevel"/>
    <w:tmpl w:val="F6874C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CDAB5D"/>
    <w:multiLevelType w:val="hybridMultilevel"/>
    <w:tmpl w:val="608066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88B82F"/>
    <w:multiLevelType w:val="hybridMultilevel"/>
    <w:tmpl w:val="3B6952B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7CE66D3"/>
    <w:multiLevelType w:val="hybridMultilevel"/>
    <w:tmpl w:val="590F04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9A2BB1"/>
    <w:multiLevelType w:val="hybridMultilevel"/>
    <w:tmpl w:val="608163F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0CB61D"/>
    <w:multiLevelType w:val="hybridMultilevel"/>
    <w:tmpl w:val="DF6CE7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D6F455"/>
    <w:multiLevelType w:val="hybridMultilevel"/>
    <w:tmpl w:val="465403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0DDDC4"/>
    <w:multiLevelType w:val="hybridMultilevel"/>
    <w:tmpl w:val="E01445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56348F"/>
    <w:multiLevelType w:val="hybridMultilevel"/>
    <w:tmpl w:val="0EE4B4CC"/>
    <w:lvl w:ilvl="0" w:tplc="4AC6104C">
      <w:start w:val="7298"/>
      <w:numFmt w:val="bullet"/>
      <w:lvlText w:val="-"/>
      <w:lvlJc w:val="left"/>
      <w:pPr>
        <w:ind w:left="2160" w:hanging="360"/>
      </w:pPr>
      <w:rPr>
        <w:rFonts w:ascii="Rotis Sans Serif Pro" w:eastAsiaTheme="minorHAnsi" w:hAnsi="Rotis Sans Serif Pro" w:cs="Rotis Sans Serif Pro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EA4870"/>
    <w:multiLevelType w:val="hybridMultilevel"/>
    <w:tmpl w:val="BEBB06A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DD2B18"/>
    <w:multiLevelType w:val="hybridMultilevel"/>
    <w:tmpl w:val="A9E097FE"/>
    <w:lvl w:ilvl="0" w:tplc="3076775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2850B"/>
    <w:multiLevelType w:val="hybridMultilevel"/>
    <w:tmpl w:val="7A5BDF9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837116"/>
    <w:multiLevelType w:val="hybridMultilevel"/>
    <w:tmpl w:val="5AA6E56A"/>
    <w:lvl w:ilvl="0" w:tplc="4AC6104C">
      <w:start w:val="7298"/>
      <w:numFmt w:val="bullet"/>
      <w:lvlText w:val="-"/>
      <w:lvlJc w:val="left"/>
      <w:pPr>
        <w:ind w:left="1440" w:hanging="360"/>
      </w:pPr>
      <w:rPr>
        <w:rFonts w:ascii="Rotis Sans Serif Pro" w:eastAsiaTheme="minorHAnsi" w:hAnsi="Rotis Sans Serif Pro" w:cs="Rotis Sans Serif Pro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BAEE1D"/>
    <w:multiLevelType w:val="hybridMultilevel"/>
    <w:tmpl w:val="908BD4C3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56CB4D"/>
    <w:multiLevelType w:val="hybridMultilevel"/>
    <w:tmpl w:val="D8CEB09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BA04FD"/>
    <w:multiLevelType w:val="hybridMultilevel"/>
    <w:tmpl w:val="0A30A64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683D3A"/>
    <w:multiLevelType w:val="hybridMultilevel"/>
    <w:tmpl w:val="1366EB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F9830C"/>
    <w:multiLevelType w:val="hybridMultilevel"/>
    <w:tmpl w:val="7B04F6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44D00E7"/>
    <w:multiLevelType w:val="hybridMultilevel"/>
    <w:tmpl w:val="7A300592"/>
    <w:lvl w:ilvl="0" w:tplc="6944B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C6104C">
      <w:start w:val="7298"/>
      <w:numFmt w:val="bullet"/>
      <w:lvlText w:val="-"/>
      <w:lvlJc w:val="left"/>
      <w:pPr>
        <w:ind w:left="1440" w:hanging="360"/>
      </w:pPr>
      <w:rPr>
        <w:rFonts w:ascii="Rotis Sans Serif Pro" w:eastAsiaTheme="minorHAnsi" w:hAnsi="Rotis Sans Serif Pro" w:cs="Rotis Sans Serif Pro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CAFAE"/>
    <w:multiLevelType w:val="hybridMultilevel"/>
    <w:tmpl w:val="3861F8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38EDA8A"/>
    <w:multiLevelType w:val="hybridMultilevel"/>
    <w:tmpl w:val="661940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640738"/>
    <w:multiLevelType w:val="hybridMultilevel"/>
    <w:tmpl w:val="480C6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DB5BE"/>
    <w:multiLevelType w:val="hybridMultilevel"/>
    <w:tmpl w:val="811E08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52A5821"/>
    <w:multiLevelType w:val="hybridMultilevel"/>
    <w:tmpl w:val="DBE0BE9E"/>
    <w:lvl w:ilvl="0" w:tplc="B852A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484BC"/>
    <w:multiLevelType w:val="hybridMultilevel"/>
    <w:tmpl w:val="E14EED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9D3420"/>
    <w:multiLevelType w:val="hybridMultilevel"/>
    <w:tmpl w:val="C916F542"/>
    <w:lvl w:ilvl="0" w:tplc="6944B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CE3"/>
    <w:multiLevelType w:val="hybridMultilevel"/>
    <w:tmpl w:val="BC6C1A50"/>
    <w:lvl w:ilvl="0" w:tplc="4AC6104C">
      <w:start w:val="7298"/>
      <w:numFmt w:val="bullet"/>
      <w:lvlText w:val="-"/>
      <w:lvlJc w:val="left"/>
      <w:pPr>
        <w:ind w:left="720" w:hanging="360"/>
      </w:pPr>
      <w:rPr>
        <w:rFonts w:ascii="Rotis Sans Serif Pro" w:eastAsiaTheme="minorHAnsi" w:hAnsi="Rotis Sans Serif Pro" w:cs="Rotis Sans Serif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0"/>
  </w:num>
  <w:num w:numId="12">
    <w:abstractNumId w:val="7"/>
  </w:num>
  <w:num w:numId="13">
    <w:abstractNumId w:val="27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4"/>
  </w:num>
  <w:num w:numId="19">
    <w:abstractNumId w:val="5"/>
  </w:num>
  <w:num w:numId="20">
    <w:abstractNumId w:val="17"/>
  </w:num>
  <w:num w:numId="21">
    <w:abstractNumId w:val="25"/>
  </w:num>
  <w:num w:numId="22">
    <w:abstractNumId w:val="19"/>
  </w:num>
  <w:num w:numId="23">
    <w:abstractNumId w:val="29"/>
  </w:num>
  <w:num w:numId="24">
    <w:abstractNumId w:val="26"/>
  </w:num>
  <w:num w:numId="25">
    <w:abstractNumId w:val="24"/>
  </w:num>
  <w:num w:numId="26">
    <w:abstractNumId w:val="28"/>
  </w:num>
  <w:num w:numId="27">
    <w:abstractNumId w:val="13"/>
  </w:num>
  <w:num w:numId="28">
    <w:abstractNumId w:val="11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10"/>
    <w:rsid w:val="000F22B3"/>
    <w:rsid w:val="002C6D92"/>
    <w:rsid w:val="0033331D"/>
    <w:rsid w:val="00425441"/>
    <w:rsid w:val="00546A98"/>
    <w:rsid w:val="00581020"/>
    <w:rsid w:val="007C2FE4"/>
    <w:rsid w:val="007F7948"/>
    <w:rsid w:val="00820C22"/>
    <w:rsid w:val="008237D3"/>
    <w:rsid w:val="00860BA5"/>
    <w:rsid w:val="008858E1"/>
    <w:rsid w:val="00995F5B"/>
    <w:rsid w:val="00A83E77"/>
    <w:rsid w:val="00B723ED"/>
    <w:rsid w:val="00BE7525"/>
    <w:rsid w:val="00E14D40"/>
    <w:rsid w:val="00E85710"/>
    <w:rsid w:val="00F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3084"/>
  <w15:chartTrackingRefBased/>
  <w15:docId w15:val="{5E2D4EDC-A3D8-4688-AB5F-A71338E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710"/>
    <w:pPr>
      <w:autoSpaceDE w:val="0"/>
      <w:autoSpaceDN w:val="0"/>
      <w:adjustRightInd w:val="0"/>
      <w:spacing w:after="0" w:line="240" w:lineRule="auto"/>
    </w:pPr>
    <w:rPr>
      <w:rFonts w:ascii="Rotis Sans Serif Pro ExtraBold" w:hAnsi="Rotis Sans Serif Pro ExtraBold" w:cs="Rotis Sans Serif Pro Extra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5710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85710"/>
    <w:rPr>
      <w:rFonts w:ascii="Rotis Sans Serif Pro" w:hAnsi="Rotis Sans Serif Pro" w:cs="Rotis Sans Serif Pro"/>
      <w:color w:val="000000"/>
      <w:sz w:val="20"/>
      <w:szCs w:val="20"/>
      <w:u w:val="single"/>
    </w:rPr>
  </w:style>
  <w:style w:type="paragraph" w:customStyle="1" w:styleId="Pa7">
    <w:name w:val="Pa7"/>
    <w:basedOn w:val="Default"/>
    <w:next w:val="Default"/>
    <w:uiPriority w:val="99"/>
    <w:rsid w:val="00E85710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E857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sachsen.de/download/sms-Bescheinigung-ueber-das-Vorliegen-eines-positiven-oder-negativen-Antigentests-zum-Nachweis-des-SARS-CoV-2-Virus.pdf" TargetMode="External"/><Relationship Id="rId13" Type="http://schemas.openxmlformats.org/officeDocument/2006/relationships/hyperlink" Target="https://www.coronavirus.sachsen.de/download/sms-Antigen-Schnelltestung-in-Apotheke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ki.de/DE/Content/InfAZ/N/Neuartiges_Coronavirus/Risikogebiete_neu.html" TargetMode="External"/><Relationship Id="rId12" Type="http://schemas.openxmlformats.org/officeDocument/2006/relationships/hyperlink" Target="mailto:ctz-rc@rettzv-sw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onavirus.sachsen.de/informationen-fuer-einreisende-nachsachsen-7298.html" TargetMode="External"/><Relationship Id="rId11" Type="http://schemas.openxmlformats.org/officeDocument/2006/relationships/hyperlink" Target="https://www.arbeitsschutz.sachsen.de/download/2021_01_18_Faktenblatt_PoC_Antigen_Test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ronavirus.sachsen.de/download/sms-Merkblatt_AntigenTests_TschechischeRepublik.pdf" TargetMode="External"/><Relationship Id="rId10" Type="http://schemas.openxmlformats.org/officeDocument/2006/relationships/hyperlink" Target="https://www.coronavirus.sachsen.de/download/sms-Bescheinigung-ueber-das-Vorliegen-eines-positiven-oder-negativen-Antigentests-zum-Nachweis-des_CS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.sachsen.de/download/sms-Bescheinigung-ueber-das-Vorliegen-eines-positiven-oder-negativen-Antigentests-zum-Nachweis-des_PL_Final.pdf" TargetMode="External"/><Relationship Id="rId14" Type="http://schemas.openxmlformats.org/officeDocument/2006/relationships/hyperlink" Target="https://www.kvs-sachsen.de/aktuell/corona-virus/test-und-schwerpunktprax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01FA-DE55-4A44-9EA8-01B9138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420608830701</cp:lastModifiedBy>
  <cp:revision>4</cp:revision>
  <dcterms:created xsi:type="dcterms:W3CDTF">2021-02-12T20:27:00Z</dcterms:created>
  <dcterms:modified xsi:type="dcterms:W3CDTF">2021-02-13T17:23:00Z</dcterms:modified>
</cp:coreProperties>
</file>